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Responsable production,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Gestionnaire de Stock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Direction du site (Diego), SG Groupe THOG,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SG Groupe THOG,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groupe, SG Groupe THOG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Direction du site (Diego), DAF, Chef comptable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/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Responsable production, Service conditionnement, Service Qualité, Gestionnaire de Stock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9"/>
        <w:gridCol w:w="7595"/>
      </w:tblGrid>
      <w:tr w:rsidR="00B33958" w:rsidTr="00B33958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D3582" w:rsidRPr="004E7055" w:rsidRDefault="007D3582" w:rsidP="007D3582">
            <w:r>
              <w:rPr>
                <w:rFonts w:asciiTheme="minorHAnsi" w:hAnsiTheme="minorHAnsi"/>
              </w:rPr>
              <w:t>RàS</w:t>
            </w: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4014"/>
        <w:gridCol w:w="680"/>
        <w:gridCol w:w="851"/>
        <w:gridCol w:w="3814"/>
      </w:tblGrid>
      <w:tr w:rsidR="00B33958" w:rsidTr="00B33958">
        <w:trPr>
          <w:cantSplit/>
          <w:jc w:val="center"/>
        </w:trPr>
        <w:tc>
          <w:tcPr>
            <w:tcW w:w="49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3814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41242">
            <w:pPr>
              <w:pStyle w:val="Header"/>
              <w:spacing w:before="20" w:after="20"/>
              <w:ind w:right="5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  <w:bookmarkStart w:id="0" w:name="_GoBack"/>
            <w:bookmarkEnd w:id="0"/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Isolé et fermé à clé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 car PFOI est une société sous régime de zone et E/ses franches; la commande est déjà passée à l'avance (un an avant) en Europe par la Direction du Groupe THOG et la production est en fonction de cette commande.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Traité au niveau du groupe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Déjà traité au niveau de la Direction du groupe et avec des travaux de rapprochement par la Direction du site/DAF/Chef compta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bons de livraison sans facture et les </w:t>
            </w:r>
            <w:r w:rsidRPr="00D95FD5">
              <w:rPr>
                <w:rFonts w:ascii="Arial" w:hAnsi="Arial" w:cs="Arial"/>
              </w:rPr>
              <w:lastRenderedPageBreak/>
              <w:t>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Aucun bon de retour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910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814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1"/>
        <w:gridCol w:w="3810"/>
        <w:gridCol w:w="680"/>
        <w:gridCol w:w="851"/>
        <w:gridCol w:w="3551"/>
      </w:tblGrid>
      <w:tr w:rsidR="00B33958" w:rsidTr="00B33958">
        <w:trPr>
          <w:cantSplit/>
          <w:jc w:val="center"/>
        </w:trPr>
        <w:tc>
          <w:tcPr>
            <w:tcW w:w="50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5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top w:val="nil"/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Selon état de rapprochement intragroupe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281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5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9"/>
        <w:gridCol w:w="4714"/>
        <w:gridCol w:w="2324"/>
      </w:tblGrid>
      <w:tr w:rsidR="00B33958" w:rsidTr="00B33958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180"/>
        <w:gridCol w:w="2880"/>
        <w:gridCol w:w="810"/>
        <w:gridCol w:w="990"/>
        <w:gridCol w:w="4436"/>
      </w:tblGrid>
      <w:tr w:rsidR="00B33958" w:rsidTr="00B33958">
        <w:trPr>
          <w:cantSplit/>
          <w:jc w:val="center"/>
        </w:trPr>
        <w:tc>
          <w:tcPr>
            <w:tcW w:w="375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436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top w:val="nil"/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Commande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left="319" w:right="22" w:hanging="319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694" w:type="dxa"/>
            <w:tcBorders>
              <w:righ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060" w:type="dxa"/>
            <w:gridSpan w:val="2"/>
            <w:tcBorders>
              <w:left w:val="nil"/>
            </w:tcBorders>
          </w:tcPr>
          <w:p w:rsidR="00B33958" w:rsidRPr="00D95FD5" w:rsidRDefault="00B33958" w:rsidP="00B33958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288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Les opérations diverses sur le </w:t>
            </w:r>
            <w:r w:rsidRPr="00D95FD5">
              <w:rPr>
                <w:rFonts w:ascii="Arial" w:hAnsi="Arial" w:cs="Arial"/>
              </w:rPr>
              <w:lastRenderedPageBreak/>
              <w:t>journal des ventes et les comptes clients doivent-elles être :</w:t>
            </w:r>
          </w:p>
        </w:tc>
        <w:tc>
          <w:tcPr>
            <w:tcW w:w="810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874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………………………………………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43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Direction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6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"/>
        <w:gridCol w:w="567"/>
        <w:gridCol w:w="2754"/>
        <w:gridCol w:w="83"/>
        <w:gridCol w:w="727"/>
        <w:gridCol w:w="990"/>
        <w:gridCol w:w="3284"/>
        <w:gridCol w:w="864"/>
        <w:gridCol w:w="1026"/>
      </w:tblGrid>
      <w:tr w:rsidR="00B33958" w:rsidTr="00B33958">
        <w:trPr>
          <w:gridAfter w:val="1"/>
          <w:wAfter w:w="1026" w:type="dxa"/>
          <w:cantSplit/>
          <w:jc w:val="center"/>
        </w:trPr>
        <w:tc>
          <w:tcPr>
            <w:tcW w:w="362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4148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top w:val="nil"/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2754" w:type="dxa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4148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Au niveau Direction Groupe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Idem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7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  <w:tcBorders>
              <w:top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rPr>
          <w:gridAfter w:val="1"/>
          <w:wAfter w:w="1026" w:type="dxa"/>
          <w:trHeight w:val="80"/>
          <w:jc w:val="center"/>
        </w:trPr>
        <w:tc>
          <w:tcPr>
            <w:tcW w:w="873" w:type="dxa"/>
            <w:gridSpan w:val="2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2754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90" w:type="dxa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148" w:type="dxa"/>
            <w:gridSpan w:val="2"/>
          </w:tcPr>
          <w:p w:rsidR="00B33958" w:rsidRPr="00D95FD5" w:rsidRDefault="00B33958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B33958" w:rsidTr="00B33958">
        <w:tblPrEx>
          <w:tblBorders>
            <w:insideV w:val="none" w:sz="0" w:space="0" w:color="auto"/>
          </w:tblBorders>
        </w:tblPrEx>
        <w:trPr>
          <w:gridBefore w:val="1"/>
          <w:wBefore w:w="306" w:type="dxa"/>
          <w:cantSplit/>
          <w:trHeight w:val="824"/>
          <w:jc w:val="center"/>
        </w:trPr>
        <w:tc>
          <w:tcPr>
            <w:tcW w:w="3404" w:type="dxa"/>
            <w:gridSpan w:val="3"/>
            <w:tcBorders>
              <w:right w:val="single" w:sz="4" w:space="0" w:color="auto"/>
            </w:tcBorders>
          </w:tcPr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33958" w:rsidRDefault="00B33958" w:rsidP="00B33958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Aucune remarque significative à relever.</w:t>
            </w:r>
          </w:p>
          <w:p w:rsidR="00B33958" w:rsidRDefault="00B33958" w:rsidP="00B33958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33958" w:rsidRDefault="00B33958" w:rsidP="00B33958">
            <w:pPr>
              <w:rPr>
                <w:rFonts w:ascii="Arial" w:hAnsi="Arial" w:cs="Arial"/>
              </w:rPr>
            </w:pPr>
          </w:p>
        </w:tc>
        <w:tc>
          <w:tcPr>
            <w:tcW w:w="500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33958" w:rsidRPr="005C752A" w:rsidRDefault="00B33958" w:rsidP="00B33958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33958" w:rsidRDefault="00B33958" w:rsidP="00B33958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33958" w:rsidRPr="009223FB" w:rsidRDefault="00B33958" w:rsidP="00B33958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41/41</w:t>
            </w:r>
          </w:p>
        </w:tc>
      </w:tr>
    </w:tbl>
    <w:p w:rsidR="00B33958" w:rsidRDefault="00B33958" w:rsidP="001A2B6C">
      <w:pPr>
        <w:pStyle w:val="Header"/>
        <w:rPr>
          <w:rFonts w:ascii="Arial" w:hAnsi="Arial" w:cs="Arial"/>
        </w:rPr>
      </w:pPr>
    </w:p>
    <w:p w:rsidR="00B33958" w:rsidRDefault="00B33958" w:rsidP="001A2B6C">
      <w:pPr>
        <w:pStyle w:val="Header"/>
        <w:rPr>
          <w:rFonts w:ascii="Arial" w:hAnsi="Arial" w:cs="Arial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2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"/>
        <w:gridCol w:w="3810"/>
        <w:gridCol w:w="680"/>
        <w:gridCol w:w="851"/>
        <w:gridCol w:w="3777"/>
      </w:tblGrid>
      <w:tr w:rsidR="00B33958" w:rsidTr="00B33958">
        <w:trPr>
          <w:cantSplit/>
          <w:trHeight w:val="534"/>
          <w:jc w:val="center"/>
        </w:trPr>
        <w:tc>
          <w:tcPr>
            <w:tcW w:w="492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777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Comme auparavant : déjà traité 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0 % à l'exportation. 
20% pour les ventes locales (inférieurs à 0,06% 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 tous niveaux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Cas des clients douteux (soit 3 %)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 xml:space="preserve">signalés aux intervenants dans le processus de vente pour éviter des </w:t>
            </w:r>
            <w:r w:rsidRPr="00D95FD5">
              <w:rPr>
                <w:rFonts w:ascii="Arial" w:hAnsi="Arial" w:cs="Arial"/>
                <w:sz w:val="18"/>
              </w:rPr>
              <w:lastRenderedPageBreak/>
              <w:t>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Au niveau du groupe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23652A" w:rsidRDefault="00B33958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idem</w:t>
            </w:r>
          </w:p>
        </w:tc>
      </w:tr>
      <w:tr w:rsidR="00B33958" w:rsidTr="00B33958">
        <w:trPr>
          <w:trHeight w:val="434"/>
          <w:jc w:val="center"/>
        </w:trPr>
        <w:tc>
          <w:tcPr>
            <w:tcW w:w="1112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23652A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7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1112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777" w:type="dxa"/>
            <w:tcBorders>
              <w:top w:val="nil"/>
            </w:tcBorders>
            <w:shd w:val="clear" w:color="auto" w:fill="92D050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"/>
        <w:gridCol w:w="3810"/>
        <w:gridCol w:w="680"/>
        <w:gridCol w:w="851"/>
        <w:gridCol w:w="3989"/>
        <w:gridCol w:w="160"/>
      </w:tblGrid>
      <w:tr w:rsidR="00B33958" w:rsidTr="00B33958">
        <w:trPr>
          <w:gridAfter w:val="1"/>
          <w:wAfter w:w="160" w:type="dxa"/>
          <w:cantSplit/>
          <w:jc w:val="center"/>
        </w:trPr>
        <w:tc>
          <w:tcPr>
            <w:tcW w:w="46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989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top w:val="nil"/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Selon le cours mondial et au niveau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Cas inexistant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Au niveau Direction du Groupe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Par Direction Groupe (SG) et Direction du site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.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Les créances douteuses sont provisionnées à 100% </w:t>
            </w: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Direction du groupe</w:t>
            </w:r>
          </w:p>
        </w:tc>
      </w:tr>
      <w:tr w:rsidR="00886902" w:rsidTr="00B33958">
        <w:trPr>
          <w:jc w:val="center"/>
        </w:trPr>
        <w:tc>
          <w:tcPr>
            <w:tcW w:w="865" w:type="dxa"/>
            <w:tcBorders>
              <w:righ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60" w:type="dxa"/>
            <w:shd w:val="clear" w:color="auto" w:fill="auto"/>
          </w:tcPr>
          <w:p w:rsidR="00886902" w:rsidRPr="00D95FD5" w:rsidRDefault="00886902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75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</w:r>
          </w:p>
        </w:tc>
      </w:tr>
      <w:tr w:rsidR="00B33958" w:rsidTr="00B33958">
        <w:trPr>
          <w:gridAfter w:val="1"/>
          <w:wAfter w:w="160" w:type="dxa"/>
          <w:trHeight w:val="677"/>
          <w:jc w:val="center"/>
        </w:trPr>
        <w:tc>
          <w:tcPr>
            <w:tcW w:w="865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trHeight w:val="50"/>
          <w:jc w:val="center"/>
        </w:trPr>
        <w:tc>
          <w:tcPr>
            <w:tcW w:w="865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398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3958" w:rsidTr="00B33958">
        <w:trPr>
          <w:gridAfter w:val="1"/>
          <w:wAfter w:w="160" w:type="dxa"/>
          <w:jc w:val="center"/>
        </w:trPr>
        <w:tc>
          <w:tcPr>
            <w:tcW w:w="865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B33958" w:rsidRPr="00D95FD5" w:rsidRDefault="00B33958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98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494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2"/>
        <w:gridCol w:w="4629"/>
        <w:gridCol w:w="2283"/>
      </w:tblGrid>
      <w:tr w:rsidR="00C57CCB" w:rsidRPr="009223FB" w:rsidTr="00C57CCB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85/86</w:t>
            </w: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9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8"/>
        <w:gridCol w:w="3810"/>
        <w:gridCol w:w="680"/>
        <w:gridCol w:w="851"/>
        <w:gridCol w:w="3851"/>
      </w:tblGrid>
      <w:tr w:rsidR="00B33958" w:rsidTr="00B33958">
        <w:trPr>
          <w:cantSplit/>
          <w:jc w:val="center"/>
        </w:trPr>
        <w:tc>
          <w:tcPr>
            <w:tcW w:w="46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</w:t>
            </w:r>
          </w:p>
        </w:tc>
        <w:tc>
          <w:tcPr>
            <w:tcW w:w="3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top w:val="nil"/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Cas inexistant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Déjà traité inter-groupe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trHeight w:val="737"/>
          <w:jc w:val="center"/>
        </w:trPr>
        <w:tc>
          <w:tcPr>
            <w:tcW w:w="798" w:type="dxa"/>
            <w:vMerge w:val="restart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3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B33958" w:rsidTr="00B33958">
        <w:trPr>
          <w:trHeight w:val="33"/>
          <w:jc w:val="center"/>
        </w:trPr>
        <w:tc>
          <w:tcPr>
            <w:tcW w:w="798" w:type="dxa"/>
            <w:vMerge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B33958">
        <w:trPr>
          <w:jc w:val="center"/>
        </w:trPr>
        <w:tc>
          <w:tcPr>
            <w:tcW w:w="798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tbl>
      <w:tblPr>
        <w:tblW w:w="493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4622"/>
        <w:gridCol w:w="2279"/>
      </w:tblGrid>
      <w:tr w:rsidR="00C57CCB" w:rsidTr="00C57CCB">
        <w:trPr>
          <w:cantSplit/>
          <w:trHeight w:val="863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Respect du cut-off : RAS
Principe d'indépendances des exercices : 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12/12</w:t>
            </w:r>
          </w:p>
        </w:tc>
      </w:tr>
    </w:tbl>
    <w:p w:rsidR="00C57CCB" w:rsidRDefault="00C57CCB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1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603"/>
        <w:gridCol w:w="1207"/>
        <w:gridCol w:w="680"/>
        <w:gridCol w:w="851"/>
        <w:gridCol w:w="1919"/>
        <w:gridCol w:w="2252"/>
        <w:gridCol w:w="44"/>
      </w:tblGrid>
      <w:tr w:rsidR="00B33958" w:rsidTr="00C57CCB">
        <w:trPr>
          <w:gridAfter w:val="1"/>
          <w:wAfter w:w="44" w:type="dxa"/>
          <w:cantSplit/>
          <w:jc w:val="center"/>
        </w:trPr>
        <w:tc>
          <w:tcPr>
            <w:tcW w:w="437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B33958" w:rsidRPr="00D95FD5" w:rsidRDefault="00B33958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 N/A / NON / NON</w:t>
            </w:r>
          </w:p>
        </w:tc>
        <w:tc>
          <w:tcPr>
            <w:tcW w:w="41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</w:tr>
      <w:tr w:rsidR="00B33958" w:rsidTr="00C57CCB">
        <w:trPr>
          <w:gridAfter w:val="1"/>
          <w:wAfter w:w="44" w:type="dxa"/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gridSpan w:val="2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Dans le logiciel sage saari ligne 100.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Par DAF et Chef compta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 partir des informations fournies au sein de la Direction du groupe avec rapprochement par DAF et Chef compta.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Au niveau du groupe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 xml:space="preserve">Si oui, les réclamations des clients sont-elles soumises à une personne </w:t>
            </w:r>
            <w:r w:rsidRPr="00D95FD5">
              <w:rPr>
                <w:rFonts w:ascii="Arial" w:hAnsi="Arial" w:cs="Arial"/>
              </w:rPr>
              <w:lastRenderedPageBreak/>
              <w:t>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417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33958" w:rsidRPr="00D95FD5" w:rsidRDefault="00B33958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Idem</w:t>
            </w:r>
          </w:p>
        </w:tc>
      </w:tr>
      <w:tr w:rsidR="00B33958" w:rsidTr="00C57CCB">
        <w:trPr>
          <w:gridAfter w:val="1"/>
          <w:wAfter w:w="44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gridSpan w:val="2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171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33958" w:rsidRPr="00D95FD5" w:rsidRDefault="00B33958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C57CCB" w:rsidTr="00C57CCB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3170" w:type="dxa"/>
            <w:gridSpan w:val="2"/>
            <w:tcBorders>
              <w:right w:val="single" w:sz="4" w:space="0" w:color="auto"/>
            </w:tcBorders>
          </w:tcPr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RAS</w:t>
            </w:r>
          </w:p>
          <w:p w:rsidR="00C57CCB" w:rsidRDefault="00C57CCB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57CCB" w:rsidRDefault="00C57CCB" w:rsidP="00174A77">
            <w:pPr>
              <w:rPr>
                <w:rFonts w:ascii="Arial" w:hAnsi="Arial" w:cs="Arial"/>
              </w:rPr>
            </w:pPr>
          </w:p>
        </w:tc>
        <w:tc>
          <w:tcPr>
            <w:tcW w:w="4657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57CCB" w:rsidRPr="005C752A" w:rsidRDefault="00C57CCB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2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57CCB" w:rsidRDefault="00C57CCB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57CCB" w:rsidRPr="009223FB" w:rsidRDefault="00C57CCB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28/28</w:t>
            </w:r>
          </w:p>
        </w:tc>
      </w:tr>
    </w:tbl>
    <w:p w:rsidR="00C57CCB" w:rsidRPr="00335C67" w:rsidRDefault="00C57CCB" w:rsidP="001A2B6C">
      <w:pPr>
        <w:pStyle w:val="Header"/>
        <w:spacing w:after="1800"/>
        <w:ind w:right="-1321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RàS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41/41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 remarque significative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85/86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 point significatif à relever.</w:t>
            </w:r>
          </w:p>
        </w:tc>
      </w:tr>
      <w:tr w:rsidR="000C089D" w:rsidRPr="000E6655" w:rsidTr="00B33958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Respect du cut-off : RAS
Principe d'indépendances des exercices : RAS</w:t>
            </w:r>
          </w:p>
        </w:tc>
      </w:tr>
      <w:tr w:rsidR="000C089D" w:rsidRPr="000E6655" w:rsidTr="00B33958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</w:tbl>
    <w:tbl>
      <w:tblPr>
        <w:tblStyle w:val="TableGrid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57CCB" w:rsidTr="00303044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57CCB" w:rsidRPr="00AC6C71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Aucuns points significatifs à relever.
Système du contrôle interne du cycle vente fiable dans l'ensemble et exempt d'erreur.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57CCB" w:rsidRPr="00994A35" w:rsidRDefault="00C57CCB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C57CCB" w:rsidRDefault="00C57CCB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57CCB" w:rsidRPr="00DA6783" w:rsidRDefault="00C57CCB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D81" w:rsidRDefault="00E53D81" w:rsidP="00B375AF">
      <w:r>
        <w:separator/>
      </w:r>
    </w:p>
  </w:endnote>
  <w:endnote w:type="continuationSeparator" w:id="0">
    <w:p w:rsidR="00E53D81" w:rsidRDefault="00E53D81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Default="00B3395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B33958" w:rsidRDefault="00E53D81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B33958">
      <w:tab/>
    </w:r>
    <w:r w:rsidR="00B33958">
      <w:tab/>
    </w:r>
    <w:r w:rsidR="00B33958">
      <w:tab/>
    </w:r>
    <w:r w:rsidR="00B33958">
      <w:tab/>
    </w:r>
    <w:r w:rsidR="00B33958">
      <w:tab/>
    </w:r>
    <w:r w:rsidR="00B33958">
      <w:rPr>
        <w:i/>
      </w:rPr>
      <w:t>E</w:t>
    </w:r>
    <w:r w:rsidR="00B33958" w:rsidRPr="00A939AE">
      <w:rPr>
        <w:i/>
      </w:rPr>
      <w:t>valuation des procédures</w:t>
    </w:r>
    <w:r w:rsidR="00B33958">
      <w:tab/>
    </w:r>
    <w:r w:rsidR="00B33958">
      <w:tab/>
    </w:r>
    <w:r w:rsidR="00B33958">
      <w:tab/>
    </w:r>
    <w:r w:rsidR="00B33958">
      <w:tab/>
      <w:t xml:space="preserve">Page </w:t>
    </w:r>
    <w:r w:rsidR="00B33958">
      <w:rPr>
        <w:rStyle w:val="PageNumber"/>
      </w:rPr>
      <w:fldChar w:fldCharType="begin"/>
    </w:r>
    <w:r w:rsidR="00B33958">
      <w:rPr>
        <w:rStyle w:val="PageNumber"/>
      </w:rPr>
      <w:instrText xml:space="preserve"> PAGE </w:instrText>
    </w:r>
    <w:r w:rsidR="00B33958">
      <w:rPr>
        <w:rStyle w:val="PageNumber"/>
      </w:rPr>
      <w:fldChar w:fldCharType="separate"/>
    </w:r>
    <w:r w:rsidR="00A41242">
      <w:rPr>
        <w:rStyle w:val="PageNumber"/>
        <w:noProof/>
      </w:rPr>
      <w:t>5</w:t>
    </w:r>
    <w:r w:rsidR="00B33958">
      <w:rPr>
        <w:rStyle w:val="PageNumber"/>
      </w:rPr>
      <w:fldChar w:fldCharType="end"/>
    </w:r>
    <w:r w:rsidR="00B33958">
      <w:rPr>
        <w:rStyle w:val="PageNumber"/>
      </w:rPr>
      <w:t>/10</w:t>
    </w:r>
    <w:r w:rsidR="00B33958">
      <w:tab/>
    </w:r>
    <w:r w:rsidR="00B33958">
      <w:tab/>
    </w:r>
  </w:p>
  <w:p w:rsidR="00B33958" w:rsidRDefault="00B33958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D81" w:rsidRDefault="00E53D81" w:rsidP="00B375AF">
      <w:r>
        <w:separator/>
      </w:r>
    </w:p>
  </w:footnote>
  <w:footnote w:type="continuationSeparator" w:id="0">
    <w:p w:rsidR="00E53D81" w:rsidRDefault="00E53D81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958" w:rsidRPr="005C2C13" w:rsidRDefault="00B33958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4"/>
      <w:gridCol w:w="4536"/>
      <w:gridCol w:w="1562"/>
      <w:gridCol w:w="1083"/>
    </w:tblGrid>
    <w:tr w:rsidR="00B33958" w:rsidTr="00082D67">
      <w:trPr>
        <w:cantSplit/>
        <w:trHeight w:val="260"/>
        <w:jc w:val="center"/>
      </w:trPr>
      <w:tc>
        <w:tcPr>
          <w:tcW w:w="309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33958" w:rsidRPr="00F349F2" w:rsidRDefault="00E53D81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B33958">
            <w:rPr>
              <w:rFonts w:ascii="Times New Roman" w:hAnsi="Times New Roman"/>
              <w:b/>
            </w:rPr>
            <w:t xml:space="preserve">QUESTIONNAIRE CONTRÔLE INTERNE </w:t>
          </w:r>
          <w:r w:rsidR="00B33958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B33958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33958" w:rsidRDefault="00B33958" w:rsidP="00082D67">
          <w:pPr>
            <w:ind w:left="65" w:right="60"/>
            <w:jc w:val="center"/>
          </w:pPr>
          <w:r>
            <w:t>CODE</w:t>
          </w:r>
        </w:p>
      </w:tc>
    </w:tr>
    <w:tr w:rsidR="00B33958" w:rsidTr="00082D67">
      <w:trPr>
        <w:cantSplit/>
        <w:trHeight w:val="51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A939AE" w:rsidRDefault="00B33958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33958" w:rsidRDefault="00B33958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33958" w:rsidRPr="00BD4CD7" w:rsidRDefault="00B33958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A41242" w:rsidTr="00FF4FC4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A41242" w:rsidRPr="00F349F2" w:rsidRDefault="00A41242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A41242" w:rsidRDefault="00A41242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A41242" w:rsidRDefault="00A41242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14</w:t>
            </w:r>
          </w:fldSimple>
        </w:p>
      </w:tc>
    </w:tr>
    <w:tr w:rsidR="00A41242" w:rsidTr="000B1793">
      <w:trPr>
        <w:cantSplit/>
        <w:trHeight w:val="260"/>
        <w:jc w:val="center"/>
      </w:trPr>
      <w:tc>
        <w:tcPr>
          <w:tcW w:w="309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1242" w:rsidRDefault="00A41242" w:rsidP="0041223D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A41242" w:rsidRPr="00F349F2" w:rsidRDefault="00A41242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A41242" w:rsidRDefault="00A41242" w:rsidP="00082D67">
          <w:pPr>
            <w:ind w:left="79"/>
            <w:jc w:val="center"/>
            <w:rPr>
              <w:b/>
            </w:rPr>
          </w:pPr>
        </w:p>
      </w:tc>
      <w:tc>
        <w:tcPr>
          <w:tcW w:w="2645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A41242" w:rsidRPr="00A41242" w:rsidRDefault="00A41242" w:rsidP="00A41242">
          <w:pPr>
            <w:ind w:left="79"/>
          </w:pPr>
          <w:r>
            <w:t>DATE  22-04-2015</w:t>
          </w:r>
        </w:p>
      </w:tc>
    </w:tr>
  </w:tbl>
  <w:p w:rsidR="00B33958" w:rsidRDefault="00B33958" w:rsidP="00082D67">
    <w:pPr>
      <w:pStyle w:val="Header"/>
      <w:rPr>
        <w:sz w:val="8"/>
      </w:rPr>
    </w:pPr>
  </w:p>
  <w:p w:rsidR="00B33958" w:rsidRPr="00B25FF5" w:rsidRDefault="00B33958" w:rsidP="00082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4F5B"/>
    <w:rsid w:val="0014510F"/>
    <w:rsid w:val="001A2B6C"/>
    <w:rsid w:val="001B61E8"/>
    <w:rsid w:val="001D379E"/>
    <w:rsid w:val="001E284D"/>
    <w:rsid w:val="00212085"/>
    <w:rsid w:val="0023652A"/>
    <w:rsid w:val="00256243"/>
    <w:rsid w:val="00256A81"/>
    <w:rsid w:val="00286EA6"/>
    <w:rsid w:val="002C0F77"/>
    <w:rsid w:val="00303044"/>
    <w:rsid w:val="00335C67"/>
    <w:rsid w:val="0033604E"/>
    <w:rsid w:val="00372BC7"/>
    <w:rsid w:val="0041223D"/>
    <w:rsid w:val="00485FF4"/>
    <w:rsid w:val="004929C5"/>
    <w:rsid w:val="00495C96"/>
    <w:rsid w:val="004A0363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D3582"/>
    <w:rsid w:val="007D5558"/>
    <w:rsid w:val="007E1030"/>
    <w:rsid w:val="007E34E7"/>
    <w:rsid w:val="0085202A"/>
    <w:rsid w:val="00886902"/>
    <w:rsid w:val="008B3326"/>
    <w:rsid w:val="008D1447"/>
    <w:rsid w:val="008F6460"/>
    <w:rsid w:val="00926173"/>
    <w:rsid w:val="009C367A"/>
    <w:rsid w:val="009F2D11"/>
    <w:rsid w:val="009F368A"/>
    <w:rsid w:val="00A05C66"/>
    <w:rsid w:val="00A41242"/>
    <w:rsid w:val="00A47A0E"/>
    <w:rsid w:val="00A47E15"/>
    <w:rsid w:val="00A60255"/>
    <w:rsid w:val="00AA2D4D"/>
    <w:rsid w:val="00AF12ED"/>
    <w:rsid w:val="00B0172A"/>
    <w:rsid w:val="00B33958"/>
    <w:rsid w:val="00B375AF"/>
    <w:rsid w:val="00B37E3B"/>
    <w:rsid w:val="00B5396F"/>
    <w:rsid w:val="00BA7388"/>
    <w:rsid w:val="00BC6D58"/>
    <w:rsid w:val="00BD2D22"/>
    <w:rsid w:val="00C219C6"/>
    <w:rsid w:val="00C57CCB"/>
    <w:rsid w:val="00C961E5"/>
    <w:rsid w:val="00D177EA"/>
    <w:rsid w:val="00D80BCC"/>
    <w:rsid w:val="00DE101D"/>
    <w:rsid w:val="00E15219"/>
    <w:rsid w:val="00E53D81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  <w:style w:type="table" w:styleId="TableGrid">
    <w:name w:val="Table Grid"/>
    <w:basedOn w:val="TableNormal"/>
    <w:uiPriority w:val="59"/>
    <w:rsid w:val="00C57CCB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60</cp:revision>
  <dcterms:created xsi:type="dcterms:W3CDTF">2014-05-30T11:45:00Z</dcterms:created>
  <dcterms:modified xsi:type="dcterms:W3CDTF">2015-04-20T10:59:00Z</dcterms:modified>
</cp:coreProperties>
</file>