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proofErr w:type="spellStart"/>
            <w:r w:rsidRPr="00B601E7">
              <w:rPr>
                <w:smallCaps/>
                <w:color w:val="FFC000"/>
              </w:rPr>
              <w:t>annee</w:t>
            </w:r>
            <w:proofErr w:type="spellEnd"/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04-05-2015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ORIGINES 2014 Final</w:t>
            </w:r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Peu de faiblesse du SCI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toute décision dans l'entreprise vient de la direction générale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avec le DAF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Inexistence des anomalies significatives dans tous les comptes</w:t>
            </w: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04-05-2015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proofErr w:type="gramStart"/>
            <w:r w:rsidRPr="00592838">
              <w:rPr>
                <w:rFonts w:ascii="Bookman Old Style" w:hAnsi="Bookman Old Style" w:cs="Arial"/>
                <w:b/>
                <w:color w:val="000000"/>
              </w:rPr>
              <w:t>( Suite</w:t>
            </w:r>
            <w:proofErr w:type="gramEnd"/>
            <w:r w:rsidRPr="00592838">
              <w:rPr>
                <w:rFonts w:ascii="Bookman Old Style" w:hAnsi="Bookman Old Style" w:cs="Arial"/>
                <w:b/>
                <w:color w:val="000000"/>
              </w:rPr>
              <w:t xml:space="preserve">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existence de certaines opérations non comptabilisées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AB6D1C" w:rsidRDefault="00AB6D1C" w:rsidP="00AB6D1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tous les trimestre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AB6D1C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 de budget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AB6D1C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C5F" w:rsidRDefault="00A00C5F" w:rsidP="00A00C5F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A00C5F" w:rsidRDefault="00A00C5F" w:rsidP="00A00C5F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d’un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expert comptable</w:t>
            </w:r>
            <w:proofErr w:type="spellEnd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  <w:p w:rsidR="00A00C5F" w:rsidRPr="008541C8" w:rsidRDefault="00A00C5F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réponses/discussions de la lettre à la direction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 cas de litige par exemple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00C5F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 cas de litige par exemple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00C5F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2" w:name="_GoBack"/>
            <w:bookmarkEnd w:id="2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C'est le service informatique qui a la maîtrise de la fonction informatique dans l'entreprise.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04-05-2015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proofErr w:type="gramStart"/>
            <w:r w:rsidRPr="00062E3F">
              <w:rPr>
                <w:rFonts w:ascii="Bookman Old Style" w:hAnsi="Bookman Old Style" w:cs="Arial"/>
                <w:b/>
                <w:color w:val="000000"/>
              </w:rPr>
              <w:t>( Suite</w:t>
            </w:r>
            <w:proofErr w:type="gramEnd"/>
            <w:r w:rsidRPr="00062E3F">
              <w:rPr>
                <w:rFonts w:ascii="Bookman Old Style" w:hAnsi="Bookman Old Style" w:cs="Arial"/>
                <w:b/>
                <w:color w:val="000000"/>
              </w:rPr>
              <w:t xml:space="preserve">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sage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séparation des tâches est-elle suffisante, étant donné la taille et la complexité de l'organisation et l'implication du dirigeant </w:t>
            </w:r>
            <w:proofErr w:type="gram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Cf</w:t>
            </w:r>
            <w:proofErr w:type="spellEnd"/>
            <w:proofErr w:type="gram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sauvegarde hebdomadaire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S'il s'agit d'une filiale, d'une division ou d'un établissement, la société mère ou le siège exerce-t-il un contrôle effectif 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(Informations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centralisation des données sur serveur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est-il sensible à l’importance des contrôles et a-t-il accorde une attention suffisante à nos recommandations antérieures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3E347A" w:rsidP="003E347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les types de logiciels et d’applications ? (Détailler brièvement s’il s’agit de logiciels standards ou développes, de tableurs préprogrammes, si les ventes, les achats et la paye sont intègres …)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système fiable dans son ensemble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F85568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Faible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68" w:rsidRDefault="00F85568" w:rsidP="003E146D">
      <w:pPr>
        <w:pStyle w:val="FootnoteText"/>
      </w:pPr>
      <w:r>
        <w:separator/>
      </w:r>
    </w:p>
  </w:endnote>
  <w:endnote w:type="continuationSeparator" w:id="0">
    <w:p w:rsidR="00F85568" w:rsidRDefault="00F85568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63D1">
      <w:rPr>
        <w:rStyle w:val="PageNumber"/>
        <w:noProof/>
      </w:rPr>
      <w:t>4</w:t>
    </w:r>
    <w:r>
      <w:rPr>
        <w:rStyle w:val="PageNumber"/>
      </w:rPr>
      <w:fldChar w:fldCharType="end"/>
    </w:r>
  </w:p>
  <w:p w:rsidR="00976224" w:rsidRDefault="00F855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522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68" w:rsidRDefault="00F85568" w:rsidP="003E146D">
      <w:pPr>
        <w:pStyle w:val="FootnoteText"/>
      </w:pPr>
      <w:r>
        <w:separator/>
      </w:r>
    </w:p>
  </w:footnote>
  <w:footnote w:type="continuationSeparator" w:id="0">
    <w:p w:rsidR="00F85568" w:rsidRDefault="00F85568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</w:t>
      </w:r>
      <w:proofErr w:type="gramStart"/>
      <w:r w:rsidRPr="00143E07">
        <w:rPr>
          <w:rFonts w:ascii="Bookman Old Style" w:hAnsi="Bookman Old Style"/>
          <w:sz w:val="16"/>
          <w:szCs w:val="16"/>
        </w:rPr>
        <w:t>( entité</w:t>
      </w:r>
      <w:proofErr w:type="gramEnd"/>
      <w:r w:rsidRPr="00143E07">
        <w:rPr>
          <w:rFonts w:ascii="Bookman Old Style" w:hAnsi="Bookman Old Style"/>
          <w:sz w:val="16"/>
          <w:szCs w:val="16"/>
        </w:rPr>
        <w:t xml:space="preserve"> de taille moyenne 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234E53"/>
    <w:rsid w:val="00270817"/>
    <w:rsid w:val="00360EB8"/>
    <w:rsid w:val="003E146D"/>
    <w:rsid w:val="003E347A"/>
    <w:rsid w:val="0046168C"/>
    <w:rsid w:val="0048122F"/>
    <w:rsid w:val="004A2C67"/>
    <w:rsid w:val="004D6AE5"/>
    <w:rsid w:val="00692856"/>
    <w:rsid w:val="00747FFC"/>
    <w:rsid w:val="00751E30"/>
    <w:rsid w:val="00790ECC"/>
    <w:rsid w:val="008077E2"/>
    <w:rsid w:val="00826B8D"/>
    <w:rsid w:val="008363D1"/>
    <w:rsid w:val="008530D6"/>
    <w:rsid w:val="008C48AA"/>
    <w:rsid w:val="00A00C5F"/>
    <w:rsid w:val="00A25227"/>
    <w:rsid w:val="00A81732"/>
    <w:rsid w:val="00A84F89"/>
    <w:rsid w:val="00A93576"/>
    <w:rsid w:val="00AB6D1C"/>
    <w:rsid w:val="00B011A0"/>
    <w:rsid w:val="00B63184"/>
    <w:rsid w:val="00BB5CA7"/>
    <w:rsid w:val="00C45D13"/>
    <w:rsid w:val="00D21147"/>
    <w:rsid w:val="00DA6051"/>
    <w:rsid w:val="00EB485C"/>
    <w:rsid w:val="00ED2B92"/>
    <w:rsid w:val="00EE6042"/>
    <w:rsid w:val="00F213E7"/>
    <w:rsid w:val="00F510CA"/>
    <w:rsid w:val="00F85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26</cp:revision>
  <dcterms:created xsi:type="dcterms:W3CDTF">2014-05-30T14:25:00Z</dcterms:created>
  <dcterms:modified xsi:type="dcterms:W3CDTF">2015-04-28T05:56:00Z</dcterms:modified>
</cp:coreProperties>
</file>