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THIERRY MUGLER</w:t>
      </w:r>
    </w:p>
    <w:p>
      <w:pPr>
        <w:jc w:val="center"/>
        <w:rPr>
          <w:rFonts w:hint="default" w:ascii="Georgia" w:hAnsi="Georgia" w:cs="Georgia"/>
          <w:b/>
          <w:i/>
          <w:sz w:val="52"/>
          <w:szCs w:val="52"/>
          <w:lang w:val="en-US"/>
        </w:rPr>
      </w:pPr>
      <w:r>
        <w:rPr>
          <w:rFonts w:hint="default" w:ascii="Georgia" w:hAnsi="Georgia" w:cs="Georgia"/>
          <w:b/>
          <w:i/>
          <w:sz w:val="32"/>
          <w:szCs w:val="32"/>
          <w:lang w:val="en-US"/>
        </w:rPr>
        <w:t>FOR MEN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Thierry Mugler\men\Angel Pure Wood.jpgAngel Pure Wood" type="#_x0000_t75" style="position:absolute;left:0pt;margin-left:117.45pt;margin-top:20.1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Angel Pure Wood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ANGEL PURE WOOD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>A</w:t>
      </w: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ngel Pure Wood by Thierry Mugler Cologne. Perhaps no scent is more associated with masculinity than the earthy fragrance of wood.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Wood scents are often used in perfume-making to provide the strength and rustic qualities of the forest. Thierry Mugler chose to play off this by creating Angel Pure Wood, a cologne dedicated to this classic, manly scent. The cologne has a smooth quality to its fragrance through the inclusion oak wood, vanilla and coffee. Warm patchouli gives this balanced fragrance a touch of character. The spicy scent of cypress contains just a hint of evergreen, adding the fresh, clean smell of woodland air. Although distinct, the cologne is not so overpowering that it can’t be worn during the day.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E208AB"/>
    <w:rsid w:val="01210FC3"/>
    <w:rsid w:val="030E2243"/>
    <w:rsid w:val="042D4B9B"/>
    <w:rsid w:val="05A1590B"/>
    <w:rsid w:val="08B442FE"/>
    <w:rsid w:val="09633D5F"/>
    <w:rsid w:val="0CBC46C8"/>
    <w:rsid w:val="115F6F59"/>
    <w:rsid w:val="19605609"/>
    <w:rsid w:val="1C8D4A21"/>
    <w:rsid w:val="218812BB"/>
    <w:rsid w:val="221768C6"/>
    <w:rsid w:val="25374EB3"/>
    <w:rsid w:val="283253B3"/>
    <w:rsid w:val="343D403D"/>
    <w:rsid w:val="39EA58BC"/>
    <w:rsid w:val="3AE41132"/>
    <w:rsid w:val="45253B0B"/>
    <w:rsid w:val="458521B7"/>
    <w:rsid w:val="56B111EA"/>
    <w:rsid w:val="57EC477F"/>
    <w:rsid w:val="5A0A5F32"/>
    <w:rsid w:val="63A0562C"/>
    <w:rsid w:val="6A6C47E7"/>
    <w:rsid w:val="6DFC00FA"/>
    <w:rsid w:val="7A484F47"/>
    <w:rsid w:val="7BA318FB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142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2020-04-02T12:07:41Z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