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rsidRPr="00EB022E" w14:paraId="4B371A76" w14:textId="77777777" w:rsidTr="00A57C25">
        <w:tc>
          <w:tcPr>
            <w:tcW w:w="3256" w:type="dxa"/>
          </w:tcPr>
          <w:p w14:paraId="6A8FC6DA" w14:textId="2922702D" w:rsidR="00A57C25" w:rsidRPr="00EB022E" w:rsidRDefault="00A57C25" w:rsidP="00EB022E">
            <w:pPr>
              <w:spacing w:line="480" w:lineRule="auto"/>
              <w:rPr>
                <w:i/>
                <w:iCs/>
                <w:color w:val="156082" w:themeColor="accent1"/>
                <w:sz w:val="32"/>
                <w:szCs w:val="32"/>
                <w:lang w:val="pt-BR"/>
              </w:rPr>
            </w:pPr>
            <w:r w:rsidRPr="00EB022E">
              <w:rPr>
                <w:i/>
                <w:iCs/>
                <w:color w:val="156082" w:themeColor="accent1"/>
                <w:sz w:val="32"/>
                <w:szCs w:val="32"/>
                <w:lang w:val="pt-BR"/>
              </w:rPr>
              <w:t>Student Full Na</w:t>
            </w:r>
            <w:r w:rsidR="00EB022E" w:rsidRPr="00EB022E">
              <w:rPr>
                <w:i/>
                <w:iCs/>
                <w:color w:val="156082" w:themeColor="accent1"/>
                <w:sz w:val="32"/>
                <w:szCs w:val="32"/>
                <w:lang w:val="pt-BR"/>
              </w:rPr>
              <w:t>me</w:t>
            </w:r>
            <w:r w:rsidR="00EB022E">
              <w:rPr>
                <w:i/>
                <w:iCs/>
                <w:color w:val="156082" w:themeColor="accent1"/>
                <w:sz w:val="32"/>
                <w:szCs w:val="32"/>
                <w:lang w:val="pt-BR"/>
              </w:rPr>
              <w:t xml:space="preserve"> </w:t>
            </w:r>
          </w:p>
        </w:tc>
        <w:tc>
          <w:tcPr>
            <w:tcW w:w="5760" w:type="dxa"/>
          </w:tcPr>
          <w:p w14:paraId="28CC932E" w14:textId="2936274B" w:rsidR="00A57C25" w:rsidRPr="00EB022E" w:rsidRDefault="00EB022E" w:rsidP="00F40353">
            <w:pPr>
              <w:spacing w:line="480" w:lineRule="auto"/>
              <w:rPr>
                <w:color w:val="000000" w:themeColor="text1"/>
                <w:sz w:val="32"/>
                <w:szCs w:val="32"/>
                <w:lang w:val="pt-BR"/>
              </w:rPr>
            </w:pPr>
            <w:r w:rsidRPr="00EB022E">
              <w:rPr>
                <w:color w:val="000000" w:themeColor="text1"/>
                <w:sz w:val="32"/>
                <w:szCs w:val="32"/>
              </w:rPr>
              <w:t>Miqueias S. dos Santos</w:t>
            </w:r>
          </w:p>
        </w:tc>
      </w:tr>
      <w:tr w:rsidR="00A57C25" w14:paraId="0AAFC159" w14:textId="77777777" w:rsidTr="00A57C25">
        <w:tc>
          <w:tcPr>
            <w:tcW w:w="3256" w:type="dxa"/>
          </w:tcPr>
          <w:p w14:paraId="1BFEF70A" w14:textId="2A864F14"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r w:rsidR="00EB022E">
              <w:rPr>
                <w:i/>
                <w:iCs/>
                <w:color w:val="156082" w:themeColor="accent1"/>
                <w:sz w:val="32"/>
                <w:szCs w:val="32"/>
              </w:rPr>
              <w:t xml:space="preserve"> 2</w:t>
            </w:r>
          </w:p>
        </w:tc>
        <w:tc>
          <w:tcPr>
            <w:tcW w:w="5760" w:type="dxa"/>
          </w:tcPr>
          <w:p w14:paraId="1F57E9C4" w14:textId="0F15B062" w:rsidR="00A57C25" w:rsidRPr="00A57C25" w:rsidRDefault="00EB022E" w:rsidP="00F40353">
            <w:pPr>
              <w:spacing w:line="480" w:lineRule="auto"/>
              <w:rPr>
                <w:color w:val="000000" w:themeColor="text1"/>
                <w:sz w:val="32"/>
                <w:szCs w:val="32"/>
              </w:rPr>
            </w:pPr>
            <w:r>
              <w:rPr>
                <w:color w:val="000000" w:themeColor="text1"/>
                <w:sz w:val="32"/>
                <w:szCs w:val="32"/>
              </w:rPr>
              <w:t>2016287</w:t>
            </w:r>
          </w:p>
        </w:tc>
      </w:tr>
      <w:tr w:rsidR="00A57C25" w14:paraId="08FA2C29" w14:textId="77777777" w:rsidTr="00A57C25">
        <w:tc>
          <w:tcPr>
            <w:tcW w:w="3256" w:type="dxa"/>
          </w:tcPr>
          <w:p w14:paraId="13992F34" w14:textId="14ADAC23"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r w:rsidR="00EB022E">
              <w:rPr>
                <w:i/>
                <w:iCs/>
                <w:color w:val="156082" w:themeColor="accent1"/>
                <w:sz w:val="32"/>
                <w:szCs w:val="32"/>
              </w:rPr>
              <w:t xml:space="preserve"> </w:t>
            </w:r>
          </w:p>
        </w:tc>
        <w:tc>
          <w:tcPr>
            <w:tcW w:w="5760" w:type="dxa"/>
          </w:tcPr>
          <w:p w14:paraId="76B49662" w14:textId="78D5C260" w:rsidR="00A57C25" w:rsidRPr="00EB022E"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Strategic Thinking (</w:t>
            </w:r>
            <w:proofErr w:type="spellStart"/>
            <w:r w:rsidRPr="00EB022E">
              <w:rPr>
                <w:color w:val="000000" w:themeColor="text1"/>
                <w:sz w:val="32"/>
                <w:szCs w:val="32"/>
              </w:rPr>
              <w:t>HDip</w:t>
            </w:r>
            <w:proofErr w:type="spellEnd"/>
            <w:r w:rsidRPr="00EB022E">
              <w:rPr>
                <w:color w:val="000000" w:themeColor="text1"/>
                <w:sz w:val="32"/>
                <w:szCs w:val="32"/>
              </w:rPr>
              <w:t xml:space="preserve"> in Data Analytics</w:t>
            </w:r>
            <w:r w:rsidR="00113918">
              <w:rPr>
                <w:color w:val="000000" w:themeColor="text1"/>
                <w:sz w:val="32"/>
                <w:szCs w:val="32"/>
              </w:rPr>
              <w:t>)</w:t>
            </w:r>
            <w:r w:rsidRPr="00EB022E">
              <w:rPr>
                <w:color w:val="000000" w:themeColor="text1"/>
                <w:sz w:val="32"/>
                <w:szCs w:val="32"/>
              </w:rPr>
              <w:t xml:space="preserve"> </w:t>
            </w:r>
          </w:p>
        </w:tc>
      </w:tr>
      <w:tr w:rsidR="00A57C25" w14:paraId="055A960F" w14:textId="77777777" w:rsidTr="00A57C25">
        <w:tc>
          <w:tcPr>
            <w:tcW w:w="3256" w:type="dxa"/>
          </w:tcPr>
          <w:p w14:paraId="007CCC6F" w14:textId="77777777" w:rsidR="00A57C25" w:rsidRPr="00EB022E" w:rsidRDefault="00A57C25" w:rsidP="00F40353">
            <w:pPr>
              <w:spacing w:line="480" w:lineRule="auto"/>
              <w:rPr>
                <w:color w:val="000000" w:themeColor="text1"/>
                <w:sz w:val="32"/>
                <w:szCs w:val="32"/>
              </w:rPr>
            </w:pPr>
            <w:r w:rsidRPr="00113918">
              <w:rPr>
                <w:i/>
                <w:iCs/>
                <w:color w:val="156082" w:themeColor="accent1"/>
                <w:sz w:val="32"/>
                <w:szCs w:val="32"/>
              </w:rPr>
              <w:t>Assessment Title</w:t>
            </w:r>
          </w:p>
        </w:tc>
        <w:tc>
          <w:tcPr>
            <w:tcW w:w="5760" w:type="dxa"/>
          </w:tcPr>
          <w:p w14:paraId="4EBB5FE4" w14:textId="2BB352AF" w:rsidR="00A57C25" w:rsidRPr="00A57C25"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CA 1 –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22E9A60C" w:rsidR="00A57C25" w:rsidRPr="00A57C25" w:rsidRDefault="00EB022E" w:rsidP="00F40353">
            <w:pPr>
              <w:spacing w:line="480" w:lineRule="auto"/>
              <w:rPr>
                <w:color w:val="000000" w:themeColor="text1"/>
                <w:sz w:val="32"/>
                <w:szCs w:val="32"/>
              </w:rPr>
            </w:pPr>
            <w:r w:rsidRPr="00EB022E">
              <w:rPr>
                <w:color w:val="000000" w:themeColor="text1"/>
                <w:sz w:val="32"/>
                <w:szCs w:val="32"/>
              </w:rPr>
              <w:t>29th March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4D5D15BB"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r w:rsidR="007F5935" w:rsidRPr="00A64246">
                              <w:rPr>
                                <w:rFonts w:cs="Calibri"/>
                                <w:sz w:val="28"/>
                                <w:szCs w:val="28"/>
                              </w:rPr>
                              <w:t>take</w:t>
                            </w:r>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4D5D15BB"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r w:rsidR="007F5935" w:rsidRPr="00A64246">
                        <w:rPr>
                          <w:rFonts w:cs="Calibri"/>
                          <w:sz w:val="28"/>
                          <w:szCs w:val="28"/>
                        </w:rPr>
                        <w:t>take</w:t>
                      </w:r>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3254B">
          <w:pgSz w:w="11906" w:h="16838"/>
          <w:pgMar w:top="1440" w:right="1440" w:bottom="1440" w:left="1440" w:header="708" w:footer="708" w:gutter="0"/>
          <w:cols w:space="708"/>
          <w:docGrid w:linePitch="360"/>
        </w:sectPr>
      </w:pPr>
    </w:p>
    <w:p w14:paraId="1BC5E0B8" w14:textId="7873CD81" w:rsidR="00E60722" w:rsidRPr="00127684" w:rsidRDefault="00E6060A" w:rsidP="00FD250E">
      <w:pPr>
        <w:rPr>
          <w:rFonts w:cs="Calibri"/>
          <w:color w:val="3A3A3A" w:themeColor="background2" w:themeShade="40"/>
          <w:sz w:val="24"/>
          <w:szCs w:val="24"/>
        </w:rPr>
      </w:pPr>
      <w:r w:rsidRPr="00127684">
        <w:rPr>
          <w:rFonts w:cs="Calibri"/>
          <w:color w:val="3A3A3A" w:themeColor="background2" w:themeShade="40"/>
          <w:sz w:val="24"/>
          <w:szCs w:val="24"/>
        </w:rPr>
        <w:lastRenderedPageBreak/>
        <w:t>A</w:t>
      </w:r>
      <w:r w:rsidR="00E60722" w:rsidRPr="00127684">
        <w:rPr>
          <w:rFonts w:cs="Calibri"/>
          <w:color w:val="3A3A3A" w:themeColor="background2" w:themeShade="40"/>
          <w:sz w:val="24"/>
          <w:szCs w:val="24"/>
        </w:rPr>
        <w:t>bstract</w:t>
      </w:r>
    </w:p>
    <w:p w14:paraId="1C929DA5" w14:textId="0C0D6C63" w:rsidR="003B3544" w:rsidRDefault="00B6100F" w:rsidP="003B3544">
      <w:pPr>
        <w:rPr>
          <w:rFonts w:ascii="Segoe UI" w:hAnsi="Segoe UI" w:cs="Segoe UI"/>
          <w:color w:val="0D0D0D"/>
          <w:shd w:val="clear" w:color="auto" w:fill="FFFFFF"/>
        </w:rPr>
      </w:pPr>
      <w:r>
        <w:rPr>
          <w:rFonts w:ascii="Segoe UI" w:hAnsi="Segoe UI" w:cs="Segoe UI"/>
          <w:color w:val="0D0D0D"/>
          <w:shd w:val="clear" w:color="auto" w:fill="FFFFFF"/>
        </w:rPr>
        <w:t xml:space="preserve">The House Price Prediction capstone project </w:t>
      </w:r>
      <w:r>
        <w:rPr>
          <w:rFonts w:ascii="Segoe UI" w:hAnsi="Segoe UI" w:cs="Segoe UI"/>
          <w:color w:val="0D0D0D"/>
          <w:shd w:val="clear" w:color="auto" w:fill="FFFFFF"/>
        </w:rPr>
        <w:t>has the objective to</w:t>
      </w:r>
      <w:r>
        <w:rPr>
          <w:rFonts w:ascii="Segoe UI" w:hAnsi="Segoe UI" w:cs="Segoe UI"/>
          <w:color w:val="0D0D0D"/>
          <w:shd w:val="clear" w:color="auto" w:fill="FFFFFF"/>
        </w:rPr>
        <w:t xml:space="preserve"> develop a predictive </w:t>
      </w:r>
      <w:r>
        <w:rPr>
          <w:rFonts w:ascii="Segoe UI" w:hAnsi="Segoe UI" w:cs="Segoe UI"/>
          <w:color w:val="0D0D0D"/>
          <w:shd w:val="clear" w:color="auto" w:fill="FFFFFF"/>
        </w:rPr>
        <w:t xml:space="preserve">machine learning </w:t>
      </w:r>
      <w:r>
        <w:rPr>
          <w:rFonts w:ascii="Segoe UI" w:hAnsi="Segoe UI" w:cs="Segoe UI"/>
          <w:color w:val="0D0D0D"/>
          <w:shd w:val="clear" w:color="auto" w:fill="FFFFFF"/>
        </w:rPr>
        <w:t xml:space="preserve">model that can accurately estimate house price. The significance of this project lies in its practical application in the real estate </w:t>
      </w:r>
      <w:r>
        <w:rPr>
          <w:rFonts w:ascii="Segoe UI" w:hAnsi="Segoe UI" w:cs="Segoe UI"/>
          <w:color w:val="0D0D0D"/>
          <w:shd w:val="clear" w:color="auto" w:fill="FFFFFF"/>
        </w:rPr>
        <w:t xml:space="preserve">industry, public sectors, </w:t>
      </w:r>
      <w:r w:rsidR="003B3544">
        <w:rPr>
          <w:rFonts w:ascii="Segoe UI" w:hAnsi="Segoe UI" w:cs="Segoe UI"/>
          <w:color w:val="0D0D0D"/>
          <w:shd w:val="clear" w:color="auto" w:fill="FFFFFF"/>
        </w:rPr>
        <w:t>and provide buyers,</w:t>
      </w:r>
      <w:r>
        <w:rPr>
          <w:rFonts w:ascii="Segoe UI" w:hAnsi="Segoe UI" w:cs="Segoe UI"/>
          <w:color w:val="0D0D0D"/>
          <w:shd w:val="clear" w:color="auto" w:fill="FFFFFF"/>
        </w:rPr>
        <w:t xml:space="preserve"> and sellers</w:t>
      </w:r>
      <w:r w:rsidR="003B3544">
        <w:rPr>
          <w:rFonts w:ascii="Segoe UI" w:hAnsi="Segoe UI" w:cs="Segoe UI"/>
          <w:color w:val="0D0D0D"/>
          <w:shd w:val="clear" w:color="auto" w:fill="FFFFFF"/>
        </w:rPr>
        <w:t xml:space="preserve"> with</w:t>
      </w:r>
      <w:r>
        <w:rPr>
          <w:rFonts w:ascii="Segoe UI" w:hAnsi="Segoe UI" w:cs="Segoe UI"/>
          <w:color w:val="0D0D0D"/>
          <w:shd w:val="clear" w:color="auto" w:fill="FFFFFF"/>
        </w:rPr>
        <w:t xml:space="preserve"> </w:t>
      </w:r>
      <w:r w:rsidR="003B3544">
        <w:rPr>
          <w:rFonts w:ascii="Segoe UI" w:hAnsi="Segoe UI" w:cs="Segoe UI"/>
          <w:color w:val="0D0D0D"/>
          <w:shd w:val="clear" w:color="auto" w:fill="FFFFFF"/>
        </w:rPr>
        <w:t>information</w:t>
      </w:r>
      <w:r>
        <w:rPr>
          <w:rFonts w:ascii="Segoe UI" w:hAnsi="Segoe UI" w:cs="Segoe UI"/>
          <w:color w:val="0D0D0D"/>
          <w:shd w:val="clear" w:color="auto" w:fill="FFFFFF"/>
        </w:rPr>
        <w:t xml:space="preserve"> in the results provide by the model</w:t>
      </w:r>
      <w:r>
        <w:rPr>
          <w:rFonts w:ascii="Segoe UI" w:hAnsi="Segoe UI" w:cs="Segoe UI"/>
          <w:color w:val="0D0D0D"/>
          <w:shd w:val="clear" w:color="auto" w:fill="FFFFFF"/>
        </w:rPr>
        <w:t xml:space="preserve">. </w:t>
      </w:r>
    </w:p>
    <w:p w14:paraId="6957BDAD" w14:textId="3ED8C1E1" w:rsidR="003B3544" w:rsidRPr="00127684" w:rsidRDefault="003B3544" w:rsidP="003B3544">
      <w:pPr>
        <w:rPr>
          <w:rFonts w:cs="Calibri"/>
          <w:color w:val="0D0D0D"/>
          <w:shd w:val="clear" w:color="auto" w:fill="FFFFFF"/>
        </w:rPr>
      </w:pPr>
      <w:r w:rsidRPr="00127684">
        <w:rPr>
          <w:rFonts w:cs="Calibri"/>
          <w:color w:val="0D0D0D"/>
          <w:shd w:val="clear" w:color="auto" w:fill="FFFFFF"/>
        </w:rPr>
        <w:t xml:space="preserve">According to the Statista Research Department (published on Jan 8, 2024), between 2015 and 2023, the house price-to-income ratio in Ireland grew by nearly 17 index points, signifying an increase in house values relative to earnings. This trend makes homeownership in Ireland more challenging due to the decreasing affordability of dwellings (Statista, 2024). </w:t>
      </w:r>
    </w:p>
    <w:p w14:paraId="34D16182" w14:textId="66149659" w:rsidR="00B6100F" w:rsidRDefault="00B6100F" w:rsidP="00B6100F">
      <w:pPr>
        <w:rPr>
          <w:rFonts w:ascii="Segoe UI" w:hAnsi="Segoe UI" w:cs="Segoe UI"/>
          <w:color w:val="0D0D0D"/>
          <w:shd w:val="clear" w:color="auto" w:fill="FFFFFF"/>
        </w:rPr>
      </w:pPr>
      <w:r>
        <w:rPr>
          <w:rFonts w:ascii="Segoe UI" w:hAnsi="Segoe UI" w:cs="Segoe UI"/>
          <w:color w:val="0D0D0D"/>
          <w:shd w:val="clear" w:color="auto" w:fill="FFFFFF"/>
        </w:rPr>
        <w:t>The model</w:t>
      </w:r>
      <w:r>
        <w:rPr>
          <w:rFonts w:ascii="Segoe UI" w:hAnsi="Segoe UI" w:cs="Segoe UI"/>
          <w:color w:val="0D0D0D"/>
          <w:shd w:val="clear" w:color="auto" w:fill="FFFFFF"/>
        </w:rPr>
        <w:t xml:space="preserve"> predictions can contribute to a more transparent and efficient real estate market</w:t>
      </w:r>
      <w:r>
        <w:rPr>
          <w:rFonts w:ascii="Segoe UI" w:hAnsi="Segoe UI" w:cs="Segoe UI"/>
          <w:color w:val="0D0D0D"/>
          <w:shd w:val="clear" w:color="auto" w:fill="FFFFFF"/>
        </w:rPr>
        <w:t xml:space="preserve">, price negotiation for buyers and sellers and public government in deciding where and when </w:t>
      </w:r>
      <w:r w:rsidR="003B3544">
        <w:rPr>
          <w:rFonts w:ascii="Segoe UI" w:hAnsi="Segoe UI" w:cs="Segoe UI"/>
          <w:color w:val="0D0D0D"/>
          <w:shd w:val="clear" w:color="auto" w:fill="FFFFFF"/>
        </w:rPr>
        <w:t>the building of social houses will affect positively the population</w:t>
      </w:r>
      <w:r>
        <w:rPr>
          <w:rFonts w:ascii="Segoe UI" w:hAnsi="Segoe UI" w:cs="Segoe UI"/>
          <w:color w:val="0D0D0D"/>
          <w:shd w:val="clear" w:color="auto" w:fill="FFFFFF"/>
        </w:rPr>
        <w:t>. By addressing the challenges associated with house price estimation, the project aims to provide valuable insights for market participants.</w:t>
      </w:r>
    </w:p>
    <w:p w14:paraId="1886D7A0" w14:textId="3E3C929D" w:rsidR="00B6100F" w:rsidRPr="00127684" w:rsidRDefault="00B6100F" w:rsidP="00B6100F">
      <w:pPr>
        <w:rPr>
          <w:rFonts w:cs="Calibri"/>
          <w:color w:val="0D0D0D"/>
          <w:shd w:val="clear" w:color="auto" w:fill="FFFFFF"/>
        </w:rPr>
      </w:pPr>
      <w:r w:rsidRPr="00127684">
        <w:rPr>
          <w:rFonts w:cs="Calibri"/>
          <w:color w:val="0D0D0D"/>
          <w:shd w:val="clear" w:color="auto" w:fill="FFFFFF"/>
        </w:rPr>
        <w:t xml:space="preserve">According to the Statista Research Department (published on Jan 8, 2024), between 2015 and 2023, the house price-to-income ratio in Ireland grew by nearly 17 index points, signifying an increase in house values relative to earnings. This trend makes homeownership in Ireland more challenging due to the decreasing affordability of dwellings (Statista, 2024). </w:t>
      </w:r>
    </w:p>
    <w:p w14:paraId="139FA1B8" w14:textId="77777777" w:rsidR="00D21CB8" w:rsidRDefault="00D21CB8" w:rsidP="00FD250E">
      <w:pPr>
        <w:rPr>
          <w:rFonts w:ascii="Segoe UI" w:hAnsi="Segoe UI" w:cs="Segoe UI"/>
          <w:color w:val="0D0D0D"/>
          <w:shd w:val="clear" w:color="auto" w:fill="FFFFFF"/>
        </w:rPr>
      </w:pPr>
    </w:p>
    <w:p w14:paraId="548A6FE0" w14:textId="77777777" w:rsidR="00D21CB8" w:rsidRDefault="00D21CB8" w:rsidP="00FD250E">
      <w:pPr>
        <w:rPr>
          <w:rFonts w:ascii="Segoe UI" w:hAnsi="Segoe UI" w:cs="Segoe UI"/>
          <w:color w:val="0D0D0D"/>
          <w:shd w:val="clear" w:color="auto" w:fill="FFFFFF"/>
        </w:rPr>
      </w:pPr>
    </w:p>
    <w:p w14:paraId="43922000" w14:textId="77777777" w:rsidR="00D21CB8" w:rsidRDefault="00D21CB8" w:rsidP="00FD250E">
      <w:pPr>
        <w:rPr>
          <w:rFonts w:ascii="Segoe UI" w:hAnsi="Segoe UI" w:cs="Segoe UI"/>
          <w:color w:val="0D0D0D"/>
          <w:shd w:val="clear" w:color="auto" w:fill="FFFFFF"/>
        </w:rPr>
      </w:pPr>
    </w:p>
    <w:p w14:paraId="2401DA74" w14:textId="77777777" w:rsidR="00D21CB8" w:rsidRDefault="00D21CB8" w:rsidP="00FD250E">
      <w:pPr>
        <w:rPr>
          <w:rFonts w:ascii="Segoe UI" w:hAnsi="Segoe UI" w:cs="Segoe UI"/>
          <w:color w:val="0D0D0D"/>
          <w:shd w:val="clear" w:color="auto" w:fill="FFFFFF"/>
        </w:rPr>
      </w:pPr>
    </w:p>
    <w:p w14:paraId="3B338968" w14:textId="77777777" w:rsidR="00D21CB8" w:rsidRDefault="00D21CB8" w:rsidP="00FD250E">
      <w:pPr>
        <w:rPr>
          <w:rFonts w:ascii="Segoe UI" w:hAnsi="Segoe UI" w:cs="Segoe UI"/>
          <w:color w:val="0D0D0D"/>
          <w:shd w:val="clear" w:color="auto" w:fill="FFFFFF"/>
        </w:rPr>
      </w:pPr>
    </w:p>
    <w:p w14:paraId="6D2C76CF" w14:textId="77777777" w:rsidR="00D21CB8" w:rsidRDefault="00D21CB8" w:rsidP="00FD250E">
      <w:pPr>
        <w:rPr>
          <w:rFonts w:ascii="Segoe UI" w:hAnsi="Segoe UI" w:cs="Segoe UI"/>
          <w:color w:val="0D0D0D"/>
          <w:shd w:val="clear" w:color="auto" w:fill="FFFFFF"/>
        </w:rPr>
      </w:pPr>
    </w:p>
    <w:p w14:paraId="4DA81DAF" w14:textId="320B303E" w:rsidR="00FD250E" w:rsidRDefault="00D21CB8" w:rsidP="00E60722">
      <w:r>
        <w:rPr>
          <w:rFonts w:ascii="Segoe UI" w:hAnsi="Segoe UI" w:cs="Segoe UI"/>
          <w:color w:val="0D0D0D"/>
          <w:shd w:val="clear" w:color="auto" w:fill="FFFFFF"/>
        </w:rPr>
        <w:t>References</w:t>
      </w:r>
    </w:p>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15A27797" w14:textId="23945403" w:rsidR="004902C7"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58384946" w:history="1">
            <w:r w:rsidR="004902C7" w:rsidRPr="00396C85">
              <w:rPr>
                <w:rStyle w:val="Hyperlink"/>
                <w:noProof/>
              </w:rPr>
              <w:t>Introduction</w:t>
            </w:r>
            <w:r w:rsidR="004902C7">
              <w:rPr>
                <w:noProof/>
                <w:webHidden/>
              </w:rPr>
              <w:tab/>
            </w:r>
            <w:r w:rsidR="004902C7">
              <w:rPr>
                <w:noProof/>
                <w:webHidden/>
              </w:rPr>
              <w:fldChar w:fldCharType="begin"/>
            </w:r>
            <w:r w:rsidR="004902C7">
              <w:rPr>
                <w:noProof/>
                <w:webHidden/>
              </w:rPr>
              <w:instrText xml:space="preserve"> PAGEREF _Toc158384946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14D28D3C" w14:textId="5BC2AF7D" w:rsidR="004902C7" w:rsidRDefault="00000000">
          <w:pPr>
            <w:pStyle w:val="TOC1"/>
            <w:tabs>
              <w:tab w:val="right" w:leader="dot" w:pos="9016"/>
            </w:tabs>
            <w:rPr>
              <w:rFonts w:asciiTheme="minorHAnsi" w:eastAsiaTheme="minorEastAsia" w:hAnsiTheme="minorHAnsi"/>
              <w:noProof/>
              <w:sz w:val="24"/>
              <w:szCs w:val="24"/>
              <w:lang w:eastAsia="en-IE"/>
            </w:rPr>
          </w:pPr>
          <w:hyperlink w:anchor="_Toc158384947" w:history="1">
            <w:r w:rsidR="004902C7" w:rsidRPr="00396C85">
              <w:rPr>
                <w:rStyle w:val="Hyperlink"/>
                <w:noProof/>
              </w:rPr>
              <w:t>Chapter 1</w:t>
            </w:r>
            <w:r w:rsidR="004902C7">
              <w:rPr>
                <w:noProof/>
                <w:webHidden/>
              </w:rPr>
              <w:tab/>
            </w:r>
            <w:r w:rsidR="004902C7">
              <w:rPr>
                <w:noProof/>
                <w:webHidden/>
              </w:rPr>
              <w:fldChar w:fldCharType="begin"/>
            </w:r>
            <w:r w:rsidR="004902C7">
              <w:rPr>
                <w:noProof/>
                <w:webHidden/>
              </w:rPr>
              <w:instrText xml:space="preserve"> PAGEREF _Toc158384947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6C81052B" w14:textId="0046FAD7" w:rsidR="004902C7" w:rsidRDefault="00000000">
          <w:pPr>
            <w:pStyle w:val="TOC2"/>
            <w:tabs>
              <w:tab w:val="right" w:leader="dot" w:pos="9016"/>
            </w:tabs>
            <w:rPr>
              <w:rFonts w:asciiTheme="minorHAnsi" w:eastAsiaTheme="minorEastAsia" w:hAnsiTheme="minorHAnsi"/>
              <w:noProof/>
              <w:sz w:val="24"/>
              <w:szCs w:val="24"/>
              <w:lang w:eastAsia="en-IE"/>
            </w:rPr>
          </w:pPr>
          <w:hyperlink w:anchor="_Toc158384948" w:history="1">
            <w:r w:rsidR="004902C7" w:rsidRPr="00396C85">
              <w:rPr>
                <w:rStyle w:val="Hyperlink"/>
                <w:noProof/>
              </w:rPr>
              <w:t>Chapter 1.1</w:t>
            </w:r>
            <w:r w:rsidR="004902C7">
              <w:rPr>
                <w:noProof/>
                <w:webHidden/>
              </w:rPr>
              <w:tab/>
            </w:r>
            <w:r w:rsidR="004902C7">
              <w:rPr>
                <w:noProof/>
                <w:webHidden/>
              </w:rPr>
              <w:fldChar w:fldCharType="begin"/>
            </w:r>
            <w:r w:rsidR="004902C7">
              <w:rPr>
                <w:noProof/>
                <w:webHidden/>
              </w:rPr>
              <w:instrText xml:space="preserve"> PAGEREF _Toc158384948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2CB042AD" w14:textId="4446C55E" w:rsidR="004902C7" w:rsidRDefault="00000000">
          <w:pPr>
            <w:pStyle w:val="TOC3"/>
            <w:tabs>
              <w:tab w:val="right" w:leader="dot" w:pos="9016"/>
            </w:tabs>
            <w:rPr>
              <w:rFonts w:asciiTheme="minorHAnsi" w:eastAsiaTheme="minorEastAsia" w:hAnsiTheme="minorHAnsi"/>
              <w:noProof/>
              <w:sz w:val="24"/>
              <w:szCs w:val="24"/>
              <w:lang w:eastAsia="en-IE"/>
            </w:rPr>
          </w:pPr>
          <w:hyperlink w:anchor="_Toc158384949" w:history="1">
            <w:r w:rsidR="004902C7" w:rsidRPr="00396C85">
              <w:rPr>
                <w:rStyle w:val="Hyperlink"/>
                <w:noProof/>
              </w:rPr>
              <w:t>Chapter 1.1.1.</w:t>
            </w:r>
            <w:r w:rsidR="004902C7">
              <w:rPr>
                <w:noProof/>
                <w:webHidden/>
              </w:rPr>
              <w:tab/>
            </w:r>
            <w:r w:rsidR="004902C7">
              <w:rPr>
                <w:noProof/>
                <w:webHidden/>
              </w:rPr>
              <w:fldChar w:fldCharType="begin"/>
            </w:r>
            <w:r w:rsidR="004902C7">
              <w:rPr>
                <w:noProof/>
                <w:webHidden/>
              </w:rPr>
              <w:instrText xml:space="preserve"> PAGEREF _Toc158384949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00FAAAA9" w14:textId="1178BF60" w:rsidR="004902C7" w:rsidRDefault="00000000">
          <w:pPr>
            <w:pStyle w:val="TOC1"/>
            <w:tabs>
              <w:tab w:val="right" w:leader="dot" w:pos="9016"/>
            </w:tabs>
            <w:rPr>
              <w:rFonts w:asciiTheme="minorHAnsi" w:eastAsiaTheme="minorEastAsia" w:hAnsiTheme="minorHAnsi"/>
              <w:noProof/>
              <w:sz w:val="24"/>
              <w:szCs w:val="24"/>
              <w:lang w:eastAsia="en-IE"/>
            </w:rPr>
          </w:pPr>
          <w:hyperlink w:anchor="_Toc158384950" w:history="1">
            <w:r w:rsidR="004902C7" w:rsidRPr="00396C85">
              <w:rPr>
                <w:rStyle w:val="Hyperlink"/>
                <w:noProof/>
              </w:rPr>
              <w:t>References</w:t>
            </w:r>
            <w:r w:rsidR="004902C7">
              <w:rPr>
                <w:noProof/>
                <w:webHidden/>
              </w:rPr>
              <w:tab/>
            </w:r>
            <w:r w:rsidR="004902C7">
              <w:rPr>
                <w:noProof/>
                <w:webHidden/>
              </w:rPr>
              <w:fldChar w:fldCharType="begin"/>
            </w:r>
            <w:r w:rsidR="004902C7">
              <w:rPr>
                <w:noProof/>
                <w:webHidden/>
              </w:rPr>
              <w:instrText xml:space="preserve"> PAGEREF _Toc158384950 \h </w:instrText>
            </w:r>
            <w:r w:rsidR="004902C7">
              <w:rPr>
                <w:noProof/>
                <w:webHidden/>
              </w:rPr>
            </w:r>
            <w:r w:rsidR="004902C7">
              <w:rPr>
                <w:noProof/>
                <w:webHidden/>
              </w:rPr>
              <w:fldChar w:fldCharType="separate"/>
            </w:r>
            <w:r w:rsidR="004902C7">
              <w:rPr>
                <w:noProof/>
                <w:webHidden/>
              </w:rPr>
              <w:t>2</w:t>
            </w:r>
            <w:r w:rsidR="004902C7">
              <w:rPr>
                <w:noProof/>
                <w:webHidden/>
              </w:rPr>
              <w:fldChar w:fldCharType="end"/>
            </w:r>
          </w:hyperlink>
        </w:p>
        <w:p w14:paraId="77548948" w14:textId="2B71D7A2" w:rsidR="00FD250E" w:rsidRDefault="00FD250E" w:rsidP="00FD250E">
          <w:r>
            <w:rPr>
              <w:b/>
              <w:bCs/>
              <w:noProof/>
            </w:rPr>
            <w:fldChar w:fldCharType="end"/>
          </w:r>
        </w:p>
      </w:sdtContent>
    </w:sdt>
    <w:p w14:paraId="012385EC" w14:textId="77777777" w:rsidR="00FD250E" w:rsidRDefault="00FD250E" w:rsidP="00FD250E"/>
    <w:p w14:paraId="2914643A" w14:textId="77777777" w:rsidR="00E60722" w:rsidRDefault="00E60722"/>
    <w:p w14:paraId="0E894B80" w14:textId="77777777" w:rsidR="00E60722" w:rsidRDefault="00E60722"/>
    <w:p w14:paraId="6FE15FC0" w14:textId="77777777" w:rsidR="00E60722" w:rsidRDefault="00E60722"/>
    <w:p w14:paraId="498FE05B" w14:textId="77777777" w:rsidR="00E60722" w:rsidRDefault="00E60722"/>
    <w:p w14:paraId="7AEC67FA" w14:textId="77777777" w:rsidR="00E60722" w:rsidRDefault="00E60722"/>
    <w:p w14:paraId="5C33CEB1" w14:textId="77777777" w:rsidR="00E60722" w:rsidRDefault="00E60722"/>
    <w:p w14:paraId="260F7881" w14:textId="77777777" w:rsidR="00E60722" w:rsidRDefault="00E60722"/>
    <w:p w14:paraId="0D42546D" w14:textId="77777777" w:rsidR="00E60722" w:rsidRDefault="00E60722"/>
    <w:p w14:paraId="52BBF00C" w14:textId="77777777" w:rsidR="00E60722" w:rsidRDefault="00E60722"/>
    <w:p w14:paraId="60742396" w14:textId="77777777" w:rsidR="00E60722" w:rsidRDefault="00E60722"/>
    <w:p w14:paraId="4FDCFA77" w14:textId="77777777" w:rsidR="00E60722" w:rsidRDefault="00E60722"/>
    <w:p w14:paraId="0258FA9D" w14:textId="77777777" w:rsidR="00E60722" w:rsidRDefault="00E60722"/>
    <w:p w14:paraId="7DA12717" w14:textId="52213854" w:rsidR="00E60722" w:rsidRPr="00E61EDD" w:rsidRDefault="00E60722" w:rsidP="00E61EDD">
      <w:pPr>
        <w:pStyle w:val="Heading1"/>
      </w:pPr>
      <w:bookmarkStart w:id="0" w:name="_Toc158384950"/>
      <w:r w:rsidRPr="00E61EDD">
        <w:t>References</w:t>
      </w:r>
      <w:bookmarkEnd w:id="0"/>
    </w:p>
    <w:p w14:paraId="0CD066FA" w14:textId="77777777" w:rsidR="00127684" w:rsidRPr="00127684" w:rsidRDefault="00127684" w:rsidP="00127684">
      <w:pPr>
        <w:rPr>
          <w:color w:val="3A3A3A" w:themeColor="background2" w:themeShade="40"/>
          <w:sz w:val="24"/>
          <w:szCs w:val="24"/>
          <w:lang w:val="en-US"/>
        </w:rPr>
      </w:pPr>
      <w:r>
        <w:rPr>
          <w:rFonts w:ascii="Segoe UI" w:hAnsi="Segoe UI" w:cs="Segoe UI"/>
          <w:color w:val="0D0D0D"/>
          <w:shd w:val="clear" w:color="auto" w:fill="FFFFFF"/>
        </w:rPr>
        <w:t>Statista Research Department. (2024, January 8). Annual house price change in Ireland. Retrieved from [ [</w:t>
      </w:r>
      <w:r w:rsidRPr="00D21CB8">
        <w:rPr>
          <w:rFonts w:ascii="Segoe UI" w:hAnsi="Segoe UI" w:cs="Segoe UI"/>
          <w:color w:val="0D0D0D"/>
          <w:shd w:val="clear" w:color="auto" w:fill="FFFFFF"/>
        </w:rPr>
        <w:t>https://www.statista.com/statistics/1155332/annual-house-price-change-in-ireland/</w:t>
      </w:r>
      <w:r>
        <w:rPr>
          <w:rFonts w:ascii="Segoe UI" w:hAnsi="Segoe UI" w:cs="Segoe UI"/>
          <w:color w:val="0D0D0D"/>
          <w:shd w:val="clear" w:color="auto" w:fill="FFFFFF"/>
        </w:rPr>
        <w:t>]</w:t>
      </w:r>
    </w:p>
    <w:p w14:paraId="15ADFC0B" w14:textId="77777777" w:rsidR="00E60722" w:rsidRPr="00127684" w:rsidRDefault="00E60722">
      <w:pPr>
        <w:rPr>
          <w:lang w:val="en-US"/>
        </w:rPr>
      </w:pPr>
    </w:p>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B3254B">
      <w:footerReference w:type="default" r:id="rId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9ED63" w14:textId="77777777" w:rsidR="00B3254B" w:rsidRDefault="00B3254B" w:rsidP="00E60722">
      <w:pPr>
        <w:spacing w:after="0" w:line="240" w:lineRule="auto"/>
      </w:pPr>
      <w:r>
        <w:separator/>
      </w:r>
    </w:p>
  </w:endnote>
  <w:endnote w:type="continuationSeparator" w:id="0">
    <w:p w14:paraId="1937EAC9" w14:textId="77777777" w:rsidR="00B3254B" w:rsidRDefault="00B3254B"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72754" w14:textId="77777777" w:rsidR="00B3254B" w:rsidRDefault="00B3254B" w:rsidP="00E60722">
      <w:pPr>
        <w:spacing w:after="0" w:line="240" w:lineRule="auto"/>
      </w:pPr>
      <w:r>
        <w:separator/>
      </w:r>
    </w:p>
  </w:footnote>
  <w:footnote w:type="continuationSeparator" w:id="0">
    <w:p w14:paraId="4BFF2315" w14:textId="77777777" w:rsidR="00B3254B" w:rsidRDefault="00B3254B" w:rsidP="00E607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0E20B6"/>
    <w:rsid w:val="00113918"/>
    <w:rsid w:val="00127246"/>
    <w:rsid w:val="00127684"/>
    <w:rsid w:val="001B3958"/>
    <w:rsid w:val="002110FC"/>
    <w:rsid w:val="0026651E"/>
    <w:rsid w:val="003131FF"/>
    <w:rsid w:val="00331CD2"/>
    <w:rsid w:val="00364729"/>
    <w:rsid w:val="003B3544"/>
    <w:rsid w:val="003F65A4"/>
    <w:rsid w:val="00471640"/>
    <w:rsid w:val="004902C7"/>
    <w:rsid w:val="004A4611"/>
    <w:rsid w:val="004B1754"/>
    <w:rsid w:val="00505830"/>
    <w:rsid w:val="00590C88"/>
    <w:rsid w:val="00664C10"/>
    <w:rsid w:val="006E496D"/>
    <w:rsid w:val="007A51C3"/>
    <w:rsid w:val="007F5935"/>
    <w:rsid w:val="008B0509"/>
    <w:rsid w:val="008D0017"/>
    <w:rsid w:val="008D6CAF"/>
    <w:rsid w:val="00907D20"/>
    <w:rsid w:val="009D1A07"/>
    <w:rsid w:val="009E5434"/>
    <w:rsid w:val="00A57C25"/>
    <w:rsid w:val="00A64246"/>
    <w:rsid w:val="00AD7214"/>
    <w:rsid w:val="00B3254B"/>
    <w:rsid w:val="00B43296"/>
    <w:rsid w:val="00B6100F"/>
    <w:rsid w:val="00C50325"/>
    <w:rsid w:val="00C90E9D"/>
    <w:rsid w:val="00C9138B"/>
    <w:rsid w:val="00CF5AC2"/>
    <w:rsid w:val="00D21CB8"/>
    <w:rsid w:val="00E6060A"/>
    <w:rsid w:val="00E60722"/>
    <w:rsid w:val="00E61EDD"/>
    <w:rsid w:val="00E7512E"/>
    <w:rsid w:val="00EB022E"/>
    <w:rsid w:val="00F20A51"/>
    <w:rsid w:val="00F56F07"/>
    <w:rsid w:val="00F71028"/>
    <w:rsid w:val="00F948E8"/>
    <w:rsid w:val="00FD250E"/>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5575">
      <w:bodyDiv w:val="1"/>
      <w:marLeft w:val="0"/>
      <w:marRight w:val="0"/>
      <w:marTop w:val="0"/>
      <w:marBottom w:val="0"/>
      <w:divBdr>
        <w:top w:val="none" w:sz="0" w:space="0" w:color="auto"/>
        <w:left w:val="none" w:sz="0" w:space="0" w:color="auto"/>
        <w:bottom w:val="none" w:sz="0" w:space="0" w:color="auto"/>
        <w:right w:val="none" w:sz="0" w:space="0" w:color="auto"/>
      </w:divBdr>
    </w:div>
    <w:div w:id="576326190">
      <w:bodyDiv w:val="1"/>
      <w:marLeft w:val="0"/>
      <w:marRight w:val="0"/>
      <w:marTop w:val="0"/>
      <w:marBottom w:val="0"/>
      <w:divBdr>
        <w:top w:val="none" w:sz="0" w:space="0" w:color="auto"/>
        <w:left w:val="none" w:sz="0" w:space="0" w:color="auto"/>
        <w:bottom w:val="none" w:sz="0" w:space="0" w:color="auto"/>
        <w:right w:val="none" w:sz="0" w:space="0" w:color="auto"/>
      </w:divBdr>
    </w:div>
    <w:div w:id="880559358">
      <w:bodyDiv w:val="1"/>
      <w:marLeft w:val="0"/>
      <w:marRight w:val="0"/>
      <w:marTop w:val="0"/>
      <w:marBottom w:val="0"/>
      <w:divBdr>
        <w:top w:val="none" w:sz="0" w:space="0" w:color="auto"/>
        <w:left w:val="none" w:sz="0" w:space="0" w:color="auto"/>
        <w:bottom w:val="none" w:sz="0" w:space="0" w:color="auto"/>
        <w:right w:val="none" w:sz="0" w:space="0" w:color="auto"/>
      </w:divBdr>
    </w:div>
    <w:div w:id="144600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4</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Miqueias Sousa</cp:lastModifiedBy>
  <cp:revision>19</cp:revision>
  <dcterms:created xsi:type="dcterms:W3CDTF">2024-03-06T11:53:00Z</dcterms:created>
  <dcterms:modified xsi:type="dcterms:W3CDTF">2024-03-06T18:51:00Z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