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107E725E" w:rsidR="00590C88" w:rsidRDefault="00A57C25" w:rsidP="00E60722">
      <w:pPr>
        <w:rPr>
          <w:rFonts w:cs="Calibri"/>
        </w:rPr>
      </w:pPr>
      <w:r w:rsidRPr="00B238E5">
        <w:rPr>
          <w:rFonts w:cs="Calibri"/>
          <w:noProof/>
        </w:rPr>
        <w:drawing>
          <wp:anchor distT="0" distB="0" distL="114300" distR="114300" simplePos="0" relativeHeight="251659264" behindDoc="0" locked="0" layoutInCell="1" allowOverlap="1" wp14:anchorId="06085A1D" wp14:editId="47F0E0C4">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2D224675"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2552E7EA" w:rsidR="00A57C25" w:rsidRPr="00A57C25" w:rsidRDefault="003633C2" w:rsidP="00F40353">
            <w:pPr>
              <w:spacing w:line="480" w:lineRule="auto"/>
              <w:rPr>
                <w:color w:val="000000" w:themeColor="text1"/>
                <w:sz w:val="32"/>
                <w:szCs w:val="32"/>
              </w:rPr>
            </w:pPr>
            <w:r>
              <w:rPr>
                <w:color w:val="000000" w:themeColor="text1"/>
                <w:sz w:val="32"/>
                <w:szCs w:val="32"/>
              </w:rPr>
              <w:t>Miqueias Sousa dos Santos</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5D867F5" w:rsidR="00A57C25" w:rsidRPr="00A57C25" w:rsidRDefault="003633C2" w:rsidP="00F40353">
            <w:pPr>
              <w:spacing w:line="480" w:lineRule="auto"/>
              <w:rPr>
                <w:color w:val="000000" w:themeColor="text1"/>
                <w:sz w:val="32"/>
                <w:szCs w:val="32"/>
              </w:rPr>
            </w:pPr>
            <w:r>
              <w:rPr>
                <w:color w:val="000000" w:themeColor="text1"/>
                <w:sz w:val="32"/>
                <w:szCs w:val="32"/>
              </w:rPr>
              <w:t>2016287</w:t>
            </w:r>
          </w:p>
        </w:tc>
      </w:tr>
      <w:tr w:rsidR="003633C2" w14:paraId="08FA2C29" w14:textId="77777777" w:rsidTr="00A57C25">
        <w:tc>
          <w:tcPr>
            <w:tcW w:w="3256" w:type="dxa"/>
          </w:tcPr>
          <w:p w14:paraId="13992F34" w14:textId="16F5CACD" w:rsidR="003633C2" w:rsidRPr="00A57C25" w:rsidRDefault="00C3799D" w:rsidP="003633C2">
            <w:pPr>
              <w:spacing w:line="480" w:lineRule="auto"/>
              <w:rPr>
                <w:i/>
                <w:iCs/>
                <w:color w:val="156082" w:themeColor="accent1"/>
                <w:sz w:val="32"/>
                <w:szCs w:val="32"/>
              </w:rPr>
            </w:pPr>
            <w:r>
              <w:rPr>
                <w:noProof/>
              </w:rPr>
              <mc:AlternateContent>
                <mc:Choice Requires="wpg">
                  <w:drawing>
                    <wp:anchor distT="0" distB="0" distL="114300" distR="114300" simplePos="0" relativeHeight="251661312" behindDoc="0" locked="0" layoutInCell="1" allowOverlap="1" wp14:anchorId="071FA30A" wp14:editId="20F37E10">
                      <wp:simplePos x="0" y="0"/>
                      <wp:positionH relativeFrom="page">
                        <wp:posOffset>-774065</wp:posOffset>
                      </wp:positionH>
                      <wp:positionV relativeFrom="margin">
                        <wp:posOffset>-3916680</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7772" id="Group 24" o:spid="_x0000_s1026" style="position:absolute;margin-left:-60.95pt;margin-top:-308.4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Ljanz+MA&#10;AAANAQAADwAAAGRycy9kb3ducmV2LnhtbEyPQU+EMBCF7yb+h2ZMvLGFGgmylI2aaEI8uK572GOh&#10;FYh0Smh3Yf31jqf1NjPv5c33is1iB3Yyk+8dSkhWMTCDjdM9thL2ny9RBswHhVoNDo2Es/GwKa+v&#10;CpVrN+OHOe1CyygEfa4kdCGMOee+6YxVfuVGg6R9ucmqQOvUcj2pmcLtwEUcp9yqHulDp0bz3Jnm&#10;e3e0EoT17+eqmn72b0/6td5m20O1zFLe3iyPa2DBLOFihj98QoeSmGp3RO3ZICFKRPJAXprSJKUW&#10;5ImyezrVEjJxJ4CXBf/fovwFAAD//wMAUEsBAi0AFAAGAAgAAAAhALaDOJL+AAAA4QEAABMAAAAA&#10;AAAAAAAAAAAAAAAAAFtDb250ZW50X1R5cGVzXS54bWxQSwECLQAUAAYACAAAACEAOP0h/9YAAACU&#10;AQAACwAAAAAAAAAAAAAAAAAvAQAAX3JlbHMvLnJlbHNQSwECLQAUAAYACAAAACEAxDyxnSMDAADF&#10;CgAADgAAAAAAAAAAAAAAAAAuAgAAZHJzL2Uyb0RvYy54bWxQSwECLQAUAAYACAAAACEALjanz+MA&#10;AAAN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003633C2" w:rsidRPr="00A57C25">
              <w:rPr>
                <w:i/>
                <w:iCs/>
                <w:color w:val="156082" w:themeColor="accent1"/>
                <w:sz w:val="32"/>
                <w:szCs w:val="32"/>
              </w:rPr>
              <w:t>Module Title</w:t>
            </w:r>
          </w:p>
        </w:tc>
        <w:tc>
          <w:tcPr>
            <w:tcW w:w="5760" w:type="dxa"/>
          </w:tcPr>
          <w:p w14:paraId="76B49662" w14:textId="51459085" w:rsidR="003633C2" w:rsidRPr="00A57C25" w:rsidRDefault="003633C2" w:rsidP="003633C2">
            <w:pPr>
              <w:spacing w:line="480" w:lineRule="auto"/>
              <w:rPr>
                <w:color w:val="000000" w:themeColor="text1"/>
                <w:sz w:val="32"/>
                <w:szCs w:val="32"/>
              </w:rPr>
            </w:pPr>
            <w:proofErr w:type="spellStart"/>
            <w:r w:rsidRPr="002A5EA6">
              <w:rPr>
                <w:rFonts w:asciiTheme="minorHAnsi" w:hAnsiTheme="minorHAnsi" w:cstheme="minorHAnsi"/>
                <w:i/>
              </w:rPr>
              <w:t>HDip</w:t>
            </w:r>
            <w:proofErr w:type="spellEnd"/>
            <w:r w:rsidRPr="002A5EA6">
              <w:rPr>
                <w:rFonts w:asciiTheme="minorHAnsi" w:hAnsiTheme="minorHAnsi" w:cstheme="minorHAnsi"/>
                <w:i/>
              </w:rPr>
              <w:t xml:space="preserve"> in AI Applications</w:t>
            </w:r>
          </w:p>
        </w:tc>
      </w:tr>
      <w:tr w:rsidR="003633C2" w14:paraId="055A960F" w14:textId="77777777" w:rsidTr="00A57C25">
        <w:tc>
          <w:tcPr>
            <w:tcW w:w="3256" w:type="dxa"/>
          </w:tcPr>
          <w:p w14:paraId="007CCC6F"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F20A21F" w:rsidR="003633C2" w:rsidRPr="00A57C25" w:rsidRDefault="003633C2" w:rsidP="003633C2">
            <w:pPr>
              <w:spacing w:line="480" w:lineRule="auto"/>
              <w:rPr>
                <w:color w:val="000000" w:themeColor="text1"/>
                <w:sz w:val="32"/>
                <w:szCs w:val="32"/>
              </w:rPr>
            </w:pPr>
            <w:r w:rsidRPr="002A5EA6">
              <w:rPr>
                <w:rFonts w:asciiTheme="minorHAnsi" w:hAnsiTheme="minorHAnsi" w:cstheme="minorHAnsi"/>
                <w:i/>
              </w:rPr>
              <w:t>CA1 In Class Assessment</w:t>
            </w:r>
          </w:p>
        </w:tc>
      </w:tr>
      <w:tr w:rsidR="003633C2" w14:paraId="6231EA4A" w14:textId="77777777" w:rsidTr="00A57C25">
        <w:tc>
          <w:tcPr>
            <w:tcW w:w="3256" w:type="dxa"/>
          </w:tcPr>
          <w:p w14:paraId="7F3B6F6C"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51457" w:rsidR="003633C2" w:rsidRPr="00A57C25" w:rsidRDefault="007C3699" w:rsidP="003633C2">
            <w:pPr>
              <w:spacing w:line="480" w:lineRule="auto"/>
              <w:rPr>
                <w:color w:val="000000" w:themeColor="text1"/>
                <w:sz w:val="32"/>
                <w:szCs w:val="32"/>
              </w:rPr>
            </w:pPr>
            <w:r>
              <w:rPr>
                <w:rFonts w:asciiTheme="minorHAnsi" w:hAnsiTheme="minorHAnsi" w:cstheme="minorHAnsi"/>
                <w:i/>
              </w:rPr>
              <w:t>28</w:t>
            </w:r>
            <w:r w:rsidR="003633C2" w:rsidRPr="002A5EA6">
              <w:rPr>
                <w:rFonts w:asciiTheme="minorHAnsi" w:hAnsiTheme="minorHAnsi" w:cstheme="minorHAnsi"/>
                <w:i/>
              </w:rPr>
              <w:t>/0</w:t>
            </w:r>
            <w:r w:rsidR="003633C2">
              <w:rPr>
                <w:rFonts w:asciiTheme="minorHAnsi" w:hAnsiTheme="minorHAnsi" w:cstheme="minorHAnsi"/>
                <w:i/>
              </w:rPr>
              <w:t>4</w:t>
            </w:r>
            <w:r w:rsidR="003633C2" w:rsidRPr="002A5EA6">
              <w:rPr>
                <w:rFonts w:asciiTheme="minorHAnsi" w:hAnsiTheme="minorHAnsi" w:cstheme="minorHAnsi"/>
                <w:i/>
              </w:rPr>
              <w:t>/202</w:t>
            </w:r>
            <w:r w:rsidR="003633C2">
              <w:rPr>
                <w:rFonts w:asciiTheme="minorHAnsi" w:hAnsiTheme="minorHAnsi" w:cstheme="minorHAnsi"/>
                <w:i/>
              </w:rPr>
              <w:t>4</w:t>
            </w:r>
          </w:p>
        </w:tc>
      </w:tr>
      <w:tr w:rsidR="003633C2" w14:paraId="1B02F2B2" w14:textId="77777777" w:rsidTr="00A57C25">
        <w:tc>
          <w:tcPr>
            <w:tcW w:w="3256" w:type="dxa"/>
          </w:tcPr>
          <w:p w14:paraId="2FF613EB" w14:textId="77777777" w:rsidR="003633C2" w:rsidRPr="00A57C25" w:rsidRDefault="003633C2" w:rsidP="003633C2">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6AE58245" w:rsidR="003633C2" w:rsidRPr="00C3799D" w:rsidRDefault="00C3799D" w:rsidP="003633C2">
            <w:pPr>
              <w:spacing w:line="480" w:lineRule="auto"/>
              <w:rPr>
                <w:rFonts w:asciiTheme="minorHAnsi" w:hAnsiTheme="minorHAnsi" w:cstheme="minorHAnsi"/>
                <w:i/>
              </w:rPr>
            </w:pPr>
            <w:r w:rsidRPr="00C3799D">
              <w:rPr>
                <w:rFonts w:asciiTheme="minorHAnsi" w:hAnsiTheme="minorHAnsi" w:cstheme="minorHAnsi"/>
                <w:i/>
              </w:rPr>
              <w:t>08/04/2024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240E0A">
          <w:pgSz w:w="11906" w:h="16838"/>
          <w:pgMar w:top="1440" w:right="1440" w:bottom="1440" w:left="1440" w:header="708" w:footer="708" w:gutter="0"/>
          <w:cols w:space="708"/>
          <w:docGrid w:linePitch="360"/>
        </w:sectPr>
      </w:pPr>
    </w:p>
    <w:p w14:paraId="2AED3706"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lastRenderedPageBreak/>
        <w:t>Introduction (96 words):</w:t>
      </w:r>
    </w:p>
    <w:p w14:paraId="6964A6A3"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 xml:space="preserve">The housing market is a complex ecosystem influenced by various socio-economic factors, policies, and trends. Accurately predicting housing prices is crucial for stakeholders like buyers, sellers, and policymakers. Leveraging machine learning algorithms can comprehensively </w:t>
      </w:r>
      <w:proofErr w:type="spellStart"/>
      <w:r w:rsidRPr="00871061">
        <w:rPr>
          <w:rFonts w:ascii="Times New Roman" w:eastAsia="Times New Roman" w:hAnsi="Times New Roman" w:cs="Times New Roman"/>
          <w:kern w:val="0"/>
          <w:sz w:val="24"/>
          <w:szCs w:val="24"/>
          <w:lang w:val="en-GB" w:eastAsia="zh-CN"/>
          <w14:ligatures w14:val="none"/>
        </w:rPr>
        <w:t>analyze</w:t>
      </w:r>
      <w:proofErr w:type="spellEnd"/>
      <w:r w:rsidRPr="00871061">
        <w:rPr>
          <w:rFonts w:ascii="Times New Roman" w:eastAsia="Times New Roman" w:hAnsi="Times New Roman" w:cs="Times New Roman"/>
          <w:kern w:val="0"/>
          <w:sz w:val="24"/>
          <w:szCs w:val="24"/>
          <w:lang w:val="en-GB" w:eastAsia="zh-CN"/>
          <w14:ligatures w14:val="none"/>
        </w:rPr>
        <w:t xml:space="preserve"> housing data for informed predictions. This project aims to develop and deploy machine learning models for predicting housing prices based on relevant features.</w:t>
      </w:r>
    </w:p>
    <w:p w14:paraId="5559A3AA"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p>
    <w:p w14:paraId="6AE89289"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Motivation (82 words):</w:t>
      </w:r>
    </w:p>
    <w:p w14:paraId="774A938B"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The project is motivated by the housing market's significant role in the economy and society. Housing is essential and a major financial asset. Precise price predictions can empower decision-making for buyers, sellers, real estate agents, and policymakers. By using advanced machine learning techniques, the project aims to enhance prediction accuracy and improve decision-making in the housing market.</w:t>
      </w:r>
    </w:p>
    <w:p w14:paraId="030B2C6B"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p>
    <w:p w14:paraId="5EB3AE28"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Description of the Problem Domain (141 words):</w:t>
      </w:r>
    </w:p>
    <w:p w14:paraId="2E2D1199" w14:textId="2DAEC7B8"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 xml:space="preserve">The project focuses on understanding the factors influencing housing prices and building models to predict them accurately. Variables such as location, property size, amenities, </w:t>
      </w:r>
      <w:r w:rsidRPr="00871061">
        <w:rPr>
          <w:rFonts w:ascii="Times New Roman" w:eastAsia="Times New Roman" w:hAnsi="Times New Roman" w:cs="Times New Roman"/>
          <w:kern w:val="0"/>
          <w:sz w:val="24"/>
          <w:szCs w:val="24"/>
          <w:lang w:val="en-GB" w:eastAsia="zh-CN"/>
          <w14:ligatures w14:val="none"/>
        </w:rPr>
        <w:t>neighbourhood</w:t>
      </w:r>
      <w:r w:rsidRPr="00871061">
        <w:rPr>
          <w:rFonts w:ascii="Times New Roman" w:eastAsia="Times New Roman" w:hAnsi="Times New Roman" w:cs="Times New Roman"/>
          <w:kern w:val="0"/>
          <w:sz w:val="24"/>
          <w:szCs w:val="24"/>
          <w:lang w:val="en-GB" w:eastAsia="zh-CN"/>
          <w14:ligatures w14:val="none"/>
        </w:rPr>
        <w:t xml:space="preserve"> characteristics, economic indicators, and market trends affect housing prices. </w:t>
      </w:r>
      <w:r w:rsidRPr="00871061">
        <w:rPr>
          <w:rFonts w:ascii="Times New Roman" w:eastAsia="Times New Roman" w:hAnsi="Times New Roman" w:cs="Times New Roman"/>
          <w:kern w:val="0"/>
          <w:sz w:val="24"/>
          <w:szCs w:val="24"/>
          <w:lang w:val="en-GB" w:eastAsia="zh-CN"/>
          <w14:ligatures w14:val="none"/>
        </w:rPr>
        <w:t>Analysing</w:t>
      </w:r>
      <w:r w:rsidRPr="00871061">
        <w:rPr>
          <w:rFonts w:ascii="Times New Roman" w:eastAsia="Times New Roman" w:hAnsi="Times New Roman" w:cs="Times New Roman"/>
          <w:kern w:val="0"/>
          <w:sz w:val="24"/>
          <w:szCs w:val="24"/>
          <w:lang w:val="en-GB" w:eastAsia="zh-CN"/>
          <w14:ligatures w14:val="none"/>
        </w:rPr>
        <w:t xml:space="preserve"> these factors requires sophisticated tools like machine learning. Additionally, factors like population growth, urban development, interest rates, and regulatory changes also play significant roles. By integrating these diverse factors into our models, we aim to provide robust and reliable predictions that can assist stakeholders in making informed decisions in the dynamic housing market landscape.</w:t>
      </w:r>
    </w:p>
    <w:p w14:paraId="1208D5A1" w14:textId="77777777" w:rsidR="00871061" w:rsidRPr="00871061" w:rsidRDefault="00871061" w:rsidP="00871061">
      <w:pPr>
        <w:rPr>
          <w:rFonts w:ascii="Times New Roman" w:eastAsia="Times New Roman" w:hAnsi="Times New Roman" w:cs="Times New Roman"/>
          <w:kern w:val="0"/>
          <w:sz w:val="24"/>
          <w:szCs w:val="24"/>
          <w:lang w:val="en-GB" w:eastAsia="zh-CN"/>
          <w14:ligatures w14:val="none"/>
        </w:rPr>
      </w:pPr>
    </w:p>
    <w:p w14:paraId="58F1B271" w14:textId="77F83A0E" w:rsidR="00871061" w:rsidRPr="00871061" w:rsidRDefault="00871061" w:rsidP="00871061">
      <w:pPr>
        <w:rPr>
          <w:rFonts w:ascii="Times New Roman" w:eastAsia="Times New Roman" w:hAnsi="Times New Roman" w:cs="Times New Roman"/>
          <w:kern w:val="0"/>
          <w:sz w:val="24"/>
          <w:szCs w:val="24"/>
          <w:lang w:val="en-GB" w:eastAsia="zh-CN"/>
          <w14:ligatures w14:val="none"/>
        </w:rPr>
      </w:pPr>
      <w:r w:rsidRPr="00871061">
        <w:rPr>
          <w:rFonts w:ascii="Times New Roman" w:eastAsia="Times New Roman" w:hAnsi="Times New Roman" w:cs="Times New Roman"/>
          <w:kern w:val="0"/>
          <w:sz w:val="24"/>
          <w:szCs w:val="24"/>
          <w:lang w:val="en-GB" w:eastAsia="zh-CN"/>
          <w14:ligatures w14:val="none"/>
        </w:rPr>
        <w:t>Total word count: 319</w:t>
      </w:r>
    </w:p>
    <w:sectPr w:rsidR="00871061" w:rsidRPr="00871061" w:rsidSect="00240E0A">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421B3" w14:textId="77777777" w:rsidR="00240E0A" w:rsidRDefault="00240E0A" w:rsidP="00E60722">
      <w:pPr>
        <w:spacing w:after="0" w:line="240" w:lineRule="auto"/>
      </w:pPr>
      <w:r>
        <w:separator/>
      </w:r>
    </w:p>
  </w:endnote>
  <w:endnote w:type="continuationSeparator" w:id="0">
    <w:p w14:paraId="30DBF075" w14:textId="77777777" w:rsidR="00240E0A" w:rsidRDefault="00240E0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1F80" w14:textId="77777777" w:rsidR="00240E0A" w:rsidRDefault="00240E0A" w:rsidP="00E60722">
      <w:pPr>
        <w:spacing w:after="0" w:line="240" w:lineRule="auto"/>
      </w:pPr>
      <w:r>
        <w:separator/>
      </w:r>
    </w:p>
  </w:footnote>
  <w:footnote w:type="continuationSeparator" w:id="0">
    <w:p w14:paraId="6ADB5FA6" w14:textId="77777777" w:rsidR="00240E0A" w:rsidRDefault="00240E0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6BAE"/>
    <w:multiLevelType w:val="hybridMultilevel"/>
    <w:tmpl w:val="7EE2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C03B1"/>
    <w:multiLevelType w:val="multilevel"/>
    <w:tmpl w:val="A36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6AC9"/>
    <w:multiLevelType w:val="hybridMultilevel"/>
    <w:tmpl w:val="9E5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02603"/>
    <w:multiLevelType w:val="hybridMultilevel"/>
    <w:tmpl w:val="F6B29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E62F7"/>
    <w:multiLevelType w:val="multilevel"/>
    <w:tmpl w:val="B6BE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23663"/>
    <w:multiLevelType w:val="hybridMultilevel"/>
    <w:tmpl w:val="F284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54E43"/>
    <w:multiLevelType w:val="hybridMultilevel"/>
    <w:tmpl w:val="72CEDD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B300D"/>
    <w:multiLevelType w:val="hybridMultilevel"/>
    <w:tmpl w:val="040C9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65B3E"/>
    <w:multiLevelType w:val="multilevel"/>
    <w:tmpl w:val="2D02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B6145"/>
    <w:multiLevelType w:val="multilevel"/>
    <w:tmpl w:val="AAF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E170D"/>
    <w:multiLevelType w:val="hybridMultilevel"/>
    <w:tmpl w:val="22F2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B0DCA"/>
    <w:multiLevelType w:val="multilevel"/>
    <w:tmpl w:val="4FE6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C372FA"/>
    <w:multiLevelType w:val="multilevel"/>
    <w:tmpl w:val="67E0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4034B"/>
    <w:multiLevelType w:val="hybridMultilevel"/>
    <w:tmpl w:val="07F20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B630E0"/>
    <w:multiLevelType w:val="hybridMultilevel"/>
    <w:tmpl w:val="1C54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279465">
    <w:abstractNumId w:val="11"/>
  </w:num>
  <w:num w:numId="2" w16cid:durableId="1745181300">
    <w:abstractNumId w:val="10"/>
  </w:num>
  <w:num w:numId="3" w16cid:durableId="1279144837">
    <w:abstractNumId w:val="5"/>
  </w:num>
  <w:num w:numId="4" w16cid:durableId="18243413">
    <w:abstractNumId w:val="8"/>
  </w:num>
  <w:num w:numId="5" w16cid:durableId="1713188236">
    <w:abstractNumId w:val="7"/>
  </w:num>
  <w:num w:numId="6" w16cid:durableId="790972664">
    <w:abstractNumId w:val="14"/>
  </w:num>
  <w:num w:numId="7" w16cid:durableId="808088851">
    <w:abstractNumId w:val="2"/>
  </w:num>
  <w:num w:numId="8" w16cid:durableId="1483348539">
    <w:abstractNumId w:val="3"/>
  </w:num>
  <w:num w:numId="9" w16cid:durableId="791705204">
    <w:abstractNumId w:val="9"/>
  </w:num>
  <w:num w:numId="10" w16cid:durableId="404107873">
    <w:abstractNumId w:val="1"/>
  </w:num>
  <w:num w:numId="11" w16cid:durableId="1328291569">
    <w:abstractNumId w:val="12"/>
  </w:num>
  <w:num w:numId="12" w16cid:durableId="1566993541">
    <w:abstractNumId w:val="4"/>
  </w:num>
  <w:num w:numId="13" w16cid:durableId="414017887">
    <w:abstractNumId w:val="6"/>
  </w:num>
  <w:num w:numId="14" w16cid:durableId="1863736358">
    <w:abstractNumId w:val="13"/>
  </w:num>
  <w:num w:numId="15" w16cid:durableId="10931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6D1C"/>
    <w:rsid w:val="000775F0"/>
    <w:rsid w:val="00137058"/>
    <w:rsid w:val="00240E0A"/>
    <w:rsid w:val="002636C4"/>
    <w:rsid w:val="002F4E93"/>
    <w:rsid w:val="003464E2"/>
    <w:rsid w:val="003633C2"/>
    <w:rsid w:val="00364729"/>
    <w:rsid w:val="003F65A4"/>
    <w:rsid w:val="004902C7"/>
    <w:rsid w:val="004C75C3"/>
    <w:rsid w:val="004F7838"/>
    <w:rsid w:val="00505830"/>
    <w:rsid w:val="00565CE0"/>
    <w:rsid w:val="00590C88"/>
    <w:rsid w:val="005F419F"/>
    <w:rsid w:val="0064105F"/>
    <w:rsid w:val="00664C10"/>
    <w:rsid w:val="006E496D"/>
    <w:rsid w:val="007C3699"/>
    <w:rsid w:val="00871061"/>
    <w:rsid w:val="008B0509"/>
    <w:rsid w:val="00954FBC"/>
    <w:rsid w:val="009B1636"/>
    <w:rsid w:val="009D474A"/>
    <w:rsid w:val="009E5434"/>
    <w:rsid w:val="00A0309B"/>
    <w:rsid w:val="00A57C25"/>
    <w:rsid w:val="00A64246"/>
    <w:rsid w:val="00AD7214"/>
    <w:rsid w:val="00B43296"/>
    <w:rsid w:val="00C3799D"/>
    <w:rsid w:val="00C50325"/>
    <w:rsid w:val="00CF5AC2"/>
    <w:rsid w:val="00D06F30"/>
    <w:rsid w:val="00DD02FE"/>
    <w:rsid w:val="00E16EB4"/>
    <w:rsid w:val="00E6060A"/>
    <w:rsid w:val="00E60722"/>
    <w:rsid w:val="00E61EDD"/>
    <w:rsid w:val="00EE1A2A"/>
    <w:rsid w:val="00F024ED"/>
    <w:rsid w:val="00F1774D"/>
    <w:rsid w:val="00F42B32"/>
    <w:rsid w:val="00F71028"/>
    <w:rsid w:val="00FD250E"/>
    <w:rsid w:val="00FE70D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33C2"/>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Strong">
    <w:name w:val="Strong"/>
    <w:basedOn w:val="DefaultParagraphFont"/>
    <w:uiPriority w:val="22"/>
    <w:qFormat/>
    <w:rsid w:val="003464E2"/>
    <w:rPr>
      <w:b/>
      <w:bCs/>
    </w:rPr>
  </w:style>
  <w:style w:type="character" w:styleId="UnresolvedMention">
    <w:name w:val="Unresolved Mention"/>
    <w:basedOn w:val="DefaultParagraphFont"/>
    <w:uiPriority w:val="99"/>
    <w:semiHidden/>
    <w:unhideWhenUsed/>
    <w:rsid w:val="0007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2">
      <w:bodyDiv w:val="1"/>
      <w:marLeft w:val="0"/>
      <w:marRight w:val="0"/>
      <w:marTop w:val="0"/>
      <w:marBottom w:val="0"/>
      <w:divBdr>
        <w:top w:val="none" w:sz="0" w:space="0" w:color="auto"/>
        <w:left w:val="none" w:sz="0" w:space="0" w:color="auto"/>
        <w:bottom w:val="none" w:sz="0" w:space="0" w:color="auto"/>
        <w:right w:val="none" w:sz="0" w:space="0" w:color="auto"/>
      </w:divBdr>
    </w:div>
    <w:div w:id="103042900">
      <w:bodyDiv w:val="1"/>
      <w:marLeft w:val="0"/>
      <w:marRight w:val="0"/>
      <w:marTop w:val="0"/>
      <w:marBottom w:val="0"/>
      <w:divBdr>
        <w:top w:val="none" w:sz="0" w:space="0" w:color="auto"/>
        <w:left w:val="none" w:sz="0" w:space="0" w:color="auto"/>
        <w:bottom w:val="none" w:sz="0" w:space="0" w:color="auto"/>
        <w:right w:val="none" w:sz="0" w:space="0" w:color="auto"/>
      </w:divBdr>
    </w:div>
    <w:div w:id="482699513">
      <w:bodyDiv w:val="1"/>
      <w:marLeft w:val="0"/>
      <w:marRight w:val="0"/>
      <w:marTop w:val="0"/>
      <w:marBottom w:val="0"/>
      <w:divBdr>
        <w:top w:val="none" w:sz="0" w:space="0" w:color="auto"/>
        <w:left w:val="none" w:sz="0" w:space="0" w:color="auto"/>
        <w:bottom w:val="none" w:sz="0" w:space="0" w:color="auto"/>
        <w:right w:val="none" w:sz="0" w:space="0" w:color="auto"/>
      </w:divBdr>
    </w:div>
    <w:div w:id="488256787">
      <w:bodyDiv w:val="1"/>
      <w:marLeft w:val="0"/>
      <w:marRight w:val="0"/>
      <w:marTop w:val="0"/>
      <w:marBottom w:val="0"/>
      <w:divBdr>
        <w:top w:val="none" w:sz="0" w:space="0" w:color="auto"/>
        <w:left w:val="none" w:sz="0" w:space="0" w:color="auto"/>
        <w:bottom w:val="none" w:sz="0" w:space="0" w:color="auto"/>
        <w:right w:val="none" w:sz="0" w:space="0" w:color="auto"/>
      </w:divBdr>
    </w:div>
    <w:div w:id="563610508">
      <w:bodyDiv w:val="1"/>
      <w:marLeft w:val="0"/>
      <w:marRight w:val="0"/>
      <w:marTop w:val="0"/>
      <w:marBottom w:val="0"/>
      <w:divBdr>
        <w:top w:val="none" w:sz="0" w:space="0" w:color="auto"/>
        <w:left w:val="none" w:sz="0" w:space="0" w:color="auto"/>
        <w:bottom w:val="none" w:sz="0" w:space="0" w:color="auto"/>
        <w:right w:val="none" w:sz="0" w:space="0" w:color="auto"/>
      </w:divBdr>
    </w:div>
    <w:div w:id="682705080">
      <w:bodyDiv w:val="1"/>
      <w:marLeft w:val="0"/>
      <w:marRight w:val="0"/>
      <w:marTop w:val="0"/>
      <w:marBottom w:val="0"/>
      <w:divBdr>
        <w:top w:val="none" w:sz="0" w:space="0" w:color="auto"/>
        <w:left w:val="none" w:sz="0" w:space="0" w:color="auto"/>
        <w:bottom w:val="none" w:sz="0" w:space="0" w:color="auto"/>
        <w:right w:val="none" w:sz="0" w:space="0" w:color="auto"/>
      </w:divBdr>
    </w:div>
    <w:div w:id="987709700">
      <w:bodyDiv w:val="1"/>
      <w:marLeft w:val="0"/>
      <w:marRight w:val="0"/>
      <w:marTop w:val="0"/>
      <w:marBottom w:val="0"/>
      <w:divBdr>
        <w:top w:val="none" w:sz="0" w:space="0" w:color="auto"/>
        <w:left w:val="none" w:sz="0" w:space="0" w:color="auto"/>
        <w:bottom w:val="none" w:sz="0" w:space="0" w:color="auto"/>
        <w:right w:val="none" w:sz="0" w:space="0" w:color="auto"/>
      </w:divBdr>
    </w:div>
    <w:div w:id="1034694749">
      <w:bodyDiv w:val="1"/>
      <w:marLeft w:val="0"/>
      <w:marRight w:val="0"/>
      <w:marTop w:val="0"/>
      <w:marBottom w:val="0"/>
      <w:divBdr>
        <w:top w:val="none" w:sz="0" w:space="0" w:color="auto"/>
        <w:left w:val="none" w:sz="0" w:space="0" w:color="auto"/>
        <w:bottom w:val="none" w:sz="0" w:space="0" w:color="auto"/>
        <w:right w:val="none" w:sz="0" w:space="0" w:color="auto"/>
      </w:divBdr>
      <w:divsChild>
        <w:div w:id="292060537">
          <w:marLeft w:val="0"/>
          <w:marRight w:val="0"/>
          <w:marTop w:val="0"/>
          <w:marBottom w:val="0"/>
          <w:divBdr>
            <w:top w:val="none" w:sz="0" w:space="0" w:color="auto"/>
            <w:left w:val="none" w:sz="0" w:space="0" w:color="auto"/>
            <w:bottom w:val="none" w:sz="0" w:space="0" w:color="auto"/>
            <w:right w:val="none" w:sz="0" w:space="0" w:color="auto"/>
          </w:divBdr>
          <w:divsChild>
            <w:div w:id="241254981">
              <w:marLeft w:val="0"/>
              <w:marRight w:val="0"/>
              <w:marTop w:val="0"/>
              <w:marBottom w:val="0"/>
              <w:divBdr>
                <w:top w:val="none" w:sz="0" w:space="0" w:color="auto"/>
                <w:left w:val="none" w:sz="0" w:space="0" w:color="auto"/>
                <w:bottom w:val="none" w:sz="0" w:space="0" w:color="auto"/>
                <w:right w:val="none" w:sz="0" w:space="0" w:color="auto"/>
              </w:divBdr>
            </w:div>
            <w:div w:id="21429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89596">
      <w:bodyDiv w:val="1"/>
      <w:marLeft w:val="0"/>
      <w:marRight w:val="0"/>
      <w:marTop w:val="0"/>
      <w:marBottom w:val="0"/>
      <w:divBdr>
        <w:top w:val="none" w:sz="0" w:space="0" w:color="auto"/>
        <w:left w:val="none" w:sz="0" w:space="0" w:color="auto"/>
        <w:bottom w:val="none" w:sz="0" w:space="0" w:color="auto"/>
        <w:right w:val="none" w:sz="0" w:space="0" w:color="auto"/>
      </w:divBdr>
    </w:div>
    <w:div w:id="1497187166">
      <w:bodyDiv w:val="1"/>
      <w:marLeft w:val="0"/>
      <w:marRight w:val="0"/>
      <w:marTop w:val="0"/>
      <w:marBottom w:val="0"/>
      <w:divBdr>
        <w:top w:val="none" w:sz="0" w:space="0" w:color="auto"/>
        <w:left w:val="none" w:sz="0" w:space="0" w:color="auto"/>
        <w:bottom w:val="none" w:sz="0" w:space="0" w:color="auto"/>
        <w:right w:val="none" w:sz="0" w:space="0" w:color="auto"/>
      </w:divBdr>
    </w:div>
    <w:div w:id="1654019357">
      <w:bodyDiv w:val="1"/>
      <w:marLeft w:val="0"/>
      <w:marRight w:val="0"/>
      <w:marTop w:val="0"/>
      <w:marBottom w:val="0"/>
      <w:divBdr>
        <w:top w:val="none" w:sz="0" w:space="0" w:color="auto"/>
        <w:left w:val="none" w:sz="0" w:space="0" w:color="auto"/>
        <w:bottom w:val="none" w:sz="0" w:space="0" w:color="auto"/>
        <w:right w:val="none" w:sz="0" w:space="0" w:color="auto"/>
      </w:divBdr>
    </w:div>
    <w:div w:id="1884709647">
      <w:bodyDiv w:val="1"/>
      <w:marLeft w:val="0"/>
      <w:marRight w:val="0"/>
      <w:marTop w:val="0"/>
      <w:marBottom w:val="0"/>
      <w:divBdr>
        <w:top w:val="none" w:sz="0" w:space="0" w:color="auto"/>
        <w:left w:val="none" w:sz="0" w:space="0" w:color="auto"/>
        <w:bottom w:val="none" w:sz="0" w:space="0" w:color="auto"/>
        <w:right w:val="none" w:sz="0" w:space="0" w:color="auto"/>
      </w:divBdr>
    </w:div>
    <w:div w:id="1956519864">
      <w:bodyDiv w:val="1"/>
      <w:marLeft w:val="0"/>
      <w:marRight w:val="0"/>
      <w:marTop w:val="0"/>
      <w:marBottom w:val="0"/>
      <w:divBdr>
        <w:top w:val="none" w:sz="0" w:space="0" w:color="auto"/>
        <w:left w:val="none" w:sz="0" w:space="0" w:color="auto"/>
        <w:bottom w:val="none" w:sz="0" w:space="0" w:color="auto"/>
        <w:right w:val="none" w:sz="0" w:space="0" w:color="auto"/>
      </w:divBdr>
    </w:div>
    <w:div w:id="2061591501">
      <w:bodyDiv w:val="1"/>
      <w:marLeft w:val="0"/>
      <w:marRight w:val="0"/>
      <w:marTop w:val="0"/>
      <w:marBottom w:val="0"/>
      <w:divBdr>
        <w:top w:val="none" w:sz="0" w:space="0" w:color="auto"/>
        <w:left w:val="none" w:sz="0" w:space="0" w:color="auto"/>
        <w:bottom w:val="none" w:sz="0" w:space="0" w:color="auto"/>
        <w:right w:val="none" w:sz="0" w:space="0" w:color="auto"/>
      </w:divBdr>
    </w:div>
    <w:div w:id="2096513539">
      <w:bodyDiv w:val="1"/>
      <w:marLeft w:val="0"/>
      <w:marRight w:val="0"/>
      <w:marTop w:val="0"/>
      <w:marBottom w:val="0"/>
      <w:divBdr>
        <w:top w:val="none" w:sz="0" w:space="0" w:color="auto"/>
        <w:left w:val="none" w:sz="0" w:space="0" w:color="auto"/>
        <w:bottom w:val="none" w:sz="0" w:space="0" w:color="auto"/>
        <w:right w:val="none" w:sz="0" w:space="0" w:color="auto"/>
      </w:divBdr>
      <w:divsChild>
        <w:div w:id="744839050">
          <w:marLeft w:val="0"/>
          <w:marRight w:val="0"/>
          <w:marTop w:val="0"/>
          <w:marBottom w:val="0"/>
          <w:divBdr>
            <w:top w:val="none" w:sz="0" w:space="0" w:color="auto"/>
            <w:left w:val="none" w:sz="0" w:space="0" w:color="auto"/>
            <w:bottom w:val="none" w:sz="0" w:space="0" w:color="auto"/>
            <w:right w:val="none" w:sz="0" w:space="0" w:color="auto"/>
          </w:divBdr>
          <w:divsChild>
            <w:div w:id="1326739021">
              <w:marLeft w:val="0"/>
              <w:marRight w:val="0"/>
              <w:marTop w:val="0"/>
              <w:marBottom w:val="0"/>
              <w:divBdr>
                <w:top w:val="none" w:sz="0" w:space="0" w:color="auto"/>
                <w:left w:val="none" w:sz="0" w:space="0" w:color="auto"/>
                <w:bottom w:val="none" w:sz="0" w:space="0" w:color="auto"/>
                <w:right w:val="none" w:sz="0" w:space="0" w:color="auto"/>
              </w:divBdr>
              <w:divsChild>
                <w:div w:id="537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cp:lastModifiedBy>
  <cp:revision>6</cp:revision>
  <dcterms:created xsi:type="dcterms:W3CDTF">2024-04-08T15:59:00Z</dcterms:created>
  <dcterms:modified xsi:type="dcterms:W3CDTF">2024-04-18T08:10:00Z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