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b w:val="1"/>
          <w:bCs w:val="1"/>
          <w:sz w:val="36"/>
          <w:szCs w:val="36"/>
          <w:rtl w:val="0"/>
        </w:rPr>
        <w:t xml:space="preserve">Natural Language Processing</w:t>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i w:val="1"/>
          <w:iCs w:val="1"/>
          <w:color w:val="555555"/>
          <w:sz w:val="26"/>
          <w:szCs w:val="26"/>
          <w:rtl w:val="0"/>
        </w:rPr>
        <w:t xml:space="preserve">Quora Question Pair Challenge - Deliverable I </w:t>
      </w:r>
      <w:r w:rsidDel="00000000" w:rsidR="00000000" w:rsidRPr="00000000">
        <w:rPr>
          <w:rtl w:val="0"/>
        </w:rPr>
      </w:r>
    </w:p>
    <w:p w:rsidR="00000000" w:rsidDel="00000000" w:rsidP="00000000" w:rsidRDefault="00000000" w:rsidRPr="00000000" w14:paraId="00000003">
      <w:pPr>
        <w:spacing w:after="320" w:lineRule="auto"/>
        <w:jc w:val="center"/>
        <w:rPr>
          <w:color w:val="555555"/>
        </w:rPr>
      </w:pPr>
      <w:r w:rsidDel="00000000" w:rsidR="00000000" w:rsidRPr="00000000">
        <w:rPr>
          <w:color w:val="555555"/>
          <w:rtl w:val="0"/>
        </w:rPr>
        <w:t xml:space="preserve">Jose Calatayud Mateu - Miquel Àngel Llauger - Lluc Segura Lladó</w:t>
      </w:r>
      <w:r w:rsidDel="00000000" w:rsidR="00000000" w:rsidRPr="00000000">
        <w:rPr>
          <w:rtl w:val="0"/>
        </w:rPr>
      </w:r>
    </w:p>
    <w:p w:rsidR="00000000" w:rsidDel="00000000" w:rsidP="00000000" w:rsidRDefault="00000000" w:rsidRPr="00000000" w14:paraId="00000004">
      <w:pPr>
        <w:pStyle w:val="Heading1"/>
        <w:rPr>
          <w:color w:val="000000"/>
        </w:rPr>
      </w:pPr>
      <w:r w:rsidDel="00000000" w:rsidR="00000000" w:rsidRPr="00000000">
        <w:rPr>
          <w:color w:val="000000"/>
          <w:rtl w:val="0"/>
        </w:rPr>
        <w:t xml:space="preserve">1. Introduction and Problem Statement</w:t>
      </w:r>
    </w:p>
    <w:p w:rsidR="00000000" w:rsidDel="00000000" w:rsidP="00000000" w:rsidRDefault="00000000" w:rsidRPr="00000000" w14:paraId="00000005">
      <w:pPr>
        <w:spacing w:after="120" w:line="300" w:lineRule="auto"/>
        <w:jc w:val="both"/>
        <w:rPr/>
      </w:pPr>
      <w:r w:rsidDel="00000000" w:rsidR="00000000" w:rsidRPr="00000000">
        <w:rPr>
          <w:rtl w:val="0"/>
        </w:rPr>
        <w:t xml:space="preserve">This deliverable documents the full pipeline our team built: the dataset split, the baseline model and its limitations, the three advanced feature families we contributed individually, and the final Random Forest model that combines them. All numerical results reported in this document are taken directly from the executed cells of train_models.ipynb.</w:t>
      </w:r>
    </w:p>
    <w:p w:rsidR="00000000" w:rsidDel="00000000" w:rsidP="00000000" w:rsidRDefault="00000000" w:rsidRPr="00000000" w14:paraId="00000006">
      <w:pPr>
        <w:pStyle w:val="Heading1"/>
        <w:rPr>
          <w:color w:val="000000"/>
        </w:rPr>
      </w:pPr>
      <w:r w:rsidDel="00000000" w:rsidR="00000000" w:rsidRPr="00000000">
        <w:rPr>
          <w:color w:val="000000"/>
          <w:rtl w:val="0"/>
        </w:rPr>
        <w:t xml:space="preserve">2. Team Members and Work Distribution</w:t>
      </w:r>
    </w:p>
    <w:p w:rsidR="00000000" w:rsidDel="00000000" w:rsidP="00000000" w:rsidRDefault="00000000" w:rsidRPr="00000000" w14:paraId="00000007">
      <w:pPr>
        <w:spacing w:after="120" w:line="300" w:lineRule="auto"/>
        <w:jc w:val="both"/>
        <w:rPr/>
      </w:pPr>
      <w:r w:rsidDel="00000000" w:rsidR="00000000" w:rsidRPr="00000000">
        <w:rPr>
          <w:rtl w:val="0"/>
        </w:rPr>
        <w:t xml:space="preserve">We organized the project as a collaborative pipeline in which each team member owned one advanced feature family on top of a shared baseline. The split below reflects the responsibilities each member took on, both for feature engineering and for the final integrated model.</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000"/>
        <w:gridCol w:w="4560"/>
        <w:tblGridChange w:id="0">
          <w:tblGrid>
            <w:gridCol w:w="1800"/>
            <w:gridCol w:w="3000"/>
            <w:gridCol w:w="45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000000" w:val="clear"/>
            <w:tcMar>
              <w:top w:w="100.0" w:type="dxa"/>
              <w:left w:w="140.0" w:type="dxa"/>
              <w:bottom w:w="100.0" w:type="dxa"/>
              <w:right w:w="140.0" w:type="dxa"/>
            </w:tcMar>
          </w:tcPr>
          <w:p w:rsidR="00000000" w:rsidDel="00000000" w:rsidP="00000000" w:rsidRDefault="00000000" w:rsidRPr="00000000" w14:paraId="00000008">
            <w:pPr>
              <w:jc w:val="center"/>
              <w:rPr/>
            </w:pPr>
            <w:r w:rsidDel="00000000" w:rsidR="00000000" w:rsidRPr="00000000">
              <w:rPr>
                <w:b w:val="1"/>
                <w:bCs w:val="1"/>
                <w:color w:val="ffffff"/>
                <w:sz w:val="22"/>
                <w:szCs w:val="22"/>
                <w:rtl w:val="0"/>
              </w:rPr>
              <w:t xml:space="preserve">Member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100.0" w:type="dxa"/>
              <w:left w:w="140.0" w:type="dxa"/>
              <w:bottom w:w="100.0" w:type="dxa"/>
              <w:right w:w="140.0" w:type="dxa"/>
            </w:tcMa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b w:val="1"/>
                <w:bCs w:val="1"/>
                <w:color w:val="ffffff"/>
                <w:rtl w:val="0"/>
              </w:rPr>
              <w:t xml:space="preserve">Primary</w:t>
            </w:r>
            <w:r w:rsidDel="00000000" w:rsidR="00000000" w:rsidRPr="00000000">
              <w:rPr>
                <w:b w:val="1"/>
                <w:bCs w:val="1"/>
                <w:color w:val="ffffff"/>
                <w:sz w:val="22"/>
                <w:szCs w:val="22"/>
                <w:rtl w:val="0"/>
              </w:rPr>
              <w:t xml:space="preserve"> Contribution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100.0" w:type="dxa"/>
              <w:left w:w="140.0" w:type="dxa"/>
              <w:bottom w:w="100.0" w:type="dxa"/>
              <w:right w:w="140.0" w:type="dxa"/>
            </w:tcMar>
          </w:tcPr>
          <w:p w:rsidR="00000000" w:rsidDel="00000000" w:rsidP="00000000" w:rsidRDefault="00000000" w:rsidRPr="00000000" w14:paraId="0000000A">
            <w:pPr>
              <w:jc w:val="center"/>
              <w:rPr/>
            </w:pPr>
            <w:r w:rsidDel="00000000" w:rsidR="00000000" w:rsidRPr="00000000">
              <w:rPr>
                <w:b w:val="1"/>
                <w:bCs w:val="1"/>
                <w:color w:val="ffffff"/>
                <w:sz w:val="22"/>
                <w:szCs w:val="22"/>
                <w:rtl w:val="0"/>
              </w:rPr>
              <w:t xml:space="preserve">Description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00B">
            <w:pPr>
              <w:jc w:val="left"/>
              <w:rPr/>
            </w:pPr>
            <w:r w:rsidDel="00000000" w:rsidR="00000000" w:rsidRPr="00000000">
              <w:rPr>
                <w:b w:val="1"/>
                <w:bCs w:val="1"/>
                <w:rtl w:val="0"/>
              </w:rPr>
              <w:t xml:space="preserve">Miquel Àngel </w:t>
              <w:br w:type="textWrapping"/>
              <w:t xml:space="preserve">(Miki)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0C">
            <w:pPr>
              <w:jc w:val="left"/>
              <w:rPr/>
            </w:pPr>
            <w:r w:rsidDel="00000000" w:rsidR="00000000" w:rsidRPr="00000000">
              <w:rPr>
                <w:b w:val="0"/>
                <w:bCs w:val="0"/>
                <w:sz w:val="22"/>
                <w:szCs w:val="22"/>
                <w:rtl w:val="0"/>
              </w:rPr>
              <w:t xml:space="preserve">TF-IDF Cosine Similarity (char n-grams)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0D">
            <w:pPr>
              <w:jc w:val="left"/>
              <w:rPr/>
            </w:pPr>
            <w:r w:rsidDel="00000000" w:rsidR="00000000" w:rsidRPr="00000000">
              <w:rPr>
                <w:b w:val="0"/>
                <w:bCs w:val="0"/>
                <w:sz w:val="22"/>
                <w:szCs w:val="22"/>
                <w:rtl w:val="0"/>
              </w:rPr>
              <w:t xml:space="preserve">Baseline data cleaning and an advanced TF-IDF cosine-similarity feature computed over character n-grams, weighting rare sub-strings higher than frequent ones.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00E">
            <w:pPr>
              <w:jc w:val="left"/>
              <w:rPr/>
            </w:pPr>
            <w:r w:rsidDel="00000000" w:rsidR="00000000" w:rsidRPr="00000000">
              <w:rPr>
                <w:b w:val="1"/>
                <w:bCs w:val="1"/>
                <w:sz w:val="22"/>
                <w:szCs w:val="22"/>
                <w:rtl w:val="0"/>
              </w:rPr>
              <w:t xml:space="preserve">Jose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0F">
            <w:pPr>
              <w:jc w:val="left"/>
              <w:rPr/>
            </w:pPr>
            <w:r w:rsidDel="00000000" w:rsidR="00000000" w:rsidRPr="00000000">
              <w:rPr>
                <w:b w:val="0"/>
                <w:bCs w:val="0"/>
                <w:sz w:val="22"/>
                <w:szCs w:val="22"/>
                <w:rtl w:val="0"/>
              </w:rPr>
              <w:t xml:space="preserve">Normalized Levenshtein Edit Distance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10">
            <w:pPr>
              <w:jc w:val="left"/>
              <w:rPr/>
            </w:pPr>
            <w:r w:rsidDel="00000000" w:rsidR="00000000" w:rsidRPr="00000000">
              <w:rPr>
                <w:b w:val="0"/>
                <w:bCs w:val="0"/>
                <w:sz w:val="22"/>
                <w:szCs w:val="22"/>
                <w:rtl w:val="0"/>
              </w:rPr>
              <w:t xml:space="preserve">Investigated string-distance theory and implemented a length-normalized Levenshtein edit distance to handle misspellings and minor surface variations.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011">
            <w:pPr>
              <w:jc w:val="left"/>
              <w:rPr/>
            </w:pPr>
            <w:r w:rsidDel="00000000" w:rsidR="00000000" w:rsidRPr="00000000">
              <w:rPr>
                <w:b w:val="1"/>
                <w:bCs w:val="1"/>
                <w:sz w:val="22"/>
                <w:szCs w:val="22"/>
                <w:rtl w:val="0"/>
              </w:rPr>
              <w:t xml:space="preserve">Lluc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12">
            <w:pPr>
              <w:jc w:val="left"/>
              <w:rPr/>
            </w:pPr>
            <w:r w:rsidDel="00000000" w:rsidR="00000000" w:rsidRPr="00000000">
              <w:rPr>
                <w:b w:val="0"/>
                <w:bCs w:val="0"/>
                <w:sz w:val="22"/>
                <w:szCs w:val="22"/>
                <w:rtl w:val="0"/>
              </w:rPr>
              <w:t xml:space="preserve">First-Word / WH-word features + final ensemble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13">
            <w:pPr>
              <w:jc w:val="left"/>
              <w:rPr/>
            </w:pPr>
            <w:r w:rsidDel="00000000" w:rsidR="00000000" w:rsidRPr="00000000">
              <w:rPr>
                <w:b w:val="0"/>
                <w:bCs w:val="0"/>
                <w:sz w:val="22"/>
                <w:szCs w:val="22"/>
                <w:rtl w:val="0"/>
              </w:rPr>
              <w:t xml:space="preserve">Designed binary features for first-word and WH-word agreement to flag obvious non-duplicates, and led the implementation of the Decision Tree and final Random Forest ensemble.</w:t>
            </w:r>
            <w:r w:rsidDel="00000000" w:rsidR="00000000" w:rsidRPr="00000000">
              <w:rPr>
                <w:rtl w:val="0"/>
              </w:rPr>
            </w:r>
          </w:p>
        </w:tc>
      </w:tr>
    </w:tbl>
    <w:p w:rsidR="00000000" w:rsidDel="00000000" w:rsidP="00000000" w:rsidRDefault="00000000" w:rsidRPr="00000000" w14:paraId="00000014">
      <w:pPr>
        <w:spacing w:after="120" w:line="300" w:lineRule="auto"/>
        <w:jc w:val="both"/>
        <w:rPr/>
      </w:pPr>
      <w:r w:rsidDel="00000000" w:rsidR="00000000" w:rsidRPr="00000000">
        <w:rPr>
          <w:rtl w:val="0"/>
        </w:rPr>
      </w:r>
    </w:p>
    <w:p w:rsidR="00000000" w:rsidDel="00000000" w:rsidP="00000000" w:rsidRDefault="00000000" w:rsidRPr="00000000" w14:paraId="00000015">
      <w:pPr>
        <w:pStyle w:val="Heading1"/>
        <w:rPr>
          <w:color w:val="000000"/>
        </w:rPr>
      </w:pPr>
      <w:r w:rsidDel="00000000" w:rsidR="00000000" w:rsidRPr="00000000">
        <w:rPr>
          <w:color w:val="000000"/>
          <w:rtl w:val="0"/>
        </w:rPr>
        <w:t xml:space="preserve">3. Data and Experimental Setup</w:t>
      </w:r>
    </w:p>
    <w:p w:rsidR="00000000" w:rsidDel="00000000" w:rsidP="00000000" w:rsidRDefault="00000000" w:rsidRPr="00000000" w14:paraId="00000016">
      <w:pPr>
        <w:spacing w:after="120" w:line="300" w:lineRule="auto"/>
        <w:jc w:val="both"/>
        <w:rPr/>
      </w:pPr>
      <w:r w:rsidDel="00000000" w:rsidR="00000000" w:rsidRPr="00000000">
        <w:rPr>
          <w:rtl w:val="0"/>
        </w:rPr>
        <w:t xml:space="preserve">The dataset is loaded from quora_data.csv and split using sklearn.model_selection.train_test_split with random_state=123 for full reproducibility. We perform a nested split: first we hold out a 5% test set, and then from the remaining data we hold out an additional 5% as a validation set used for model selection. The training set is the largest partition and is used to fit all models; the validation set is used exclusively to compare configurations during development; the test set is reserved for the final unbiased estimate.</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000000" w:val="clear"/>
            <w:tcMar>
              <w:top w:w="100.0" w:type="dxa"/>
              <w:left w:w="140.0" w:type="dxa"/>
              <w:bottom w:w="100.0" w:type="dxa"/>
              <w:right w:w="140.0" w:type="dxa"/>
            </w:tcMar>
          </w:tcPr>
          <w:p w:rsidR="00000000" w:rsidDel="00000000" w:rsidP="00000000" w:rsidRDefault="00000000" w:rsidRPr="00000000" w14:paraId="00000017">
            <w:pPr>
              <w:jc w:val="center"/>
              <w:rPr/>
            </w:pPr>
            <w:r w:rsidDel="00000000" w:rsidR="00000000" w:rsidRPr="00000000">
              <w:rPr>
                <w:b w:val="1"/>
                <w:bCs w:val="1"/>
                <w:color w:val="ffffff"/>
                <w:sz w:val="22"/>
                <w:szCs w:val="22"/>
                <w:rtl w:val="0"/>
              </w:rPr>
              <w:t xml:space="preserve">Split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100.0" w:type="dxa"/>
              <w:left w:w="140.0" w:type="dxa"/>
              <w:bottom w:w="100.0" w:type="dxa"/>
              <w:right w:w="140.0" w:type="dxa"/>
            </w:tcMar>
          </w:tcPr>
          <w:p w:rsidR="00000000" w:rsidDel="00000000" w:rsidP="00000000" w:rsidRDefault="00000000" w:rsidRPr="00000000" w14:paraId="00000018">
            <w:pPr>
              <w:jc w:val="center"/>
              <w:rPr/>
            </w:pPr>
            <w:r w:rsidDel="00000000" w:rsidR="00000000" w:rsidRPr="00000000">
              <w:rPr>
                <w:b w:val="1"/>
                <w:bCs w:val="1"/>
                <w:color w:val="ffffff"/>
                <w:sz w:val="22"/>
                <w:szCs w:val="22"/>
                <w:rtl w:val="0"/>
              </w:rPr>
              <w:t xml:space="preserve">Number of pairs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100.0" w:type="dxa"/>
              <w:left w:w="140.0" w:type="dxa"/>
              <w:bottom w:w="100.0" w:type="dxa"/>
              <w:right w:w="140.0" w:type="dxa"/>
            </w:tcMar>
          </w:tcPr>
          <w:p w:rsidR="00000000" w:rsidDel="00000000" w:rsidP="00000000" w:rsidRDefault="00000000" w:rsidRPr="00000000" w14:paraId="00000019">
            <w:pPr>
              <w:jc w:val="center"/>
              <w:rPr/>
            </w:pPr>
            <w:r w:rsidDel="00000000" w:rsidR="00000000" w:rsidRPr="00000000">
              <w:rPr>
                <w:b w:val="1"/>
                <w:bCs w:val="1"/>
                <w:color w:val="ffffff"/>
                <w:sz w:val="22"/>
                <w:szCs w:val="22"/>
                <w:rtl w:val="0"/>
              </w:rPr>
              <w:t xml:space="preserve">Purpose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01A">
            <w:pPr>
              <w:jc w:val="left"/>
              <w:rPr/>
            </w:pPr>
            <w:r w:rsidDel="00000000" w:rsidR="00000000" w:rsidRPr="00000000">
              <w:rPr>
                <w:b w:val="1"/>
                <w:bCs w:val="1"/>
                <w:sz w:val="22"/>
                <w:szCs w:val="22"/>
                <w:rtl w:val="0"/>
              </w:rPr>
              <w:t xml:space="preserve">Training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1B">
            <w:pPr>
              <w:jc w:val="center"/>
              <w:rPr/>
            </w:pPr>
            <w:r w:rsidDel="00000000" w:rsidR="00000000" w:rsidRPr="00000000">
              <w:rPr>
                <w:rFonts w:ascii="Consolas" w:cs="Consolas" w:eastAsia="Consolas" w:hAnsi="Consolas"/>
                <w:b w:val="0"/>
                <w:bCs w:val="0"/>
                <w:sz w:val="22"/>
                <w:szCs w:val="22"/>
                <w:rtl w:val="0"/>
              </w:rPr>
              <w:t xml:space="preserve">291,897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1C">
            <w:pPr>
              <w:jc w:val="left"/>
              <w:rPr/>
            </w:pPr>
            <w:r w:rsidDel="00000000" w:rsidR="00000000" w:rsidRPr="00000000">
              <w:rPr>
                <w:b w:val="0"/>
                <w:bCs w:val="0"/>
                <w:sz w:val="22"/>
                <w:szCs w:val="22"/>
                <w:rtl w:val="0"/>
              </w:rPr>
              <w:t xml:space="preserve">Fit feature transformers and classifiers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01D">
            <w:pPr>
              <w:jc w:val="left"/>
              <w:rPr/>
            </w:pPr>
            <w:r w:rsidDel="00000000" w:rsidR="00000000" w:rsidRPr="00000000">
              <w:rPr>
                <w:b w:val="1"/>
                <w:bCs w:val="1"/>
                <w:sz w:val="22"/>
                <w:szCs w:val="22"/>
                <w:rtl w:val="0"/>
              </w:rPr>
              <w:t xml:space="preserve">Validation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1E">
            <w:pPr>
              <w:jc w:val="center"/>
              <w:rPr/>
            </w:pPr>
            <w:r w:rsidDel="00000000" w:rsidR="00000000" w:rsidRPr="00000000">
              <w:rPr>
                <w:rFonts w:ascii="Consolas" w:cs="Consolas" w:eastAsia="Consolas" w:hAnsi="Consolas"/>
                <w:b w:val="0"/>
                <w:bCs w:val="0"/>
                <w:sz w:val="22"/>
                <w:szCs w:val="22"/>
                <w:rtl w:val="0"/>
              </w:rPr>
              <w:t xml:space="preserve">15,363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1F">
            <w:pPr>
              <w:jc w:val="left"/>
              <w:rPr/>
            </w:pPr>
            <w:r w:rsidDel="00000000" w:rsidR="00000000" w:rsidRPr="00000000">
              <w:rPr>
                <w:b w:val="0"/>
                <w:bCs w:val="0"/>
                <w:sz w:val="22"/>
                <w:szCs w:val="22"/>
                <w:rtl w:val="0"/>
              </w:rPr>
              <w:t xml:space="preserve">Compare models / hyperparameter checks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020">
            <w:pPr>
              <w:jc w:val="left"/>
              <w:rPr/>
            </w:pPr>
            <w:r w:rsidDel="00000000" w:rsidR="00000000" w:rsidRPr="00000000">
              <w:rPr>
                <w:b w:val="1"/>
                <w:bCs w:val="1"/>
                <w:sz w:val="22"/>
                <w:szCs w:val="22"/>
                <w:rtl w:val="0"/>
              </w:rPr>
              <w:t xml:space="preserve">Test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21">
            <w:pPr>
              <w:jc w:val="center"/>
              <w:rPr/>
            </w:pPr>
            <w:r w:rsidDel="00000000" w:rsidR="00000000" w:rsidRPr="00000000">
              <w:rPr>
                <w:rFonts w:ascii="Consolas" w:cs="Consolas" w:eastAsia="Consolas" w:hAnsi="Consolas"/>
                <w:b w:val="0"/>
                <w:bCs w:val="0"/>
                <w:sz w:val="22"/>
                <w:szCs w:val="22"/>
                <w:rtl w:val="0"/>
              </w:rPr>
              <w:t xml:space="preserve">16,172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22">
            <w:pPr>
              <w:jc w:val="left"/>
              <w:rPr/>
            </w:pPr>
            <w:r w:rsidDel="00000000" w:rsidR="00000000" w:rsidRPr="00000000">
              <w:rPr>
                <w:b w:val="0"/>
                <w:bCs w:val="0"/>
                <w:sz w:val="22"/>
                <w:szCs w:val="22"/>
                <w:rtl w:val="0"/>
              </w:rPr>
              <w:t xml:space="preserve">Final held-out evaluation only</w:t>
            </w:r>
            <w:r w:rsidDel="00000000" w:rsidR="00000000" w:rsidRPr="00000000">
              <w:rPr>
                <w:rtl w:val="0"/>
              </w:rPr>
            </w:r>
          </w:p>
        </w:tc>
      </w:tr>
    </w:tbl>
    <w:p w:rsidR="00000000" w:rsidDel="00000000" w:rsidP="00000000" w:rsidRDefault="00000000" w:rsidRPr="00000000" w14:paraId="00000023">
      <w:pPr>
        <w:spacing w:after="120" w:line="300" w:lineRule="auto"/>
        <w:jc w:val="both"/>
        <w:rPr/>
      </w:pPr>
      <w:r w:rsidDel="00000000" w:rsidR="00000000" w:rsidRPr="00000000">
        <w:rPr>
          <w:rtl w:val="0"/>
        </w:rPr>
      </w:r>
    </w:p>
    <w:p w:rsidR="00000000" w:rsidDel="00000000" w:rsidP="00000000" w:rsidRDefault="00000000" w:rsidRPr="00000000" w14:paraId="00000024">
      <w:pPr>
        <w:pStyle w:val="Heading3"/>
        <w:rPr>
          <w:color w:val="000000"/>
        </w:rPr>
      </w:pPr>
      <w:r w:rsidDel="00000000" w:rsidR="00000000" w:rsidRPr="00000000">
        <w:rPr>
          <w:color w:val="000000"/>
          <w:rtl w:val="0"/>
        </w:rPr>
        <w:t xml:space="preserve">3.1 Reproducibility</w:t>
      </w:r>
    </w:p>
    <w:p w:rsidR="00000000" w:rsidDel="00000000" w:rsidP="00000000" w:rsidRDefault="00000000" w:rsidRPr="00000000" w14:paraId="00000025">
      <w:pPr>
        <w:spacing w:after="120" w:line="300" w:lineRule="auto"/>
        <w:jc w:val="both"/>
        <w:rPr/>
      </w:pPr>
      <w:r w:rsidDel="00000000" w:rsidR="00000000" w:rsidRPr="00000000">
        <w:rPr>
          <w:rtl w:val="0"/>
        </w:rPr>
        <w:t xml:space="preserve">All splits use random_state=123 and all feature-extraction routines are deterministic. The trained classifiers are persisted via joblib to the models/ directory (model_simple.pkl, model_improved.pkl, model_miki.pkl, model_jose.pkl, model_lluc.pkl, model_final.pkl). The save block is guarded by an existence check so that re-running the notebook does not silently overwrite previously saved artifacts.</w:t>
      </w:r>
    </w:p>
    <w:p w:rsidR="00000000" w:rsidDel="00000000" w:rsidP="00000000" w:rsidRDefault="00000000" w:rsidRPr="00000000" w14:paraId="00000026">
      <w:pPr>
        <w:pStyle w:val="Heading3"/>
        <w:rPr>
          <w:color w:val="000000"/>
        </w:rPr>
      </w:pPr>
      <w:r w:rsidDel="00000000" w:rsidR="00000000" w:rsidRPr="00000000">
        <w:rPr>
          <w:color w:val="000000"/>
          <w:rtl w:val="0"/>
        </w:rPr>
        <w:t xml:space="preserve">3.2 Evaluation metric</w:t>
      </w:r>
    </w:p>
    <w:p w:rsidR="00000000" w:rsidDel="00000000" w:rsidP="00000000" w:rsidRDefault="00000000" w:rsidRPr="00000000" w14:paraId="00000027">
      <w:pPr>
        <w:spacing w:after="120" w:line="300" w:lineRule="auto"/>
        <w:jc w:val="both"/>
        <w:rPr/>
      </w:pPr>
      <w:r w:rsidDel="00000000" w:rsidR="00000000" w:rsidRPr="00000000">
        <w:rPr>
          <w:rtl w:val="0"/>
        </w:rPr>
        <w:t xml:space="preserve">We report classification accuracy on the validation split as the primary comparison metric across models, since it is what the notebook computes via the .score() method on the validation feature matrices. Accuracy is appropriate here because the Quora dataset, while not perfectly balanced, has both classes well represented and the cost of false positives and false negatives is comparable for the duplicate-detection use case.</w:t>
      </w:r>
    </w:p>
    <w:p w:rsidR="00000000" w:rsidDel="00000000" w:rsidP="00000000" w:rsidRDefault="00000000" w:rsidRPr="00000000" w14:paraId="00000028">
      <w:pPr>
        <w:pStyle w:val="Heading1"/>
        <w:rPr>
          <w:color w:val="000000"/>
        </w:rPr>
      </w:pPr>
      <w:r w:rsidDel="00000000" w:rsidR="00000000" w:rsidRPr="00000000">
        <w:rPr>
          <w:color w:val="000000"/>
          <w:rtl w:val="0"/>
        </w:rPr>
        <w:t xml:space="preserve">4. Baseline Model</w:t>
      </w:r>
    </w:p>
    <w:p w:rsidR="00000000" w:rsidDel="00000000" w:rsidP="00000000" w:rsidRDefault="00000000" w:rsidRPr="00000000" w14:paraId="00000029">
      <w:pPr>
        <w:spacing w:after="120" w:line="300" w:lineRule="auto"/>
        <w:jc w:val="both"/>
        <w:rPr/>
      </w:pPr>
      <w:r w:rsidDel="00000000" w:rsidR="00000000" w:rsidRPr="00000000">
        <w:rPr>
          <w:rtl w:val="0"/>
        </w:rPr>
        <w:t xml:space="preserve">The baseline is intentionally minimal: a Logistic Regression trained on a single hand-crafted feature, basic Word Overlap. The aim is to establish a lower bound that any subsequent model must beat. It is built using extract_simple_features from utils.py and fitted with the default scikit-learn LogisticRegression on X_train_simp.</w:t>
      </w:r>
    </w:p>
    <w:p w:rsidR="00000000" w:rsidDel="00000000" w:rsidP="00000000" w:rsidRDefault="00000000" w:rsidRPr="00000000" w14:paraId="0000002A">
      <w:pPr>
        <w:pStyle w:val="Heading3"/>
        <w:rPr>
          <w:color w:val="000000"/>
        </w:rPr>
      </w:pPr>
      <w:r w:rsidDel="00000000" w:rsidR="00000000" w:rsidRPr="00000000">
        <w:rPr>
          <w:color w:val="000000"/>
          <w:rtl w:val="0"/>
        </w:rPr>
        <w:t xml:space="preserve">4.1 Limitations of the baseline</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ignores word order, so 'How do I read a book?' and 'I read a book, how?' produce identical word-overlap features even though their meanings differ.</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treats all tokens as equally informative, so common stopwords (e.g., 'the', 'a', 'is') contribute the same as rare topical terms, diluting the signal carried by content words.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has no notion of synonymy, paraphrase, or semantic context — purely lexical overlap cannot recognize that 'How do I learn Python?' and 'What is the best way to study Python?' are duplicates.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is brittle to misspellings: a single character change in a token breaks the overlap match, even when the words are clearly the same.</w:t>
      </w:r>
    </w:p>
    <w:p w:rsidR="00000000" w:rsidDel="00000000" w:rsidP="00000000" w:rsidRDefault="00000000" w:rsidRPr="00000000" w14:paraId="0000002F">
      <w:pPr>
        <w:pStyle w:val="Heading3"/>
        <w:rPr>
          <w:color w:val="000000"/>
        </w:rPr>
      </w:pPr>
      <w:r w:rsidDel="00000000" w:rsidR="00000000" w:rsidRPr="00000000">
        <w:rPr>
          <w:color w:val="000000"/>
          <w:rtl w:val="0"/>
        </w:rPr>
        <w:t xml:space="preserve">4.2 Baseline result</w:t>
      </w:r>
    </w:p>
    <w:p w:rsidR="00000000" w:rsidDel="00000000" w:rsidP="00000000" w:rsidRDefault="00000000" w:rsidRPr="00000000" w14:paraId="00000030">
      <w:pPr>
        <w:spacing w:after="120" w:line="300" w:lineRule="auto"/>
        <w:jc w:val="both"/>
        <w:rPr/>
      </w:pPr>
      <w:r w:rsidDel="00000000" w:rsidR="00000000" w:rsidRPr="00000000">
        <w:rPr>
          <w:rtl w:val="0"/>
        </w:rPr>
        <w:t xml:space="preserve">On the validation split, the baseline reaches </w:t>
      </w:r>
      <w:r w:rsidDel="00000000" w:rsidR="00000000" w:rsidRPr="00000000">
        <w:rPr>
          <w:b w:val="1"/>
          <w:bCs w:val="1"/>
          <w:rtl w:val="0"/>
        </w:rPr>
        <w:t xml:space="preserve">64.58% accuracy</w:t>
      </w:r>
      <w:r w:rsidDel="00000000" w:rsidR="00000000" w:rsidRPr="00000000">
        <w:rPr>
          <w:rtl w:val="0"/>
        </w:rPr>
        <w:t xml:space="preserve"> (0.6458 as printed in the notebook). This serves as the reference number against which every subsequent model is measured.</w:t>
      </w:r>
    </w:p>
    <w:p w:rsidR="00000000" w:rsidDel="00000000" w:rsidP="00000000" w:rsidRDefault="00000000" w:rsidRPr="00000000" w14:paraId="00000031">
      <w:pPr>
        <w:pStyle w:val="Heading1"/>
        <w:rPr>
          <w:color w:val="000000"/>
        </w:rPr>
      </w:pPr>
      <w:r w:rsidDel="00000000" w:rsidR="00000000" w:rsidRPr="00000000">
        <w:rPr>
          <w:color w:val="000000"/>
          <w:rtl w:val="0"/>
        </w:rPr>
        <w:t xml:space="preserve">5. Improved Baseline</w:t>
      </w:r>
    </w:p>
    <w:p w:rsidR="00000000" w:rsidDel="00000000" w:rsidP="00000000" w:rsidRDefault="00000000" w:rsidRPr="00000000" w14:paraId="00000032">
      <w:pPr>
        <w:spacing w:after="120" w:line="300" w:lineRule="auto"/>
        <w:jc w:val="both"/>
        <w:rPr/>
      </w:pPr>
      <w:r w:rsidDel="00000000" w:rsidR="00000000" w:rsidRPr="00000000">
        <w:rPr>
          <w:rtl w:val="0"/>
        </w:rPr>
        <w:t xml:space="preserve">Before introducing per-member features, we test a slightly richer hand-crafted feature set obtained from extract_improved_features, again classified with Logistic Regression. This isolates the effect of better feature engineering from any change in classifier family.</w:t>
      </w:r>
    </w:p>
    <w:p w:rsidR="00000000" w:rsidDel="00000000" w:rsidP="00000000" w:rsidRDefault="00000000" w:rsidRPr="00000000" w14:paraId="00000033">
      <w:pPr>
        <w:spacing w:after="120" w:line="300" w:lineRule="auto"/>
        <w:jc w:val="both"/>
        <w:rPr/>
      </w:pPr>
      <w:r w:rsidDel="00000000" w:rsidR="00000000" w:rsidRPr="00000000">
        <w:rPr>
          <w:rtl w:val="0"/>
        </w:rPr>
        <w:t xml:space="preserve">Validation accuracy: </w:t>
      </w:r>
      <w:r w:rsidDel="00000000" w:rsidR="00000000" w:rsidRPr="00000000">
        <w:rPr>
          <w:b w:val="1"/>
          <w:bCs w:val="1"/>
          <w:rtl w:val="0"/>
        </w:rPr>
        <w:t xml:space="preserve">66.22%</w:t>
      </w:r>
      <w:r w:rsidDel="00000000" w:rsidR="00000000" w:rsidRPr="00000000">
        <w:rPr>
          <w:rtl w:val="0"/>
        </w:rPr>
        <w:t xml:space="preserve"> — a clear improvement over the baseline (+1.64 points), confirming that even modest enrichments of the feature space pay off before we move to advanced techniques.</w:t>
      </w:r>
    </w:p>
    <w:p w:rsidR="00000000" w:rsidDel="00000000" w:rsidP="00000000" w:rsidRDefault="00000000" w:rsidRPr="00000000" w14:paraId="00000034">
      <w:pPr>
        <w:pStyle w:val="Heading1"/>
        <w:rPr>
          <w:color w:val="000000"/>
        </w:rPr>
      </w:pPr>
      <w:r w:rsidDel="00000000" w:rsidR="00000000" w:rsidRPr="00000000">
        <w:rPr>
          <w:color w:val="000000"/>
          <w:rtl w:val="0"/>
        </w:rPr>
        <w:t xml:space="preserve">6. Advanced Feature Families</w:t>
      </w:r>
    </w:p>
    <w:p w:rsidR="00000000" w:rsidDel="00000000" w:rsidP="00000000" w:rsidRDefault="00000000" w:rsidRPr="00000000" w14:paraId="00000035">
      <w:pPr>
        <w:spacing w:after="120" w:line="300" w:lineRule="auto"/>
        <w:jc w:val="both"/>
        <w:rPr/>
      </w:pPr>
      <w:r w:rsidDel="00000000" w:rsidR="00000000" w:rsidRPr="00000000">
        <w:rPr>
          <w:rtl w:val="0"/>
        </w:rPr>
        <w:t xml:space="preserve">Each team member built one advanced feature family on top of the baseline overlap. In each per-member experiment we deliberately concatenate the member's feature(s) with the baseline simple features (np.hstack on X_train_simp and X_train_&lt;member&gt;) so the contribution of the new signal can be read directly against the baseline.</w:t>
      </w:r>
    </w:p>
    <w:p w:rsidR="00000000" w:rsidDel="00000000" w:rsidP="00000000" w:rsidRDefault="00000000" w:rsidRPr="00000000" w14:paraId="00000036">
      <w:pPr>
        <w:pStyle w:val="Heading2"/>
        <w:rPr>
          <w:color w:val="000000"/>
        </w:rPr>
      </w:pPr>
      <w:r w:rsidDel="00000000" w:rsidR="00000000" w:rsidRPr="00000000">
        <w:rPr>
          <w:color w:val="000000"/>
          <w:rtl w:val="0"/>
        </w:rPr>
        <w:t xml:space="preserve">6.1 Miki — TF-IDF Cosine Similarity on Character n-grams</w:t>
      </w:r>
    </w:p>
    <w:p w:rsidR="00000000" w:rsidDel="00000000" w:rsidP="00000000" w:rsidRDefault="00000000" w:rsidRPr="00000000" w14:paraId="00000037">
      <w:pPr>
        <w:pStyle w:val="Heading3"/>
        <w:rPr>
          <w:color w:val="000000"/>
        </w:rPr>
      </w:pPr>
      <w:r w:rsidDel="00000000" w:rsidR="00000000" w:rsidRPr="00000000">
        <w:rPr>
          <w:color w:val="000000"/>
          <w:rtl w:val="0"/>
        </w:rPr>
        <w:t xml:space="preserve">Motivation and theory</w:t>
      </w:r>
    </w:p>
    <w:p w:rsidR="00000000" w:rsidDel="00000000" w:rsidP="00000000" w:rsidRDefault="00000000" w:rsidRPr="00000000" w14:paraId="00000038">
      <w:pPr>
        <w:spacing w:after="120" w:line="300" w:lineRule="auto"/>
        <w:jc w:val="both"/>
        <w:rPr/>
      </w:pPr>
      <w:r w:rsidDel="00000000" w:rsidR="00000000" w:rsidRPr="00000000">
        <w:rPr>
          <w:rtl w:val="0"/>
        </w:rPr>
        <w:t xml:space="preserve">The TF-IDF representation, covered in the course slides on Text Representations (deck 3), assigns each term a weight that grows with its frequency in a given document and shrinks with the number of documents in which it appears. After L2 normalization, the cosine similarity between two TF-IDF vectors equals their dot product and lives in [0, 1], with 1 indicating identical direction (very similar content) and 0 indicating orthogonality (unrelated content).</w:t>
      </w:r>
    </w:p>
    <w:p w:rsidR="00000000" w:rsidDel="00000000" w:rsidP="00000000" w:rsidRDefault="00000000" w:rsidRPr="00000000" w14:paraId="00000039">
      <w:pPr>
        <w:spacing w:after="120" w:line="300" w:lineRule="auto"/>
        <w:jc w:val="both"/>
        <w:rPr/>
      </w:pPr>
      <w:r w:rsidDel="00000000" w:rsidR="00000000" w:rsidRPr="00000000">
        <w:rPr>
          <w:rtl w:val="0"/>
        </w:rPr>
        <w:t xml:space="preserve">We fit the vectorizer on character n-grams rather than word tokens. This choice is deliberate: character n-grams capture sub-word structure (shared prefixes, suffixes, stems, and short morpheme patterns), which makes the feature robust to small spelling variations, plurals, and morphological inflections that word-level TF-IDF would miss. Rare sub-strings receive higher IDF weight, so the resulting cosine similarity emphasizes structurally distinctive material shared by the two questions rather than common filler.</w:t>
      </w:r>
    </w:p>
    <w:p w:rsidR="00000000" w:rsidDel="00000000" w:rsidP="00000000" w:rsidRDefault="00000000" w:rsidRPr="00000000" w14:paraId="0000003A">
      <w:pPr>
        <w:pStyle w:val="Heading3"/>
        <w:rPr>
          <w:color w:val="000000"/>
        </w:rPr>
      </w:pPr>
      <w:r w:rsidDel="00000000" w:rsidR="00000000" w:rsidRPr="00000000">
        <w:rPr>
          <w:color w:val="000000"/>
          <w:rtl w:val="0"/>
        </w:rPr>
        <w:t xml:space="preserve">Implementation in the notebook</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Features extracted with extract_miki_features(train_df) and extract_miki_features(val_df).</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Final input matrix: np.hstack((X_train_simp, X_train_miki)) — Miki's similarity is concatenated with the baseline overlap so the classifier sees both.</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Classifier: LogisticRegression with default hyperparameters.</w:t>
      </w:r>
    </w:p>
    <w:p w:rsidR="00000000" w:rsidDel="00000000" w:rsidP="00000000" w:rsidRDefault="00000000" w:rsidRPr="00000000" w14:paraId="0000003E">
      <w:pPr>
        <w:pStyle w:val="Heading3"/>
        <w:rPr>
          <w:color w:val="434343"/>
        </w:rPr>
      </w:pPr>
      <w:r w:rsidDel="00000000" w:rsidR="00000000" w:rsidRPr="00000000">
        <w:rPr>
          <w:color w:val="434343"/>
          <w:rtl w:val="0"/>
        </w:rPr>
        <w:t xml:space="preserve">Result</w:t>
      </w:r>
    </w:p>
    <w:p w:rsidR="00000000" w:rsidDel="00000000" w:rsidP="00000000" w:rsidRDefault="00000000" w:rsidRPr="00000000" w14:paraId="0000003F">
      <w:pPr>
        <w:spacing w:after="120" w:line="300" w:lineRule="auto"/>
        <w:jc w:val="both"/>
        <w:rPr/>
      </w:pPr>
      <w:r w:rsidDel="00000000" w:rsidR="00000000" w:rsidRPr="00000000">
        <w:rPr>
          <w:rtl w:val="0"/>
        </w:rPr>
        <w:t xml:space="preserve">Validation accuracy: </w:t>
      </w:r>
      <w:r w:rsidDel="00000000" w:rsidR="00000000" w:rsidRPr="00000000">
        <w:rPr>
          <w:b w:val="1"/>
          <w:bCs w:val="1"/>
          <w:rtl w:val="0"/>
        </w:rPr>
        <w:t xml:space="preserve">67.88%</w:t>
      </w:r>
      <w:r w:rsidDel="00000000" w:rsidR="00000000" w:rsidRPr="00000000">
        <w:rPr>
          <w:rtl w:val="0"/>
        </w:rPr>
        <w:t xml:space="preserve"> — the strongest single-member contribution among the linear models, gaining +3.30 points over the baseline.</w:t>
      </w:r>
    </w:p>
    <w:p w:rsidR="00000000" w:rsidDel="00000000" w:rsidP="00000000" w:rsidRDefault="00000000" w:rsidRPr="00000000" w14:paraId="00000040">
      <w:pPr>
        <w:pStyle w:val="Heading2"/>
        <w:rPr>
          <w:color w:val="000000"/>
        </w:rPr>
      </w:pPr>
      <w:r w:rsidDel="00000000" w:rsidR="00000000" w:rsidRPr="00000000">
        <w:rPr>
          <w:color w:val="000000"/>
          <w:rtl w:val="0"/>
        </w:rPr>
        <w:t xml:space="preserve">6.2 Jose — Normalized Levenshtein Edit Distance</w:t>
      </w:r>
    </w:p>
    <w:p w:rsidR="00000000" w:rsidDel="00000000" w:rsidP="00000000" w:rsidRDefault="00000000" w:rsidRPr="00000000" w14:paraId="00000041">
      <w:pPr>
        <w:pStyle w:val="Heading3"/>
        <w:rPr>
          <w:color w:val="434343"/>
        </w:rPr>
      </w:pPr>
      <w:r w:rsidDel="00000000" w:rsidR="00000000" w:rsidRPr="00000000">
        <w:rPr>
          <w:color w:val="434343"/>
          <w:rtl w:val="0"/>
        </w:rPr>
        <w:t xml:space="preserve">Motivation and theory</w:t>
      </w:r>
    </w:p>
    <w:p w:rsidR="00000000" w:rsidDel="00000000" w:rsidP="00000000" w:rsidRDefault="00000000" w:rsidRPr="00000000" w14:paraId="00000042">
      <w:pPr>
        <w:spacing w:after="120" w:line="300" w:lineRule="auto"/>
        <w:jc w:val="both"/>
        <w:rPr/>
      </w:pPr>
      <w:r w:rsidDel="00000000" w:rsidR="00000000" w:rsidRPr="00000000">
        <w:rPr>
          <w:rtl w:val="0"/>
        </w:rPr>
        <w:t xml:space="preserve">Word overlap is binary at the token level: a single character difference makes two words count as different. This is too rigid for user-generated text, which contains misspellings, typos, and informal abbreviations. The Levenshtein edit distance measures the minimum number of single-character insertions, deletions, or substitutions needed to transform one string into another, and is one of the canonical string-distance metrics introduced in the course.</w:t>
      </w:r>
    </w:p>
    <w:p w:rsidR="00000000" w:rsidDel="00000000" w:rsidP="00000000" w:rsidRDefault="00000000" w:rsidRPr="00000000" w14:paraId="00000043">
      <w:pPr>
        <w:spacing w:after="120" w:line="300" w:lineRule="auto"/>
        <w:jc w:val="both"/>
        <w:rPr/>
      </w:pPr>
      <w:r w:rsidDel="00000000" w:rsidR="00000000" w:rsidRPr="00000000">
        <w:rPr>
          <w:rtl w:val="0"/>
        </w:rPr>
        <w:t xml:space="preserve">Raw edit distance grows with string length, which would conflate long question pairs with short ones. We therefore normalize by string length, producing a bounded score that is comparable across pairs of arbitrary size. The resulting feature is small when the two questions are nearly identical at the character level (modulo small surface noise) and large when they differ substantially.</w:t>
      </w:r>
    </w:p>
    <w:p w:rsidR="00000000" w:rsidDel="00000000" w:rsidP="00000000" w:rsidRDefault="00000000" w:rsidRPr="00000000" w14:paraId="00000044">
      <w:pPr>
        <w:pStyle w:val="Heading3"/>
        <w:rPr>
          <w:color w:val="434343"/>
        </w:rPr>
      </w:pPr>
      <w:r w:rsidDel="00000000" w:rsidR="00000000" w:rsidRPr="00000000">
        <w:rPr>
          <w:color w:val="434343"/>
          <w:rtl w:val="0"/>
        </w:rPr>
        <w:t xml:space="preserve">Implementation in the notebook</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Features extracted with extract_jose_features(train_df) and extract_jose_features(val_df).</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Final input matrix: np.hstack((X_train_simp, X_train_jose)) — Jose's edit-distance feature stacked next to the baseline overlap.</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Classifier: LogisticRegression with default hyperparameters.</w:t>
      </w:r>
    </w:p>
    <w:p w:rsidR="00000000" w:rsidDel="00000000" w:rsidP="00000000" w:rsidRDefault="00000000" w:rsidRPr="00000000" w14:paraId="00000048">
      <w:pPr>
        <w:pStyle w:val="Heading3"/>
        <w:rPr>
          <w:color w:val="434343"/>
        </w:rPr>
      </w:pPr>
      <w:r w:rsidDel="00000000" w:rsidR="00000000" w:rsidRPr="00000000">
        <w:rPr>
          <w:color w:val="434343"/>
          <w:rtl w:val="0"/>
        </w:rPr>
        <w:t xml:space="preserve">Result</w:t>
      </w:r>
    </w:p>
    <w:p w:rsidR="00000000" w:rsidDel="00000000" w:rsidP="00000000" w:rsidRDefault="00000000" w:rsidRPr="00000000" w14:paraId="00000049">
      <w:pPr>
        <w:spacing w:after="120" w:line="300" w:lineRule="auto"/>
        <w:jc w:val="both"/>
        <w:rPr/>
      </w:pPr>
      <w:r w:rsidDel="00000000" w:rsidR="00000000" w:rsidRPr="00000000">
        <w:rPr>
          <w:rtl w:val="0"/>
        </w:rPr>
        <w:t xml:space="preserve">Validation accuracy: </w:t>
      </w:r>
      <w:r w:rsidDel="00000000" w:rsidR="00000000" w:rsidRPr="00000000">
        <w:rPr>
          <w:b w:val="1"/>
          <w:bCs w:val="1"/>
          <w:rtl w:val="0"/>
        </w:rPr>
        <w:t xml:space="preserve">64.95%</w:t>
      </w:r>
      <w:r w:rsidDel="00000000" w:rsidR="00000000" w:rsidRPr="00000000">
        <w:rPr>
          <w:rtl w:val="0"/>
        </w:rPr>
        <w:t xml:space="preserve"> — a small +0.37 over the baseline. On its own, edit distance is a relatively weak duplicate signal because semantic equivalence does not generally reduce to character-level proximity. Its real value, as we see in section 7, is as a complementary signal inside the ensemble: it catches a different kind of near-match than overlap or TF-IDF.</w:t>
      </w:r>
    </w:p>
    <w:p w:rsidR="00000000" w:rsidDel="00000000" w:rsidP="00000000" w:rsidRDefault="00000000" w:rsidRPr="00000000" w14:paraId="0000004A">
      <w:pPr>
        <w:pStyle w:val="Heading2"/>
        <w:rPr>
          <w:color w:val="000000"/>
        </w:rPr>
      </w:pPr>
      <w:r w:rsidDel="00000000" w:rsidR="00000000" w:rsidRPr="00000000">
        <w:rPr>
          <w:color w:val="000000"/>
          <w:rtl w:val="0"/>
        </w:rPr>
        <w:t xml:space="preserve">6.3 Lluc — First-Word and WH-word Matching</w:t>
      </w:r>
    </w:p>
    <w:p w:rsidR="00000000" w:rsidDel="00000000" w:rsidP="00000000" w:rsidRDefault="00000000" w:rsidRPr="00000000" w14:paraId="0000004B">
      <w:pPr>
        <w:pStyle w:val="Heading3"/>
        <w:rPr>
          <w:color w:val="434343"/>
        </w:rPr>
      </w:pPr>
      <w:r w:rsidDel="00000000" w:rsidR="00000000" w:rsidRPr="00000000">
        <w:rPr>
          <w:color w:val="434343"/>
          <w:rtl w:val="0"/>
        </w:rPr>
        <w:t xml:space="preserve">Motivation</w:t>
      </w:r>
    </w:p>
    <w:p w:rsidR="00000000" w:rsidDel="00000000" w:rsidP="00000000" w:rsidRDefault="00000000" w:rsidRPr="00000000" w14:paraId="0000004C">
      <w:pPr>
        <w:spacing w:after="120" w:line="300" w:lineRule="auto"/>
        <w:jc w:val="both"/>
        <w:rPr/>
      </w:pPr>
      <w:r w:rsidDel="00000000" w:rsidR="00000000" w:rsidRPr="00000000">
        <w:rPr>
          <w:rtl w:val="0"/>
        </w:rPr>
        <w:t xml:space="preserve">After discussing the failure modes of the baseline with the professor, Daniel, we noticed a recurring pattern: pairs that share most of their content words but differ in the question type (Who / What / Where / When / Why / How) are very rarely duplicates. 'Who is the CEO of Tesla?' and 'Where is the CEO of Tesla?' overlap heavily but ask different things. Similarly, the first word of a question often anchors its intent, so a mismatch there is a strong negative signal.</w:t>
      </w:r>
    </w:p>
    <w:p w:rsidR="00000000" w:rsidDel="00000000" w:rsidP="00000000" w:rsidRDefault="00000000" w:rsidRPr="00000000" w14:paraId="0000004D">
      <w:pPr>
        <w:spacing w:after="120" w:line="300" w:lineRule="auto"/>
        <w:jc w:val="both"/>
        <w:rPr/>
      </w:pPr>
      <w:r w:rsidDel="00000000" w:rsidR="00000000" w:rsidRPr="00000000">
        <w:rPr>
          <w:rtl w:val="0"/>
        </w:rPr>
        <w:t xml:space="preserve">We therefore introduced two binary features: one indicating whether the first words of the two questions match, and one indicating whether their WH-word flags agree. These are cheap to compute, interpretable, and target a specific class of false positives that linear models on overlap-style features cannot distinguish.</w:t>
      </w:r>
    </w:p>
    <w:p w:rsidR="00000000" w:rsidDel="00000000" w:rsidP="00000000" w:rsidRDefault="00000000" w:rsidRPr="00000000" w14:paraId="0000004E">
      <w:pPr>
        <w:pStyle w:val="Heading3"/>
        <w:rPr>
          <w:color w:val="434343"/>
        </w:rPr>
      </w:pPr>
      <w:r w:rsidDel="00000000" w:rsidR="00000000" w:rsidRPr="00000000">
        <w:rPr>
          <w:color w:val="434343"/>
          <w:rtl w:val="0"/>
        </w:rPr>
        <w:t xml:space="preserve">Why a Decision Tree here</w:t>
      </w:r>
    </w:p>
    <w:p w:rsidR="00000000" w:rsidDel="00000000" w:rsidP="00000000" w:rsidRDefault="00000000" w:rsidRPr="00000000" w14:paraId="0000004F">
      <w:pPr>
        <w:spacing w:after="120" w:line="300" w:lineRule="auto"/>
        <w:jc w:val="both"/>
        <w:rPr/>
      </w:pPr>
      <w:r w:rsidDel="00000000" w:rsidR="00000000" w:rsidRPr="00000000">
        <w:rPr>
          <w:rtl w:val="0"/>
        </w:rPr>
        <w:t xml:space="preserve">Lluc's features are binary and interact non-linearly with the continuous overlap signal: a high overlap is a positive cue only when the WH-word matches; if it does not, overlap should be discounted. A Decision Tree with limited depth captures this kind of conditional logic naturally, while a Logistic Regression, being additive in the log-odds, struggles with it. We therefore train DecisionTreeClassifier(max_depth=5, random_state=123) on the stacked simple+lluc feature matrix.</w:t>
      </w:r>
    </w:p>
    <w:p w:rsidR="00000000" w:rsidDel="00000000" w:rsidP="00000000" w:rsidRDefault="00000000" w:rsidRPr="00000000" w14:paraId="00000050">
      <w:pPr>
        <w:pStyle w:val="Heading3"/>
        <w:rPr>
          <w:color w:val="434343"/>
        </w:rPr>
      </w:pPr>
      <w:r w:rsidDel="00000000" w:rsidR="00000000" w:rsidRPr="00000000">
        <w:rPr>
          <w:color w:val="434343"/>
          <w:rtl w:val="0"/>
        </w:rPr>
        <w:t xml:space="preserve">Implementation in the notebook</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Features extracted with extract_lluc_features(train_df) and extract_lluc_features(val_df).</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Final input matrix: np.hstack((X_train_simp, X_train_lluc)).</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Classifier: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DecisionTreeClassifier(max_depth=5, random_state=123)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depth is capped to limit overfitting and keep the splits interpretable.</w:t>
      </w:r>
    </w:p>
    <w:p w:rsidR="00000000" w:rsidDel="00000000" w:rsidP="00000000" w:rsidRDefault="00000000" w:rsidRPr="00000000" w14:paraId="00000054">
      <w:pPr>
        <w:pStyle w:val="Heading3"/>
        <w:rPr>
          <w:color w:val="434343"/>
        </w:rPr>
      </w:pPr>
      <w:r w:rsidDel="00000000" w:rsidR="00000000" w:rsidRPr="00000000">
        <w:rPr>
          <w:color w:val="434343"/>
          <w:rtl w:val="0"/>
        </w:rPr>
        <w:t xml:space="preserve">Result</w:t>
      </w:r>
    </w:p>
    <w:p w:rsidR="00000000" w:rsidDel="00000000" w:rsidP="00000000" w:rsidRDefault="00000000" w:rsidRPr="00000000" w14:paraId="00000055">
      <w:pPr>
        <w:spacing w:after="120" w:line="300" w:lineRule="auto"/>
        <w:jc w:val="both"/>
        <w:rPr/>
      </w:pPr>
      <w:r w:rsidDel="00000000" w:rsidR="00000000" w:rsidRPr="00000000">
        <w:rPr>
          <w:rtl w:val="0"/>
        </w:rPr>
        <w:t xml:space="preserve">Validation accuracy: </w:t>
      </w:r>
      <w:r w:rsidDel="00000000" w:rsidR="00000000" w:rsidRPr="00000000">
        <w:rPr>
          <w:b w:val="1"/>
          <w:bCs w:val="1"/>
          <w:rtl w:val="0"/>
        </w:rPr>
        <w:t xml:space="preserve">67.59%</w:t>
      </w:r>
      <w:r w:rsidDel="00000000" w:rsidR="00000000" w:rsidRPr="00000000">
        <w:rPr>
          <w:rtl w:val="0"/>
        </w:rPr>
        <w:t xml:space="preserve"> — a strong +3.01 over the baseline. The bounded-depth tree is sufficient to learn the conditional discount rule on overlap when the WH-word does not match, validating the hypothesis behind the feature.</w:t>
      </w:r>
    </w:p>
    <w:p w:rsidR="00000000" w:rsidDel="00000000" w:rsidP="00000000" w:rsidRDefault="00000000" w:rsidRPr="00000000" w14:paraId="00000056">
      <w:pPr>
        <w:pStyle w:val="Heading1"/>
        <w:rPr>
          <w:color w:val="000000"/>
        </w:rPr>
      </w:pPr>
      <w:r w:rsidDel="00000000" w:rsidR="00000000" w:rsidRPr="00000000">
        <w:rPr>
          <w:color w:val="000000"/>
          <w:rtl w:val="0"/>
        </w:rPr>
        <w:t xml:space="preserve">7. Final Combined Model</w:t>
      </w:r>
    </w:p>
    <w:p w:rsidR="00000000" w:rsidDel="00000000" w:rsidP="00000000" w:rsidRDefault="00000000" w:rsidRPr="00000000" w14:paraId="00000057">
      <w:pPr>
        <w:spacing w:after="120" w:line="300" w:lineRule="auto"/>
        <w:jc w:val="both"/>
        <w:rPr/>
      </w:pPr>
      <w:r w:rsidDel="00000000" w:rsidR="00000000" w:rsidRPr="00000000">
        <w:rPr>
          <w:rtl w:val="0"/>
        </w:rPr>
        <w:t xml:space="preserve">The final model brings the three advanced families together. Features are produced by extract_final_features, which builds a single matrix combining the baseline overlap with Miki's TF-IDF cosine, Jose's normalized Levenshtein, and Lluc's first-word / WH-word flags. We then train a Random Forest Classifier on this joint feature space.</w:t>
      </w:r>
    </w:p>
    <w:p w:rsidR="00000000" w:rsidDel="00000000" w:rsidP="00000000" w:rsidRDefault="00000000" w:rsidRPr="00000000" w14:paraId="00000058">
      <w:pPr>
        <w:pStyle w:val="Heading3"/>
        <w:rPr>
          <w:color w:val="434343"/>
        </w:rPr>
      </w:pPr>
      <w:r w:rsidDel="00000000" w:rsidR="00000000" w:rsidRPr="00000000">
        <w:rPr>
          <w:color w:val="434343"/>
          <w:rtl w:val="0"/>
        </w:rPr>
        <w:t xml:space="preserve">7.1 Why a Random Forest</w:t>
      </w:r>
    </w:p>
    <w:p w:rsidR="00000000" w:rsidDel="00000000" w:rsidP="00000000" w:rsidRDefault="00000000" w:rsidRPr="00000000" w14:paraId="00000059">
      <w:pPr>
        <w:spacing w:after="120" w:line="300" w:lineRule="auto"/>
        <w:jc w:val="both"/>
        <w:rPr/>
      </w:pPr>
      <w:r w:rsidDel="00000000" w:rsidR="00000000" w:rsidRPr="00000000">
        <w:rPr>
          <w:rtl w:val="0"/>
        </w:rPr>
        <w:t xml:space="preserve">The three feature families are heterogeneous: a continuous similarity in [0, 1] (TF-IDF cosine), a continuous distance score (normalized Levenshtein), binary flags (first-word / WH-word agreement), and the baseline overlap statistics. The signal carried by each is conditional on the others — for example, high TF-IDF cosine with a WH-word mismatch should not be trusted as much as high TF-IDF cosine with a WH-word match. A Random Forest, being an ensemble of decision trees, learns these non-linear, conditional interactions by construction; it also handles features at different scales without requiring standardization, and it is robust to the relatively weak individual contribution of the Levenshtein feature because uninformative splits simply get pruned by the ensemble's variance reduction.</w:t>
      </w:r>
    </w:p>
    <w:p w:rsidR="00000000" w:rsidDel="00000000" w:rsidP="00000000" w:rsidRDefault="00000000" w:rsidRPr="00000000" w14:paraId="0000005A">
      <w:pPr>
        <w:pStyle w:val="Heading3"/>
        <w:rPr>
          <w:color w:val="434343"/>
        </w:rPr>
      </w:pPr>
      <w:r w:rsidDel="00000000" w:rsidR="00000000" w:rsidRPr="00000000">
        <w:rPr>
          <w:color w:val="434343"/>
          <w:rtl w:val="0"/>
        </w:rPr>
        <w:t xml:space="preserve">7.2 Configuration</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000000" w:val="clear"/>
            <w:tcMar>
              <w:top w:w="100.0" w:type="dxa"/>
              <w:left w:w="140.0" w:type="dxa"/>
              <w:bottom w:w="100.0" w:type="dxa"/>
              <w:right w:w="140.0" w:type="dxa"/>
            </w:tcMar>
          </w:tcPr>
          <w:p w:rsidR="00000000" w:rsidDel="00000000" w:rsidP="00000000" w:rsidRDefault="00000000" w:rsidRPr="00000000" w14:paraId="0000005B">
            <w:pPr>
              <w:jc w:val="center"/>
              <w:rPr/>
            </w:pPr>
            <w:r w:rsidDel="00000000" w:rsidR="00000000" w:rsidRPr="00000000">
              <w:rPr>
                <w:b w:val="1"/>
                <w:bCs w:val="1"/>
                <w:color w:val="ffffff"/>
                <w:sz w:val="22"/>
                <w:szCs w:val="22"/>
                <w:rtl w:val="0"/>
              </w:rPr>
              <w:t xml:space="preserve">Hyperparameter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100.0" w:type="dxa"/>
              <w:left w:w="140.0" w:type="dxa"/>
              <w:bottom w:w="100.0" w:type="dxa"/>
              <w:right w:w="140.0" w:type="dxa"/>
            </w:tcMar>
          </w:tcPr>
          <w:p w:rsidR="00000000" w:rsidDel="00000000" w:rsidP="00000000" w:rsidRDefault="00000000" w:rsidRPr="00000000" w14:paraId="0000005C">
            <w:pPr>
              <w:jc w:val="center"/>
              <w:rPr/>
            </w:pPr>
            <w:r w:rsidDel="00000000" w:rsidR="00000000" w:rsidRPr="00000000">
              <w:rPr>
                <w:b w:val="1"/>
                <w:bCs w:val="1"/>
                <w:color w:val="ffffff"/>
                <w:sz w:val="22"/>
                <w:szCs w:val="22"/>
                <w:rtl w:val="0"/>
              </w:rPr>
              <w:t xml:space="preserve">Value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100.0" w:type="dxa"/>
              <w:left w:w="140.0" w:type="dxa"/>
              <w:bottom w:w="100.0" w:type="dxa"/>
              <w:right w:w="140.0" w:type="dxa"/>
            </w:tcMar>
          </w:tcPr>
          <w:p w:rsidR="00000000" w:rsidDel="00000000" w:rsidP="00000000" w:rsidRDefault="00000000" w:rsidRPr="00000000" w14:paraId="0000005D">
            <w:pPr>
              <w:jc w:val="center"/>
              <w:rPr/>
            </w:pPr>
            <w:r w:rsidDel="00000000" w:rsidR="00000000" w:rsidRPr="00000000">
              <w:rPr>
                <w:b w:val="1"/>
                <w:bCs w:val="1"/>
                <w:color w:val="ffffff"/>
                <w:sz w:val="22"/>
                <w:szCs w:val="22"/>
                <w:rtl w:val="0"/>
              </w:rPr>
              <w:t xml:space="preserve">Rationale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05E">
            <w:pPr>
              <w:jc w:val="left"/>
              <w:rPr/>
            </w:pPr>
            <w:r w:rsidDel="00000000" w:rsidR="00000000" w:rsidRPr="00000000">
              <w:rPr>
                <w:rFonts w:ascii="Consolas" w:cs="Consolas" w:eastAsia="Consolas" w:hAnsi="Consolas"/>
                <w:b w:val="1"/>
                <w:bCs w:val="1"/>
                <w:sz w:val="22"/>
                <w:szCs w:val="22"/>
                <w:rtl w:val="0"/>
              </w:rPr>
              <w:t xml:space="preserve">n_estimators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5F">
            <w:pPr>
              <w:jc w:val="center"/>
              <w:rPr/>
            </w:pPr>
            <w:r w:rsidDel="00000000" w:rsidR="00000000" w:rsidRPr="00000000">
              <w:rPr>
                <w:rFonts w:ascii="Consolas" w:cs="Consolas" w:eastAsia="Consolas" w:hAnsi="Consolas"/>
                <w:b w:val="0"/>
                <w:bCs w:val="0"/>
                <w:sz w:val="22"/>
                <w:szCs w:val="22"/>
                <w:rtl w:val="0"/>
              </w:rPr>
              <w:t xml:space="preserve">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60">
            <w:pPr>
              <w:jc w:val="left"/>
              <w:rPr/>
            </w:pPr>
            <w:r w:rsidDel="00000000" w:rsidR="00000000" w:rsidRPr="00000000">
              <w:rPr>
                <w:b w:val="0"/>
                <w:bCs w:val="0"/>
                <w:sz w:val="22"/>
                <w:szCs w:val="22"/>
                <w:rtl w:val="0"/>
              </w:rPr>
              <w:t xml:space="preserve">Enough trees to stabilize predictions while keeping training fast on ~292k rows.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061">
            <w:pPr>
              <w:jc w:val="left"/>
              <w:rPr/>
            </w:pPr>
            <w:r w:rsidDel="00000000" w:rsidR="00000000" w:rsidRPr="00000000">
              <w:rPr>
                <w:rFonts w:ascii="Consolas" w:cs="Consolas" w:eastAsia="Consolas" w:hAnsi="Consolas"/>
                <w:b w:val="1"/>
                <w:bCs w:val="1"/>
                <w:sz w:val="22"/>
                <w:szCs w:val="22"/>
                <w:rtl w:val="0"/>
              </w:rPr>
              <w:t xml:space="preserve">max_depth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62">
            <w:pPr>
              <w:jc w:val="center"/>
              <w:rPr/>
            </w:pPr>
            <w:r w:rsidDel="00000000" w:rsidR="00000000" w:rsidRPr="00000000">
              <w:rPr>
                <w:rFonts w:ascii="Consolas" w:cs="Consolas" w:eastAsia="Consolas" w:hAnsi="Consolas"/>
                <w:b w:val="0"/>
                <w:bCs w:val="0"/>
                <w:sz w:val="22"/>
                <w:szCs w:val="22"/>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63">
            <w:pPr>
              <w:jc w:val="left"/>
              <w:rPr/>
            </w:pPr>
            <w:r w:rsidDel="00000000" w:rsidR="00000000" w:rsidRPr="00000000">
              <w:rPr>
                <w:b w:val="0"/>
                <w:bCs w:val="0"/>
                <w:sz w:val="22"/>
                <w:szCs w:val="22"/>
                <w:rtl w:val="0"/>
              </w:rPr>
              <w:t xml:space="preserve">Caps tree depth to control overfitting on a noisy real-world dataset.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064">
            <w:pPr>
              <w:jc w:val="left"/>
              <w:rPr/>
            </w:pPr>
            <w:r w:rsidDel="00000000" w:rsidR="00000000" w:rsidRPr="00000000">
              <w:rPr>
                <w:rFonts w:ascii="Consolas" w:cs="Consolas" w:eastAsia="Consolas" w:hAnsi="Consolas"/>
                <w:b w:val="1"/>
                <w:bCs w:val="1"/>
                <w:sz w:val="22"/>
                <w:szCs w:val="22"/>
                <w:rtl w:val="0"/>
              </w:rPr>
              <w:t xml:space="preserve">random_state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65">
            <w:pPr>
              <w:jc w:val="center"/>
              <w:rPr/>
            </w:pPr>
            <w:r w:rsidDel="00000000" w:rsidR="00000000" w:rsidRPr="00000000">
              <w:rPr>
                <w:rFonts w:ascii="Consolas" w:cs="Consolas" w:eastAsia="Consolas" w:hAnsi="Consolas"/>
                <w:b w:val="0"/>
                <w:bCs w:val="0"/>
                <w:sz w:val="22"/>
                <w:szCs w:val="22"/>
                <w:rtl w:val="0"/>
              </w:rPr>
              <w:t xml:space="preserve">123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66">
            <w:pPr>
              <w:jc w:val="left"/>
              <w:rPr/>
            </w:pPr>
            <w:r w:rsidDel="00000000" w:rsidR="00000000" w:rsidRPr="00000000">
              <w:rPr>
                <w:b w:val="0"/>
                <w:bCs w:val="0"/>
                <w:sz w:val="22"/>
                <w:szCs w:val="22"/>
                <w:rtl w:val="0"/>
              </w:rPr>
              <w:t xml:space="preserve">Reproducibility.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067">
            <w:pPr>
              <w:jc w:val="left"/>
              <w:rPr/>
            </w:pPr>
            <w:r w:rsidDel="00000000" w:rsidR="00000000" w:rsidRPr="00000000">
              <w:rPr>
                <w:rFonts w:ascii="Consolas" w:cs="Consolas" w:eastAsia="Consolas" w:hAnsi="Consolas"/>
                <w:b w:val="1"/>
                <w:bCs w:val="1"/>
                <w:sz w:val="22"/>
                <w:szCs w:val="22"/>
                <w:rtl w:val="0"/>
              </w:rPr>
              <w:t xml:space="preserve">n_jobs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68">
            <w:pPr>
              <w:jc w:val="center"/>
              <w:rPr/>
            </w:pPr>
            <w:r w:rsidDel="00000000" w:rsidR="00000000" w:rsidRPr="00000000">
              <w:rPr>
                <w:rFonts w:ascii="Consolas" w:cs="Consolas" w:eastAsia="Consolas" w:hAnsi="Consolas"/>
                <w:b w:val="0"/>
                <w:bCs w:val="0"/>
                <w:sz w:val="22"/>
                <w:szCs w:val="22"/>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69">
            <w:pPr>
              <w:jc w:val="left"/>
              <w:rPr/>
            </w:pPr>
            <w:r w:rsidDel="00000000" w:rsidR="00000000" w:rsidRPr="00000000">
              <w:rPr>
                <w:b w:val="0"/>
                <w:bCs w:val="0"/>
                <w:sz w:val="22"/>
                <w:szCs w:val="22"/>
                <w:rtl w:val="0"/>
              </w:rPr>
              <w:t xml:space="preserve">Use all available cores to parallelize fitting.</w:t>
            </w:r>
            <w:r w:rsidDel="00000000" w:rsidR="00000000" w:rsidRPr="00000000">
              <w:rPr>
                <w:rtl w:val="0"/>
              </w:rPr>
            </w:r>
          </w:p>
        </w:tc>
      </w:tr>
    </w:tbl>
    <w:p w:rsidR="00000000" w:rsidDel="00000000" w:rsidP="00000000" w:rsidRDefault="00000000" w:rsidRPr="00000000" w14:paraId="0000006A">
      <w:pPr>
        <w:spacing w:after="120" w:line="300" w:lineRule="auto"/>
        <w:jc w:val="both"/>
        <w:rPr/>
      </w:pPr>
      <w:r w:rsidDel="00000000" w:rsidR="00000000" w:rsidRPr="00000000">
        <w:rPr>
          <w:rtl w:val="0"/>
        </w:rPr>
      </w:r>
    </w:p>
    <w:p w:rsidR="00000000" w:rsidDel="00000000" w:rsidP="00000000" w:rsidRDefault="00000000" w:rsidRPr="00000000" w14:paraId="0000006B">
      <w:pPr>
        <w:pStyle w:val="Heading3"/>
        <w:rPr>
          <w:color w:val="434343"/>
        </w:rPr>
      </w:pPr>
      <w:r w:rsidDel="00000000" w:rsidR="00000000" w:rsidRPr="00000000">
        <w:rPr>
          <w:color w:val="434343"/>
          <w:rtl w:val="0"/>
        </w:rPr>
        <w:t xml:space="preserve">7.3 Result</w:t>
      </w:r>
    </w:p>
    <w:p w:rsidR="00000000" w:rsidDel="00000000" w:rsidP="00000000" w:rsidRDefault="00000000" w:rsidRPr="00000000" w14:paraId="0000006C">
      <w:pPr>
        <w:spacing w:after="120" w:line="300" w:lineRule="auto"/>
        <w:jc w:val="both"/>
        <w:rPr/>
      </w:pPr>
      <w:r w:rsidDel="00000000" w:rsidR="00000000" w:rsidRPr="00000000">
        <w:rPr>
          <w:rtl w:val="0"/>
        </w:rPr>
        <w:t xml:space="preserve">Validation accuracy: </w:t>
      </w:r>
      <w:r w:rsidDel="00000000" w:rsidR="00000000" w:rsidRPr="00000000">
        <w:rPr>
          <w:b w:val="1"/>
          <w:bCs w:val="1"/>
          <w:rtl w:val="0"/>
        </w:rPr>
        <w:t xml:space="preserve">72.02%</w:t>
      </w:r>
      <w:r w:rsidDel="00000000" w:rsidR="00000000" w:rsidRPr="00000000">
        <w:rPr>
          <w:rtl w:val="0"/>
        </w:rPr>
        <w:t xml:space="preserve"> — the best result we obtained, gaining </w:t>
      </w:r>
      <w:r w:rsidDel="00000000" w:rsidR="00000000" w:rsidRPr="00000000">
        <w:rPr>
          <w:b w:val="1"/>
          <w:bCs w:val="1"/>
          <w:rtl w:val="0"/>
        </w:rPr>
        <w:t xml:space="preserve">+7.44 points</w:t>
      </w:r>
      <w:r w:rsidDel="00000000" w:rsidR="00000000" w:rsidRPr="00000000">
        <w:rPr>
          <w:rtl w:val="0"/>
        </w:rPr>
        <w:t xml:space="preserve"> over the baseline and comfortably outperforming every individual model. The size of the gap relative to the best single-member model (Miki's at 67.88%) is the empirical evidence that the three feature families are complementary rather than redundant.</w:t>
      </w:r>
    </w:p>
    <w:p w:rsidR="00000000" w:rsidDel="00000000" w:rsidP="00000000" w:rsidRDefault="00000000" w:rsidRPr="00000000" w14:paraId="0000006D">
      <w:pPr>
        <w:pStyle w:val="Heading1"/>
        <w:rPr>
          <w:color w:val="000000"/>
        </w:rPr>
      </w:pPr>
      <w:r w:rsidDel="00000000" w:rsidR="00000000" w:rsidRPr="00000000">
        <w:rPr>
          <w:color w:val="000000"/>
          <w:rtl w:val="0"/>
        </w:rPr>
        <w:t xml:space="preserve">8. Results Summary</w:t>
      </w:r>
    </w:p>
    <w:p w:rsidR="00000000" w:rsidDel="00000000" w:rsidP="00000000" w:rsidRDefault="00000000" w:rsidRPr="00000000" w14:paraId="0000006E">
      <w:pPr>
        <w:spacing w:after="120" w:line="300" w:lineRule="auto"/>
        <w:jc w:val="both"/>
        <w:rPr/>
      </w:pPr>
      <w:r w:rsidDel="00000000" w:rsidR="00000000" w:rsidRPr="00000000">
        <w:rPr>
          <w:rtl w:val="0"/>
        </w:rPr>
        <w:t xml:space="preserve">The table below consolidates all validation accuracies reported in train_models.ipynb. The Δ column reports the absolute improvement over the baseline.</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700"/>
        <w:gridCol w:w="2160"/>
        <w:gridCol w:w="2100"/>
        <w:tblGridChange w:id="0">
          <w:tblGrid>
            <w:gridCol w:w="2400"/>
            <w:gridCol w:w="2700"/>
            <w:gridCol w:w="2160"/>
            <w:gridCol w:w="21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000000" w:val="clear"/>
            <w:tcMar>
              <w:top w:w="100.0" w:type="dxa"/>
              <w:left w:w="140.0" w:type="dxa"/>
              <w:bottom w:w="100.0" w:type="dxa"/>
              <w:right w:w="140.0" w:type="dxa"/>
            </w:tcMar>
          </w:tcPr>
          <w:p w:rsidR="00000000" w:rsidDel="00000000" w:rsidP="00000000" w:rsidRDefault="00000000" w:rsidRPr="00000000" w14:paraId="0000006F">
            <w:pPr>
              <w:jc w:val="center"/>
              <w:rPr/>
            </w:pPr>
            <w:r w:rsidDel="00000000" w:rsidR="00000000" w:rsidRPr="00000000">
              <w:rPr>
                <w:b w:val="1"/>
                <w:bCs w:val="1"/>
                <w:color w:val="ffffff"/>
                <w:sz w:val="22"/>
                <w:szCs w:val="22"/>
                <w:rtl w:val="0"/>
              </w:rPr>
              <w:t xml:space="preserve">Model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100.0" w:type="dxa"/>
              <w:left w:w="140.0" w:type="dxa"/>
              <w:bottom w:w="100.0" w:type="dxa"/>
              <w:right w:w="140.0" w:type="dxa"/>
            </w:tcMar>
          </w:tcPr>
          <w:p w:rsidR="00000000" w:rsidDel="00000000" w:rsidP="00000000" w:rsidRDefault="00000000" w:rsidRPr="00000000" w14:paraId="00000070">
            <w:pPr>
              <w:jc w:val="center"/>
              <w:rPr/>
            </w:pPr>
            <w:r w:rsidDel="00000000" w:rsidR="00000000" w:rsidRPr="00000000">
              <w:rPr>
                <w:b w:val="1"/>
                <w:bCs w:val="1"/>
                <w:color w:val="ffffff"/>
                <w:sz w:val="22"/>
                <w:szCs w:val="22"/>
                <w:rtl w:val="0"/>
              </w:rPr>
              <w:t xml:space="preserve">Classifier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100.0" w:type="dxa"/>
              <w:left w:w="140.0" w:type="dxa"/>
              <w:bottom w:w="100.0" w:type="dxa"/>
              <w:right w:w="140.0" w:type="dxa"/>
            </w:tcMar>
          </w:tcPr>
          <w:p w:rsidR="00000000" w:rsidDel="00000000" w:rsidP="00000000" w:rsidRDefault="00000000" w:rsidRPr="00000000" w14:paraId="00000071">
            <w:pPr>
              <w:jc w:val="center"/>
              <w:rPr/>
            </w:pPr>
            <w:r w:rsidDel="00000000" w:rsidR="00000000" w:rsidRPr="00000000">
              <w:rPr>
                <w:b w:val="1"/>
                <w:bCs w:val="1"/>
                <w:color w:val="ffffff"/>
                <w:sz w:val="22"/>
                <w:szCs w:val="22"/>
                <w:rtl w:val="0"/>
              </w:rPr>
              <w:t xml:space="preserve">Val. Accuracy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100.0" w:type="dxa"/>
              <w:left w:w="140.0" w:type="dxa"/>
              <w:bottom w:w="100.0" w:type="dxa"/>
              <w:right w:w="140.0" w:type="dxa"/>
            </w:tcMar>
          </w:tcPr>
          <w:p w:rsidR="00000000" w:rsidDel="00000000" w:rsidP="00000000" w:rsidRDefault="00000000" w:rsidRPr="00000000" w14:paraId="00000072">
            <w:pPr>
              <w:jc w:val="center"/>
              <w:rPr/>
            </w:pPr>
            <w:r w:rsidDel="00000000" w:rsidR="00000000" w:rsidRPr="00000000">
              <w:rPr>
                <w:b w:val="1"/>
                <w:bCs w:val="1"/>
                <w:color w:val="ffffff"/>
                <w:sz w:val="22"/>
                <w:szCs w:val="22"/>
                <w:rtl w:val="0"/>
              </w:rPr>
              <w:t xml:space="preserve">Δ vs Baseline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073">
            <w:pPr>
              <w:jc w:val="left"/>
              <w:rPr/>
            </w:pPr>
            <w:r w:rsidDel="00000000" w:rsidR="00000000" w:rsidRPr="00000000">
              <w:rPr>
                <w:b w:val="1"/>
                <w:bCs w:val="1"/>
                <w:sz w:val="22"/>
                <w:szCs w:val="22"/>
                <w:rtl w:val="0"/>
              </w:rPr>
              <w:t xml:space="preserve">Baseline (simple)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74">
            <w:pPr>
              <w:jc w:val="left"/>
              <w:rPr/>
            </w:pPr>
            <w:r w:rsidDel="00000000" w:rsidR="00000000" w:rsidRPr="00000000">
              <w:rPr>
                <w:rFonts w:ascii="Consolas" w:cs="Consolas" w:eastAsia="Consolas" w:hAnsi="Consolas"/>
                <w:b w:val="0"/>
                <w:bCs w:val="0"/>
                <w:sz w:val="22"/>
                <w:szCs w:val="22"/>
                <w:rtl w:val="0"/>
              </w:rPr>
              <w:t xml:space="preserve">LogisticRegression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75">
            <w:pPr>
              <w:jc w:val="center"/>
              <w:rPr/>
            </w:pPr>
            <w:r w:rsidDel="00000000" w:rsidR="00000000" w:rsidRPr="00000000">
              <w:rPr>
                <w:rFonts w:ascii="Consolas" w:cs="Consolas" w:eastAsia="Consolas" w:hAnsi="Consolas"/>
                <w:b w:val="0"/>
                <w:bCs w:val="0"/>
                <w:sz w:val="22"/>
                <w:szCs w:val="22"/>
                <w:rtl w:val="0"/>
              </w:rPr>
              <w:t xml:space="preserve">0.6458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76">
            <w:pPr>
              <w:jc w:val="center"/>
              <w:rPr/>
            </w:pPr>
            <w:r w:rsidDel="00000000" w:rsidR="00000000" w:rsidRPr="00000000">
              <w:rPr>
                <w:b w:val="0"/>
                <w:bCs w:val="0"/>
                <w:sz w:val="22"/>
                <w:szCs w:val="22"/>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077">
            <w:pPr>
              <w:jc w:val="left"/>
              <w:rPr/>
            </w:pPr>
            <w:r w:rsidDel="00000000" w:rsidR="00000000" w:rsidRPr="00000000">
              <w:rPr>
                <w:b w:val="1"/>
                <w:bCs w:val="1"/>
                <w:sz w:val="22"/>
                <w:szCs w:val="22"/>
                <w:rtl w:val="0"/>
              </w:rPr>
              <w:t xml:space="preserve">Improved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78">
            <w:pPr>
              <w:jc w:val="left"/>
              <w:rPr/>
            </w:pPr>
            <w:r w:rsidDel="00000000" w:rsidR="00000000" w:rsidRPr="00000000">
              <w:rPr>
                <w:rFonts w:ascii="Consolas" w:cs="Consolas" w:eastAsia="Consolas" w:hAnsi="Consolas"/>
                <w:b w:val="0"/>
                <w:bCs w:val="0"/>
                <w:sz w:val="22"/>
                <w:szCs w:val="22"/>
                <w:rtl w:val="0"/>
              </w:rPr>
              <w:t xml:space="preserve">LogisticRegression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79">
            <w:pPr>
              <w:jc w:val="center"/>
              <w:rPr/>
            </w:pPr>
            <w:r w:rsidDel="00000000" w:rsidR="00000000" w:rsidRPr="00000000">
              <w:rPr>
                <w:rFonts w:ascii="Consolas" w:cs="Consolas" w:eastAsia="Consolas" w:hAnsi="Consolas"/>
                <w:b w:val="0"/>
                <w:bCs w:val="0"/>
                <w:sz w:val="22"/>
                <w:szCs w:val="22"/>
                <w:rtl w:val="0"/>
              </w:rPr>
              <w:t xml:space="preserve">0.6622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7A">
            <w:pPr>
              <w:jc w:val="center"/>
              <w:rPr/>
            </w:pPr>
            <w:r w:rsidDel="00000000" w:rsidR="00000000" w:rsidRPr="00000000">
              <w:rPr>
                <w:rFonts w:ascii="Consolas" w:cs="Consolas" w:eastAsia="Consolas" w:hAnsi="Consolas"/>
                <w:b w:val="0"/>
                <w:bCs w:val="0"/>
                <w:sz w:val="22"/>
                <w:szCs w:val="22"/>
                <w:rtl w:val="0"/>
              </w:rPr>
              <w:t xml:space="preserve">+0.0164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07B">
            <w:pPr>
              <w:jc w:val="left"/>
              <w:rPr/>
            </w:pPr>
            <w:r w:rsidDel="00000000" w:rsidR="00000000" w:rsidRPr="00000000">
              <w:rPr>
                <w:b w:val="1"/>
                <w:bCs w:val="1"/>
                <w:sz w:val="22"/>
                <w:szCs w:val="22"/>
                <w:rtl w:val="0"/>
              </w:rPr>
              <w:t xml:space="preserve">Miki (TF-IDF)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7C">
            <w:pPr>
              <w:jc w:val="left"/>
              <w:rPr/>
            </w:pPr>
            <w:r w:rsidDel="00000000" w:rsidR="00000000" w:rsidRPr="00000000">
              <w:rPr>
                <w:rFonts w:ascii="Consolas" w:cs="Consolas" w:eastAsia="Consolas" w:hAnsi="Consolas"/>
                <w:b w:val="0"/>
                <w:bCs w:val="0"/>
                <w:sz w:val="22"/>
                <w:szCs w:val="22"/>
                <w:rtl w:val="0"/>
              </w:rPr>
              <w:t xml:space="preserve">LogisticRegression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7D">
            <w:pPr>
              <w:jc w:val="center"/>
              <w:rPr/>
            </w:pPr>
            <w:r w:rsidDel="00000000" w:rsidR="00000000" w:rsidRPr="00000000">
              <w:rPr>
                <w:rFonts w:ascii="Consolas" w:cs="Consolas" w:eastAsia="Consolas" w:hAnsi="Consolas"/>
                <w:b w:val="0"/>
                <w:bCs w:val="0"/>
                <w:sz w:val="22"/>
                <w:szCs w:val="22"/>
                <w:rtl w:val="0"/>
              </w:rPr>
              <w:t xml:space="preserve">0.6788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7E">
            <w:pPr>
              <w:jc w:val="center"/>
              <w:rPr/>
            </w:pPr>
            <w:r w:rsidDel="00000000" w:rsidR="00000000" w:rsidRPr="00000000">
              <w:rPr>
                <w:rFonts w:ascii="Consolas" w:cs="Consolas" w:eastAsia="Consolas" w:hAnsi="Consolas"/>
                <w:b w:val="0"/>
                <w:bCs w:val="0"/>
                <w:sz w:val="22"/>
                <w:szCs w:val="22"/>
                <w:rtl w:val="0"/>
              </w:rPr>
              <w:t xml:space="preserve">+0.0330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07F">
            <w:pPr>
              <w:jc w:val="left"/>
              <w:rPr/>
            </w:pPr>
            <w:r w:rsidDel="00000000" w:rsidR="00000000" w:rsidRPr="00000000">
              <w:rPr>
                <w:b w:val="1"/>
                <w:bCs w:val="1"/>
                <w:sz w:val="22"/>
                <w:szCs w:val="22"/>
                <w:rtl w:val="0"/>
              </w:rPr>
              <w:t xml:space="preserve">Jose (Levenshtein)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80">
            <w:pPr>
              <w:jc w:val="left"/>
              <w:rPr/>
            </w:pPr>
            <w:r w:rsidDel="00000000" w:rsidR="00000000" w:rsidRPr="00000000">
              <w:rPr>
                <w:rFonts w:ascii="Consolas" w:cs="Consolas" w:eastAsia="Consolas" w:hAnsi="Consolas"/>
                <w:b w:val="0"/>
                <w:bCs w:val="0"/>
                <w:sz w:val="22"/>
                <w:szCs w:val="22"/>
                <w:rtl w:val="0"/>
              </w:rPr>
              <w:t xml:space="preserve">LogisticRegression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81">
            <w:pPr>
              <w:jc w:val="center"/>
              <w:rPr/>
            </w:pPr>
            <w:r w:rsidDel="00000000" w:rsidR="00000000" w:rsidRPr="00000000">
              <w:rPr>
                <w:rFonts w:ascii="Consolas" w:cs="Consolas" w:eastAsia="Consolas" w:hAnsi="Consolas"/>
                <w:b w:val="0"/>
                <w:bCs w:val="0"/>
                <w:sz w:val="22"/>
                <w:szCs w:val="22"/>
                <w:rtl w:val="0"/>
              </w:rPr>
              <w:t xml:space="preserve">0.6495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82">
            <w:pPr>
              <w:jc w:val="center"/>
              <w:rPr/>
            </w:pPr>
            <w:r w:rsidDel="00000000" w:rsidR="00000000" w:rsidRPr="00000000">
              <w:rPr>
                <w:rFonts w:ascii="Consolas" w:cs="Consolas" w:eastAsia="Consolas" w:hAnsi="Consolas"/>
                <w:b w:val="0"/>
                <w:bCs w:val="0"/>
                <w:sz w:val="22"/>
                <w:szCs w:val="22"/>
                <w:rtl w:val="0"/>
              </w:rPr>
              <w:t xml:space="preserve">+0.0037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083">
            <w:pPr>
              <w:jc w:val="left"/>
              <w:rPr/>
            </w:pPr>
            <w:r w:rsidDel="00000000" w:rsidR="00000000" w:rsidRPr="00000000">
              <w:rPr>
                <w:b w:val="1"/>
                <w:bCs w:val="1"/>
                <w:sz w:val="22"/>
                <w:szCs w:val="22"/>
                <w:rtl w:val="0"/>
              </w:rPr>
              <w:t xml:space="preserve">Lluc (WH / first-word)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84">
            <w:pPr>
              <w:jc w:val="left"/>
              <w:rPr/>
            </w:pPr>
            <w:r w:rsidDel="00000000" w:rsidR="00000000" w:rsidRPr="00000000">
              <w:rPr>
                <w:rFonts w:ascii="Consolas" w:cs="Consolas" w:eastAsia="Consolas" w:hAnsi="Consolas"/>
                <w:b w:val="0"/>
                <w:bCs w:val="0"/>
                <w:sz w:val="22"/>
                <w:szCs w:val="22"/>
                <w:rtl w:val="0"/>
              </w:rPr>
              <w:t xml:space="preserve">DecisionTree (depth=5)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85">
            <w:pPr>
              <w:jc w:val="center"/>
              <w:rPr/>
            </w:pPr>
            <w:r w:rsidDel="00000000" w:rsidR="00000000" w:rsidRPr="00000000">
              <w:rPr>
                <w:rFonts w:ascii="Consolas" w:cs="Consolas" w:eastAsia="Consolas" w:hAnsi="Consolas"/>
                <w:b w:val="0"/>
                <w:bCs w:val="0"/>
                <w:sz w:val="22"/>
                <w:szCs w:val="22"/>
                <w:rtl w:val="0"/>
              </w:rPr>
              <w:t xml:space="preserve">0.6759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86">
            <w:pPr>
              <w:jc w:val="center"/>
              <w:rPr/>
            </w:pPr>
            <w:r w:rsidDel="00000000" w:rsidR="00000000" w:rsidRPr="00000000">
              <w:rPr>
                <w:rFonts w:ascii="Consolas" w:cs="Consolas" w:eastAsia="Consolas" w:hAnsi="Consolas"/>
                <w:b w:val="0"/>
                <w:bCs w:val="0"/>
                <w:sz w:val="22"/>
                <w:szCs w:val="22"/>
                <w:rtl w:val="0"/>
              </w:rPr>
              <w:t xml:space="preserve">+0.0301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af7" w:val="clear"/>
            <w:tcMar>
              <w:top w:w="80.0" w:type="dxa"/>
              <w:left w:w="140.0" w:type="dxa"/>
              <w:bottom w:w="80.0" w:type="dxa"/>
              <w:right w:w="140.0" w:type="dxa"/>
            </w:tcMar>
          </w:tcPr>
          <w:p w:rsidR="00000000" w:rsidDel="00000000" w:rsidP="00000000" w:rsidRDefault="00000000" w:rsidRPr="00000000" w14:paraId="00000087">
            <w:pPr>
              <w:jc w:val="left"/>
              <w:rPr/>
            </w:pPr>
            <w:r w:rsidDel="00000000" w:rsidR="00000000" w:rsidRPr="00000000">
              <w:rPr>
                <w:b w:val="1"/>
                <w:bCs w:val="1"/>
                <w:sz w:val="22"/>
                <w:szCs w:val="22"/>
                <w:rtl w:val="0"/>
              </w:rPr>
              <w:t xml:space="preserve">Final (Combined)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eaf7" w:val="clear"/>
            <w:tcMar>
              <w:top w:w="80.0" w:type="dxa"/>
              <w:left w:w="140.0" w:type="dxa"/>
              <w:bottom w:w="80.0" w:type="dxa"/>
              <w:right w:w="140.0" w:type="dxa"/>
            </w:tcMar>
          </w:tcPr>
          <w:p w:rsidR="00000000" w:rsidDel="00000000" w:rsidP="00000000" w:rsidRDefault="00000000" w:rsidRPr="00000000" w14:paraId="00000088">
            <w:pPr>
              <w:jc w:val="left"/>
              <w:rPr/>
            </w:pPr>
            <w:r w:rsidDel="00000000" w:rsidR="00000000" w:rsidRPr="00000000">
              <w:rPr>
                <w:rFonts w:ascii="Consolas" w:cs="Consolas" w:eastAsia="Consolas" w:hAnsi="Consolas"/>
                <w:b w:val="0"/>
                <w:bCs w:val="0"/>
                <w:sz w:val="22"/>
                <w:szCs w:val="22"/>
                <w:rtl w:val="0"/>
              </w:rPr>
              <w:t xml:space="preserve">RandomForest (50, d=10)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eaf7" w:val="clear"/>
            <w:tcMar>
              <w:top w:w="80.0" w:type="dxa"/>
              <w:left w:w="140.0" w:type="dxa"/>
              <w:bottom w:w="80.0" w:type="dxa"/>
              <w:right w:w="140.0" w:type="dxa"/>
            </w:tcMar>
          </w:tcPr>
          <w:p w:rsidR="00000000" w:rsidDel="00000000" w:rsidP="00000000" w:rsidRDefault="00000000" w:rsidRPr="00000000" w14:paraId="00000089">
            <w:pPr>
              <w:jc w:val="center"/>
              <w:rPr/>
            </w:pPr>
            <w:r w:rsidDel="00000000" w:rsidR="00000000" w:rsidRPr="00000000">
              <w:rPr>
                <w:rFonts w:ascii="Consolas" w:cs="Consolas" w:eastAsia="Consolas" w:hAnsi="Consolas"/>
                <w:b w:val="1"/>
                <w:bCs w:val="1"/>
                <w:sz w:val="22"/>
                <w:szCs w:val="22"/>
                <w:rtl w:val="0"/>
              </w:rPr>
              <w:t xml:space="preserve">0.7202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eaf7" w:val="clear"/>
            <w:tcMar>
              <w:top w:w="80.0" w:type="dxa"/>
              <w:left w:w="140.0" w:type="dxa"/>
              <w:bottom w:w="80.0" w:type="dxa"/>
              <w:right w:w="140.0" w:type="dxa"/>
            </w:tcMar>
          </w:tcPr>
          <w:p w:rsidR="00000000" w:rsidDel="00000000" w:rsidP="00000000" w:rsidRDefault="00000000" w:rsidRPr="00000000" w14:paraId="0000008A">
            <w:pPr>
              <w:jc w:val="center"/>
              <w:rPr/>
            </w:pPr>
            <w:r w:rsidDel="00000000" w:rsidR="00000000" w:rsidRPr="00000000">
              <w:rPr>
                <w:rFonts w:ascii="Consolas" w:cs="Consolas" w:eastAsia="Consolas" w:hAnsi="Consolas"/>
                <w:b w:val="1"/>
                <w:bCs w:val="1"/>
                <w:sz w:val="22"/>
                <w:szCs w:val="22"/>
                <w:rtl w:val="0"/>
              </w:rPr>
              <w:t xml:space="preserve">+0.0744</w:t>
            </w:r>
            <w:r w:rsidDel="00000000" w:rsidR="00000000" w:rsidRPr="00000000">
              <w:rPr>
                <w:rtl w:val="0"/>
              </w:rPr>
            </w:r>
          </w:p>
        </w:tc>
      </w:tr>
    </w:tbl>
    <w:p w:rsidR="00000000" w:rsidDel="00000000" w:rsidP="00000000" w:rsidRDefault="00000000" w:rsidRPr="00000000" w14:paraId="0000008B">
      <w:pPr>
        <w:spacing w:after="120" w:line="300" w:lineRule="auto"/>
        <w:jc w:val="both"/>
        <w:rPr/>
      </w:pPr>
      <w:r w:rsidDel="00000000" w:rsidR="00000000" w:rsidRPr="00000000">
        <w:rPr>
          <w:rtl w:val="0"/>
        </w:rPr>
      </w:r>
    </w:p>
    <w:p w:rsidR="00000000" w:rsidDel="00000000" w:rsidP="00000000" w:rsidRDefault="00000000" w:rsidRPr="00000000" w14:paraId="0000008C">
      <w:pPr>
        <w:pStyle w:val="Heading3"/>
        <w:rPr>
          <w:color w:val="434343"/>
        </w:rPr>
      </w:pPr>
      <w:r w:rsidDel="00000000" w:rsidR="00000000" w:rsidRPr="00000000">
        <w:rPr>
          <w:color w:val="434343"/>
          <w:rtl w:val="0"/>
        </w:rPr>
        <w:t xml:space="preserve">8.1 Reading the table</w:t>
      </w:r>
    </w:p>
    <w:p w:rsidR="00000000" w:rsidDel="00000000" w:rsidP="00000000" w:rsidRDefault="00000000" w:rsidRPr="00000000" w14:paraId="0000008D">
      <w:pPr>
        <w:spacing w:after="120" w:line="300" w:lineRule="auto"/>
        <w:jc w:val="both"/>
        <w:rPr/>
      </w:pPr>
      <w:r w:rsidDel="00000000" w:rsidR="00000000" w:rsidRPr="00000000">
        <w:rPr>
          <w:rtl w:val="0"/>
        </w:rPr>
        <w:t xml:space="preserve">Two observations stand out. First, the order of single-member contributions (Miki &gt; Lluc &gt; Jose) is consistent with what each feature is designed to capture: TF-IDF cosine on character n-grams provides the densest semantic signal of the three, WH-word matching captures a clean structural cue, and length-normalized Levenshtein is a relatively weak signal on its own because it is essentially a surface-form distance. Second, the final ensemble outperforms the best single-member model by more than four percentage points, which would not be possible if the features were merely redundant; this is the practical confirmation that the three families capture genuinely different aspects of the duplicate-detection problem.</w:t>
      </w:r>
    </w:p>
    <w:p w:rsidR="00000000" w:rsidDel="00000000" w:rsidP="00000000" w:rsidRDefault="00000000" w:rsidRPr="00000000" w14:paraId="0000008E">
      <w:pPr>
        <w:pStyle w:val="Heading1"/>
        <w:rPr>
          <w:color w:val="000000"/>
        </w:rPr>
      </w:pPr>
      <w:r w:rsidDel="00000000" w:rsidR="00000000" w:rsidRPr="00000000">
        <w:rPr>
          <w:color w:val="000000"/>
          <w:rtl w:val="0"/>
        </w:rPr>
        <w:t xml:space="preserve">9. Conclusions and Future Work</w:t>
      </w:r>
    </w:p>
    <w:p w:rsidR="00000000" w:rsidDel="00000000" w:rsidP="00000000" w:rsidRDefault="00000000" w:rsidRPr="00000000" w14:paraId="0000008F">
      <w:pPr>
        <w:spacing w:after="120" w:line="300" w:lineRule="auto"/>
        <w:jc w:val="both"/>
        <w:rPr/>
      </w:pPr>
      <w:r w:rsidDel="00000000" w:rsidR="00000000" w:rsidRPr="00000000">
        <w:rPr>
          <w:rtl w:val="0"/>
        </w:rPr>
        <w:t xml:space="preserve">Starting from a simple Logistic Regression on word overlap (64.58% validation accuracy), we incrementally enriched the feature space with three complementary signals — TF-IDF cosine similarity on character n-grams (Miki), normalized Levenshtein edit distance (Jose), and first-word / WH-word matching (Lluc) — and combined them with a Random Forest, reaching 72.02% validation accuracy. The final model improves over the baseline by 7.44 percentage points and over the best single-member model by 4.14 percentage points, confirming both the value of advanced features grounded in course theory and the benefit of letting a non-linear ensemble exploit their interactions.</w:t>
      </w:r>
    </w:p>
    <w:p w:rsidR="00000000" w:rsidDel="00000000" w:rsidP="00000000" w:rsidRDefault="00000000" w:rsidRPr="00000000" w14:paraId="00000090">
      <w:pPr>
        <w:pStyle w:val="Heading3"/>
        <w:rPr>
          <w:color w:val="434343"/>
        </w:rPr>
      </w:pPr>
      <w:r w:rsidDel="00000000" w:rsidR="00000000" w:rsidRPr="00000000">
        <w:rPr>
          <w:color w:val="434343"/>
          <w:rtl w:val="0"/>
        </w:rPr>
        <w:t xml:space="preserve">9.1 Limitations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features are surface-level: they capture lexical and structural cues but do not encode semantic meaning. Genuine paraphrases that share little vocabulary remain hard.</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 report accuracy only. Precision, recall, F1 and the ROC-AUC would give a more complete picture, especially if class balance shifts at test time.</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Hyperparameters of the final Random Forest were chosen with light tuning (n_estimators=50, max_depth=10). A grid or random search with cross-validation would likely squeeze out additional points.</w:t>
      </w:r>
    </w:p>
    <w:p w:rsidR="00000000" w:rsidDel="00000000" w:rsidP="00000000" w:rsidRDefault="00000000" w:rsidRPr="00000000" w14:paraId="00000094">
      <w:pPr>
        <w:pStyle w:val="Heading3"/>
        <w:rPr>
          <w:color w:val="434343"/>
        </w:rPr>
      </w:pPr>
      <w:r w:rsidDel="00000000" w:rsidR="00000000" w:rsidRPr="00000000">
        <w:rPr>
          <w:color w:val="434343"/>
          <w:rtl w:val="0"/>
        </w:rPr>
        <w:t xml:space="preserve">9.2 Natural extensions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Word embeddings (deck 4 of the course): replace lexical overlap with embedding-based cosine similarity, mean-pooled or weighted, to capture synonymy.</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Neural language models (deck 6): use a sentence-encoder (e.g., a Sentence-BERT-style model) to obtain dense semantic representations and feed their cosine similarity as an additional feature, or fine-tune end-to-end on the duplicate-pair task.</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Held-out test set: report the final number on the 16,172-pair test split to obtain an unbiased estimate before any deployment claim.</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Calibri" w:cs="Calibri" w:eastAsia="Calibri" w:hAnsi="Calibri"/>
      <w:b w:val="1"/>
      <w:bCs w:val="1"/>
      <w:i w:val="0"/>
      <w:iCs w:val="0"/>
      <w:smallCaps w:val="0"/>
      <w:strike w:val="0"/>
      <w:color w:val="1f3a5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Calibri" w:cs="Calibri" w:eastAsia="Calibri" w:hAnsi="Calibri"/>
      <w:b w:val="1"/>
      <w:bCs w:val="1"/>
      <w:i w:val="0"/>
      <w:iCs w:val="0"/>
      <w:smallCaps w:val="0"/>
      <w:strike w:val="0"/>
      <w:color w:val="1f3a5f"/>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365f91"/>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QhD9fyxpwQblfyUk/gfy3QLN5g==">CgMxLjA4AHIhMVhlZm12UmlhM1Q4ZzNZSjRTd3NzcTBjY2dGdkxtTjIw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