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566.9291338582677" w:right="-749.5275590551165" w:firstLine="0"/>
        <w:jc w:val="center"/>
        <w:rPr>
          <w:rFonts w:ascii="Impact" w:cs="Impact" w:eastAsia="Impact" w:hAnsi="Impact"/>
          <w:sz w:val="40"/>
          <w:szCs w:val="40"/>
        </w:rPr>
      </w:pPr>
      <w:r w:rsidDel="00000000" w:rsidR="00000000" w:rsidRPr="00000000">
        <w:rPr>
          <w:rtl w:val="0"/>
        </w:rPr>
      </w:r>
    </w:p>
    <w:p w:rsidR="00000000" w:rsidDel="00000000" w:rsidP="00000000" w:rsidRDefault="00000000" w:rsidRPr="00000000" w14:paraId="00000002">
      <w:pPr>
        <w:spacing w:line="240" w:lineRule="auto"/>
        <w:ind w:left="-566.9291338582677" w:right="-749.5275590551165" w:firstLine="0"/>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POKYNY PRO POŘADATELE A TRAŤOVÉ KOMISAŘE</w:t>
      </w:r>
    </w:p>
    <w:p w:rsidR="00000000" w:rsidDel="00000000" w:rsidP="00000000" w:rsidRDefault="00000000" w:rsidRPr="00000000" w14:paraId="00000003">
      <w:pPr>
        <w:spacing w:line="240" w:lineRule="auto"/>
        <w:ind w:left="-566.9291338582677" w:right="-749.5275590551165" w:firstLine="0"/>
        <w:jc w:val="center"/>
        <w:rPr>
          <w:rFonts w:ascii="Impact" w:cs="Impact" w:eastAsia="Impact" w:hAnsi="Impact"/>
          <w:sz w:val="40"/>
          <w:szCs w:val="40"/>
        </w:rPr>
      </w:pPr>
      <w:r w:rsidDel="00000000" w:rsidR="00000000" w:rsidRPr="00000000">
        <w:rPr>
          <w:rtl w:val="0"/>
        </w:rPr>
      </w:r>
    </w:p>
    <w:p w:rsidR="00000000" w:rsidDel="00000000" w:rsidP="00000000" w:rsidRDefault="00000000" w:rsidRPr="00000000" w14:paraId="00000004">
      <w:pPr>
        <w:spacing w:line="240" w:lineRule="auto"/>
        <w:ind w:left="-566.9291338582677" w:right="-749.5275590551165" w:firstLine="0"/>
        <w:jc w:val="center"/>
        <w:rPr>
          <w:rFonts w:ascii="Impact" w:cs="Impact" w:eastAsia="Impact" w:hAnsi="Impact"/>
          <w:sz w:val="24"/>
          <w:szCs w:val="24"/>
        </w:rPr>
      </w:pPr>
      <w:r w:rsidDel="00000000" w:rsidR="00000000" w:rsidRPr="00000000">
        <w:rPr>
          <w:rtl w:val="0"/>
        </w:rPr>
      </w:r>
    </w:p>
    <w:p w:rsidR="00000000" w:rsidDel="00000000" w:rsidP="00000000" w:rsidRDefault="00000000" w:rsidRPr="00000000" w14:paraId="00000005">
      <w:pPr>
        <w:spacing w:line="240" w:lineRule="auto"/>
        <w:ind w:left="-566.9291338582677" w:right="-749.5275590551165" w:firstLine="0"/>
        <w:rPr>
          <w:sz w:val="24"/>
          <w:szCs w:val="24"/>
        </w:rPr>
      </w:pPr>
      <w:r w:rsidDel="00000000" w:rsidR="00000000" w:rsidRPr="00000000">
        <w:rPr>
          <w:sz w:val="24"/>
          <w:szCs w:val="24"/>
          <w:rtl w:val="0"/>
        </w:rPr>
        <w:t xml:space="preserve">Pořadatelé na RZ dohlížejí na zákaz vstupu na trať a do nebezpečných míst, pískáním na píšťalku musí upozorňovat diváky na jejich neodpovídající chování a hlavně na každé blížící se soutěžní vozidlo.</w:t>
      </w:r>
    </w:p>
    <w:p w:rsidR="00000000" w:rsidDel="00000000" w:rsidP="00000000" w:rsidRDefault="00000000" w:rsidRPr="00000000" w14:paraId="00000006">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07">
      <w:pPr>
        <w:spacing w:line="240" w:lineRule="auto"/>
        <w:ind w:left="-566.9291338582677" w:right="-749.5275590551165" w:firstLine="0"/>
        <w:rPr>
          <w:sz w:val="24"/>
          <w:szCs w:val="24"/>
        </w:rPr>
      </w:pPr>
      <w:r w:rsidDel="00000000" w:rsidR="00000000" w:rsidRPr="00000000">
        <w:rPr>
          <w:sz w:val="24"/>
          <w:szCs w:val="24"/>
          <w:rtl w:val="0"/>
        </w:rPr>
        <w:t xml:space="preserve">Při poškození zábran nebo pásky provedou jejich opravu (Každé stanoviště musí mít dostatečné množství rezervní pásky). Při této činnosti však platí, že nejdůležitější je zdraví. Proto tyto opravy pořadatelé vykonávají opatrně a musí-li vstoupit do vozovky, pak vždy jen na nezbytně nutnou dobu.</w:t>
      </w:r>
    </w:p>
    <w:p w:rsidR="00000000" w:rsidDel="00000000" w:rsidP="00000000" w:rsidRDefault="00000000" w:rsidRPr="00000000" w14:paraId="00000008">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09">
      <w:pPr>
        <w:spacing w:line="240" w:lineRule="auto"/>
        <w:ind w:left="-566.9291338582677" w:right="-749.5275590551165" w:firstLine="0"/>
        <w:rPr>
          <w:sz w:val="24"/>
          <w:szCs w:val="24"/>
        </w:rPr>
      </w:pPr>
      <w:r w:rsidDel="00000000" w:rsidR="00000000" w:rsidRPr="00000000">
        <w:rPr>
          <w:sz w:val="24"/>
          <w:szCs w:val="24"/>
          <w:rtl w:val="0"/>
        </w:rPr>
        <w:t xml:space="preserve">Každou zvláštní situaci traťový komisař okamžitě oznámí vedoucímu RZ vysílačkou nebo přímo mobilem. Předem si zjistí údaje pro přesné určení místa. Za zvláštní situaci považujeme také případ, kdy diváci nebudou stát dle pořadatele bezpečně. V takovém případě volá vedoucímu RZ a situaci s ním konzultuje.</w:t>
      </w:r>
    </w:p>
    <w:p w:rsidR="00000000" w:rsidDel="00000000" w:rsidP="00000000" w:rsidRDefault="00000000" w:rsidRPr="00000000" w14:paraId="0000000A">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0B">
      <w:pPr>
        <w:spacing w:line="240" w:lineRule="auto"/>
        <w:ind w:left="-566.9291338582677" w:right="-749.5275590551165" w:firstLine="0"/>
        <w:rPr>
          <w:sz w:val="24"/>
          <w:szCs w:val="24"/>
        </w:rPr>
      </w:pPr>
      <w:r w:rsidDel="00000000" w:rsidR="00000000" w:rsidRPr="00000000">
        <w:rPr>
          <w:sz w:val="24"/>
          <w:szCs w:val="24"/>
          <w:rtl w:val="0"/>
        </w:rPr>
        <w:t xml:space="preserve">Pokud by se stalo v průběhu RZ, že se diváci začnou přesouvat do nebezpečných nebo zakázaných prostor, ihned kontaktujte vedoucího RZ, který sdělí pokyny jak postupovat.</w:t>
      </w:r>
    </w:p>
    <w:p w:rsidR="00000000" w:rsidDel="00000000" w:rsidP="00000000" w:rsidRDefault="00000000" w:rsidRPr="00000000" w14:paraId="0000000C">
      <w:pPr>
        <w:spacing w:line="240" w:lineRule="auto"/>
        <w:ind w:left="-566.9291338582677" w:right="-749.5275590551165" w:firstLine="0"/>
        <w:jc w:val="center"/>
        <w:rPr>
          <w:sz w:val="24"/>
          <w:szCs w:val="24"/>
        </w:rPr>
      </w:pPr>
      <w:r w:rsidDel="00000000" w:rsidR="00000000" w:rsidRPr="00000000">
        <w:rPr>
          <w:rtl w:val="0"/>
        </w:rPr>
      </w:r>
    </w:p>
    <w:p w:rsidR="00000000" w:rsidDel="00000000" w:rsidP="00000000" w:rsidRDefault="00000000" w:rsidRPr="00000000" w14:paraId="0000000D">
      <w:pPr>
        <w:spacing w:line="240" w:lineRule="auto"/>
        <w:ind w:left="-566.9291338582677" w:right="-749.5275590551165" w:firstLine="0"/>
        <w:jc w:val="center"/>
        <w:rPr>
          <w:b w:val="1"/>
          <w:sz w:val="24"/>
          <w:szCs w:val="24"/>
        </w:rPr>
      </w:pPr>
      <w:r w:rsidDel="00000000" w:rsidR="00000000" w:rsidRPr="00000000">
        <w:rPr>
          <w:b w:val="1"/>
          <w:sz w:val="24"/>
          <w:szCs w:val="24"/>
          <w:rtl w:val="0"/>
        </w:rPr>
        <w:t xml:space="preserve">Při havárii nebo zastavení soutěžního vozu se okamžitě hlásí tyto důležité údaje:</w:t>
      </w:r>
    </w:p>
    <w:p w:rsidR="00000000" w:rsidDel="00000000" w:rsidP="00000000" w:rsidRDefault="00000000" w:rsidRPr="00000000" w14:paraId="0000000E">
      <w:pPr>
        <w:spacing w:line="240" w:lineRule="auto"/>
        <w:ind w:left="-566.9291338582677" w:right="-749.5275590551165" w:firstLine="0"/>
        <w:jc w:val="center"/>
        <w:rPr>
          <w:b w:val="1"/>
          <w:sz w:val="24"/>
          <w:szCs w:val="24"/>
        </w:rPr>
      </w:pPr>
      <w:r w:rsidDel="00000000" w:rsidR="00000000" w:rsidRPr="00000000">
        <w:rPr>
          <w:rtl w:val="0"/>
        </w:rPr>
      </w:r>
    </w:p>
    <w:p w:rsidR="00000000" w:rsidDel="00000000" w:rsidP="00000000" w:rsidRDefault="00000000" w:rsidRPr="00000000" w14:paraId="0000000F">
      <w:pPr>
        <w:numPr>
          <w:ilvl w:val="0"/>
          <w:numId w:val="1"/>
        </w:numPr>
        <w:spacing w:line="240" w:lineRule="auto"/>
        <w:ind w:left="-566.9291338582677" w:right="-749.5275590551165" w:firstLine="0"/>
        <w:rPr>
          <w:sz w:val="24"/>
          <w:szCs w:val="24"/>
        </w:rPr>
      </w:pPr>
      <w:r w:rsidDel="00000000" w:rsidR="00000000" w:rsidRPr="00000000">
        <w:rPr>
          <w:sz w:val="24"/>
          <w:szCs w:val="24"/>
          <w:rtl w:val="0"/>
        </w:rPr>
        <w:t xml:space="preserve">Startovní číslo a přesné místo havárie nebo zastavení, číslo radiobodu, číslo stanoviště.</w:t>
      </w:r>
    </w:p>
    <w:p w:rsidR="00000000" w:rsidDel="00000000" w:rsidP="00000000" w:rsidRDefault="00000000" w:rsidRPr="00000000" w14:paraId="00000010">
      <w:pPr>
        <w:numPr>
          <w:ilvl w:val="0"/>
          <w:numId w:val="1"/>
        </w:numPr>
        <w:spacing w:line="240" w:lineRule="auto"/>
        <w:ind w:left="-566.9291338582677" w:right="-749.5275590551165" w:firstLine="0"/>
        <w:rPr>
          <w:sz w:val="24"/>
          <w:szCs w:val="24"/>
        </w:rPr>
      </w:pPr>
      <w:r w:rsidDel="00000000" w:rsidR="00000000" w:rsidRPr="00000000">
        <w:rPr>
          <w:sz w:val="24"/>
          <w:szCs w:val="24"/>
          <w:rtl w:val="0"/>
        </w:rPr>
        <w:t xml:space="preserve">Posádka </w:t>
      </w:r>
      <w:r w:rsidDel="00000000" w:rsidR="00000000" w:rsidRPr="00000000">
        <w:rPr>
          <w:b w:val="1"/>
          <w:sz w:val="24"/>
          <w:szCs w:val="24"/>
          <w:rtl w:val="0"/>
        </w:rPr>
        <w:t xml:space="preserve">je v nebezpečí života</w:t>
      </w:r>
      <w:r w:rsidDel="00000000" w:rsidR="00000000" w:rsidRPr="00000000">
        <w:rPr>
          <w:sz w:val="24"/>
          <w:szCs w:val="24"/>
          <w:rtl w:val="0"/>
        </w:rPr>
        <w:t xml:space="preserve"> - </w:t>
      </w:r>
      <w:r w:rsidDel="00000000" w:rsidR="00000000" w:rsidRPr="00000000">
        <w:rPr>
          <w:b w:val="1"/>
          <w:color w:val="cc0000"/>
          <w:sz w:val="24"/>
          <w:szCs w:val="24"/>
          <w:rtl w:val="0"/>
        </w:rPr>
        <w:t xml:space="preserve">okamžitě vyslat záchranný systém.</w:t>
      </w:r>
    </w:p>
    <w:p w:rsidR="00000000" w:rsidDel="00000000" w:rsidP="00000000" w:rsidRDefault="00000000" w:rsidRPr="00000000" w14:paraId="00000011">
      <w:pPr>
        <w:numPr>
          <w:ilvl w:val="0"/>
          <w:numId w:val="1"/>
        </w:numPr>
        <w:spacing w:line="240" w:lineRule="auto"/>
        <w:ind w:left="-566.9291338582677" w:right="-749.5275590551165" w:firstLine="0"/>
        <w:rPr>
          <w:sz w:val="24"/>
          <w:szCs w:val="24"/>
        </w:rPr>
      </w:pPr>
      <w:r w:rsidDel="00000000" w:rsidR="00000000" w:rsidRPr="00000000">
        <w:rPr>
          <w:sz w:val="24"/>
          <w:szCs w:val="24"/>
          <w:rtl w:val="0"/>
        </w:rPr>
        <w:t xml:space="preserve">Havárie se zraněním diváka/ů - popsat rozsah a potřebný zásah.</w:t>
      </w:r>
    </w:p>
    <w:p w:rsidR="00000000" w:rsidDel="00000000" w:rsidP="00000000" w:rsidRDefault="00000000" w:rsidRPr="00000000" w14:paraId="00000012">
      <w:pPr>
        <w:numPr>
          <w:ilvl w:val="0"/>
          <w:numId w:val="1"/>
        </w:numPr>
        <w:spacing w:line="240" w:lineRule="auto"/>
        <w:ind w:left="-566.9291338582677" w:right="-749.5275590551165" w:firstLine="0"/>
        <w:rPr>
          <w:sz w:val="24"/>
          <w:szCs w:val="24"/>
        </w:rPr>
      </w:pPr>
      <w:r w:rsidDel="00000000" w:rsidR="00000000" w:rsidRPr="00000000">
        <w:rPr>
          <w:sz w:val="24"/>
          <w:szCs w:val="24"/>
          <w:rtl w:val="0"/>
        </w:rPr>
        <w:t xml:space="preserve">Vůz brání průjezdu nebo není včas viditelný - hrozí střet s dalším vozidlem.</w:t>
      </w:r>
    </w:p>
    <w:p w:rsidR="00000000" w:rsidDel="00000000" w:rsidP="00000000" w:rsidRDefault="00000000" w:rsidRPr="00000000" w14:paraId="00000013">
      <w:pPr>
        <w:numPr>
          <w:ilvl w:val="0"/>
          <w:numId w:val="1"/>
        </w:numPr>
        <w:spacing w:line="240" w:lineRule="auto"/>
        <w:ind w:left="-566.9291338582677" w:right="-749.5275590551165" w:firstLine="0"/>
        <w:rPr>
          <w:sz w:val="24"/>
          <w:szCs w:val="24"/>
        </w:rPr>
      </w:pPr>
      <w:r w:rsidDel="00000000" w:rsidR="00000000" w:rsidRPr="00000000">
        <w:rPr>
          <w:sz w:val="24"/>
          <w:szCs w:val="24"/>
          <w:rtl w:val="0"/>
        </w:rPr>
        <w:t xml:space="preserve">Vůz nebrání průjezd (je mimo trať, je viditelný z dostatečné vzdálenosti) - dá se objet</w:t>
      </w:r>
    </w:p>
    <w:p w:rsidR="00000000" w:rsidDel="00000000" w:rsidP="00000000" w:rsidRDefault="00000000" w:rsidRPr="00000000" w14:paraId="00000014">
      <w:pPr>
        <w:numPr>
          <w:ilvl w:val="0"/>
          <w:numId w:val="1"/>
        </w:numPr>
        <w:spacing w:line="240" w:lineRule="auto"/>
        <w:ind w:left="-566.9291338582677" w:right="-749.5275590551165" w:firstLine="0"/>
        <w:rPr>
          <w:sz w:val="24"/>
          <w:szCs w:val="24"/>
        </w:rPr>
      </w:pPr>
      <w:r w:rsidDel="00000000" w:rsidR="00000000" w:rsidRPr="00000000">
        <w:rPr>
          <w:sz w:val="24"/>
          <w:szCs w:val="24"/>
          <w:rtl w:val="0"/>
        </w:rPr>
        <w:t xml:space="preserve">Únik oleje na vozovku.</w:t>
      </w:r>
    </w:p>
    <w:p w:rsidR="00000000" w:rsidDel="00000000" w:rsidP="00000000" w:rsidRDefault="00000000" w:rsidRPr="00000000" w14:paraId="00000015">
      <w:pPr>
        <w:numPr>
          <w:ilvl w:val="0"/>
          <w:numId w:val="1"/>
        </w:numPr>
        <w:spacing w:line="240" w:lineRule="auto"/>
        <w:ind w:left="-566.9291338582677" w:right="-749.5275590551165" w:firstLine="0"/>
        <w:rPr>
          <w:sz w:val="24"/>
          <w:szCs w:val="24"/>
        </w:rPr>
      </w:pPr>
      <w:r w:rsidDel="00000000" w:rsidR="00000000" w:rsidRPr="00000000">
        <w:rPr>
          <w:sz w:val="24"/>
          <w:szCs w:val="24"/>
          <w:rtl w:val="0"/>
        </w:rPr>
        <w:t xml:space="preserve">Traťoví komisař, který je před havarovaným nebo stojícím vozidlem, jde po trati směrem k přijíždějícím vozidlům a </w:t>
      </w:r>
      <w:r w:rsidDel="00000000" w:rsidR="00000000" w:rsidRPr="00000000">
        <w:rPr>
          <w:b w:val="1"/>
          <w:sz w:val="24"/>
          <w:szCs w:val="24"/>
          <w:rtl w:val="0"/>
        </w:rPr>
        <w:t xml:space="preserve">vyvěsí</w:t>
      </w:r>
      <w:r w:rsidDel="00000000" w:rsidR="00000000" w:rsidRPr="00000000">
        <w:rPr>
          <w:sz w:val="24"/>
          <w:szCs w:val="24"/>
          <w:rtl w:val="0"/>
        </w:rPr>
        <w:t xml:space="preserve"> žlutý prapor -</w:t>
      </w:r>
      <w:r w:rsidDel="00000000" w:rsidR="00000000" w:rsidRPr="00000000">
        <w:rPr>
          <w:color w:val="cc0000"/>
          <w:sz w:val="24"/>
          <w:szCs w:val="24"/>
          <w:rtl w:val="0"/>
        </w:rPr>
        <w:t xml:space="preserve"> </w:t>
      </w:r>
      <w:r w:rsidDel="00000000" w:rsidR="00000000" w:rsidRPr="00000000">
        <w:rPr>
          <w:b w:val="1"/>
          <w:color w:val="cc0000"/>
          <w:sz w:val="24"/>
          <w:szCs w:val="24"/>
          <w:rtl w:val="0"/>
        </w:rPr>
        <w:t xml:space="preserve">ale nemává!</w:t>
      </w:r>
    </w:p>
    <w:p w:rsidR="00000000" w:rsidDel="00000000" w:rsidP="00000000" w:rsidRDefault="00000000" w:rsidRPr="00000000" w14:paraId="00000016">
      <w:pPr>
        <w:numPr>
          <w:ilvl w:val="0"/>
          <w:numId w:val="1"/>
        </w:numPr>
        <w:spacing w:line="240" w:lineRule="auto"/>
        <w:ind w:left="-566.9291338582677" w:right="-749.5275590551165" w:firstLine="0"/>
        <w:rPr>
          <w:sz w:val="24"/>
          <w:szCs w:val="24"/>
        </w:rPr>
      </w:pPr>
      <w:r w:rsidDel="00000000" w:rsidR="00000000" w:rsidRPr="00000000">
        <w:rPr>
          <w:sz w:val="24"/>
          <w:szCs w:val="24"/>
          <w:rtl w:val="0"/>
        </w:rPr>
        <w:t xml:space="preserve">Traťoví komisař, který je nad havarovaným vozidlem se přesvědčí, zda-li posádka není zraněná, zda-li vozidlo nepřekáží v průjezdu. IHNED volá vedoucímu RZ a oznámí mu tyto skutečnosti. </w:t>
      </w:r>
      <w:r w:rsidDel="00000000" w:rsidR="00000000" w:rsidRPr="00000000">
        <w:rPr>
          <w:rtl w:val="0"/>
        </w:rPr>
      </w:r>
    </w:p>
    <w:p w:rsidR="00000000" w:rsidDel="00000000" w:rsidP="00000000" w:rsidRDefault="00000000" w:rsidRPr="00000000" w14:paraId="00000017">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18">
      <w:pPr>
        <w:spacing w:line="240" w:lineRule="auto"/>
        <w:ind w:left="-566.9291338582677" w:right="-749.5275590551165" w:firstLine="0"/>
        <w:rPr>
          <w:sz w:val="24"/>
          <w:szCs w:val="24"/>
        </w:rPr>
      </w:pPr>
      <w:r w:rsidDel="00000000" w:rsidR="00000000" w:rsidRPr="00000000">
        <w:rPr>
          <w:sz w:val="24"/>
          <w:szCs w:val="24"/>
          <w:rtl w:val="0"/>
        </w:rPr>
        <w:t xml:space="preserve">Při nehodě nebo defektu musí zabránit vstupu diváků do trati a jde-li o ohrožení havarované posádky nebo diváků, organizuje pomoc a podle možností máváním varuje další přijíždějící vozidla.</w:t>
      </w:r>
    </w:p>
    <w:p w:rsidR="00000000" w:rsidDel="00000000" w:rsidP="00000000" w:rsidRDefault="00000000" w:rsidRPr="00000000" w14:paraId="00000019">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1A">
      <w:pPr>
        <w:spacing w:line="240" w:lineRule="auto"/>
        <w:ind w:left="-708.6614173228347" w:right="-749.5275590551165" w:firstLine="0"/>
        <w:jc w:val="center"/>
        <w:rPr>
          <w:sz w:val="24"/>
          <w:szCs w:val="24"/>
        </w:rPr>
      </w:pPr>
      <w:r w:rsidDel="00000000" w:rsidR="00000000" w:rsidRPr="00000000">
        <w:rPr>
          <w:b w:val="1"/>
          <w:sz w:val="24"/>
          <w:szCs w:val="24"/>
          <w:rtl w:val="0"/>
        </w:rPr>
        <w:t xml:space="preserve">V KAŽDÉM PŘÍPADĚ O VŠEM INFORMUJE VEDOUCÍHO DANÉ RZ!</w:t>
      </w:r>
      <w:r w:rsidDel="00000000" w:rsidR="00000000" w:rsidRPr="00000000">
        <w:rPr>
          <w:rtl w:val="0"/>
        </w:rPr>
      </w:r>
    </w:p>
    <w:p w:rsidR="00000000" w:rsidDel="00000000" w:rsidP="00000000" w:rsidRDefault="00000000" w:rsidRPr="00000000" w14:paraId="0000001B">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1C">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1D">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1E">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1F">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20">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21">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22">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23">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24">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25">
      <w:pPr>
        <w:spacing w:line="240" w:lineRule="auto"/>
        <w:ind w:left="-566.9291338582677" w:right="-749.5275590551165" w:firstLine="0"/>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POKYNY PRO POŘADATELE A TRAŤOVÉ KOMISAŘE</w:t>
      </w:r>
    </w:p>
    <w:p w:rsidR="00000000" w:rsidDel="00000000" w:rsidP="00000000" w:rsidRDefault="00000000" w:rsidRPr="00000000" w14:paraId="00000026">
      <w:pPr>
        <w:spacing w:line="240" w:lineRule="auto"/>
        <w:ind w:left="-566.9291338582677" w:right="-749.5275590551165" w:firstLine="0"/>
        <w:jc w:val="center"/>
        <w:rPr>
          <w:rFonts w:ascii="Impact" w:cs="Impact" w:eastAsia="Impact" w:hAnsi="Impact"/>
          <w:sz w:val="40"/>
          <w:szCs w:val="40"/>
        </w:rPr>
      </w:pPr>
      <w:r w:rsidDel="00000000" w:rsidR="00000000" w:rsidRPr="00000000">
        <w:rPr>
          <w:rtl w:val="0"/>
        </w:rPr>
      </w:r>
    </w:p>
    <w:p w:rsidR="00000000" w:rsidDel="00000000" w:rsidP="00000000" w:rsidRDefault="00000000" w:rsidRPr="00000000" w14:paraId="00000027">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28">
      <w:pPr>
        <w:spacing w:line="240" w:lineRule="auto"/>
        <w:ind w:left="-566.9291338582677" w:right="-749.5275590551165" w:firstLine="0"/>
        <w:rPr>
          <w:sz w:val="24"/>
          <w:szCs w:val="24"/>
        </w:rPr>
      </w:pPr>
      <w:r w:rsidDel="00000000" w:rsidR="00000000" w:rsidRPr="00000000">
        <w:rPr>
          <w:sz w:val="24"/>
          <w:szCs w:val="24"/>
          <w:rtl w:val="0"/>
        </w:rPr>
        <w:t xml:space="preserve">Vždy má na paměti, že do jedné minuty přijede další auto (někdy i dříve). Je tedy důležité stále myslet na bezpečnost, pokud jsou na postu dva pořadatelé, jeden odchází proti směru RZ varovat, případně zastavovat další přijíždějící vozidla. Je-li na postu sám, je třeba se rychle rozhodnout pro spolupráci s diváky. Při pomoci diváků by měli pořadatelé jejich činnost organizovat.</w:t>
      </w:r>
    </w:p>
    <w:p w:rsidR="00000000" w:rsidDel="00000000" w:rsidP="00000000" w:rsidRDefault="00000000" w:rsidRPr="00000000" w14:paraId="00000029">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2A">
      <w:pPr>
        <w:spacing w:line="240" w:lineRule="auto"/>
        <w:ind w:left="-566.9291338582677" w:right="-749.5275590551165" w:firstLine="0"/>
        <w:rPr>
          <w:sz w:val="24"/>
          <w:szCs w:val="24"/>
        </w:rPr>
      </w:pPr>
      <w:r w:rsidDel="00000000" w:rsidR="00000000" w:rsidRPr="00000000">
        <w:rPr>
          <w:sz w:val="24"/>
          <w:szCs w:val="24"/>
          <w:rtl w:val="0"/>
        </w:rPr>
        <w:t xml:space="preserve">Dojde-li k poškození majetku vinou havárie posádky, zapíše si pořadatel startovní číslo a přesný rozsah poškození. To pak předá vedoucímu RZ k dalšímu řešení.</w:t>
      </w:r>
    </w:p>
    <w:p w:rsidR="00000000" w:rsidDel="00000000" w:rsidP="00000000" w:rsidRDefault="00000000" w:rsidRPr="00000000" w14:paraId="0000002B">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2C">
      <w:pPr>
        <w:spacing w:line="240" w:lineRule="auto"/>
        <w:ind w:left="-566.9291338582677" w:right="-749.5275590551165" w:firstLine="0"/>
        <w:rPr>
          <w:sz w:val="24"/>
          <w:szCs w:val="24"/>
        </w:rPr>
      </w:pPr>
      <w:r w:rsidDel="00000000" w:rsidR="00000000" w:rsidRPr="00000000">
        <w:rPr>
          <w:sz w:val="24"/>
          <w:szCs w:val="24"/>
          <w:rtl w:val="0"/>
        </w:rPr>
        <w:t xml:space="preserve">Dohlíží na to, aby nedocházelo k poškozování lesních nebo polních kultur i jiného majetku.</w:t>
      </w:r>
    </w:p>
    <w:p w:rsidR="00000000" w:rsidDel="00000000" w:rsidP="00000000" w:rsidRDefault="00000000" w:rsidRPr="00000000" w14:paraId="0000002D">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2E">
      <w:pPr>
        <w:spacing w:line="240" w:lineRule="auto"/>
        <w:ind w:left="-566.9291338582677" w:right="-749.5275590551165" w:firstLine="0"/>
        <w:rPr>
          <w:sz w:val="24"/>
          <w:szCs w:val="24"/>
        </w:rPr>
      </w:pPr>
      <w:r w:rsidDel="00000000" w:rsidR="00000000" w:rsidRPr="00000000">
        <w:rPr>
          <w:sz w:val="24"/>
          <w:szCs w:val="24"/>
          <w:rtl w:val="0"/>
        </w:rPr>
        <w:t xml:space="preserve">Traťoví komisaři se nesmí rozptylovat průběhem soutěže natolik, aby zanedbali své povinnosti. Platí zákaz fotografování a natáčení. V době RZ nesmí používat mobily nebo svěřené vysílačky k soukromým hovorům.</w:t>
      </w:r>
    </w:p>
    <w:p w:rsidR="00000000" w:rsidDel="00000000" w:rsidP="00000000" w:rsidRDefault="00000000" w:rsidRPr="00000000" w14:paraId="0000002F">
      <w:pPr>
        <w:spacing w:line="240" w:lineRule="auto"/>
        <w:ind w:left="-566.9291338582677" w:right="-749.5275590551165" w:firstLine="0"/>
        <w:rPr>
          <w:sz w:val="24"/>
          <w:szCs w:val="24"/>
        </w:rPr>
      </w:pPr>
      <w:r w:rsidDel="00000000" w:rsidR="00000000" w:rsidRPr="00000000">
        <w:rPr>
          <w:sz w:val="24"/>
          <w:szCs w:val="24"/>
          <w:rtl w:val="0"/>
        </w:rPr>
        <w:t xml:space="preserve">Před nástupem na určené místo a během služby nesmějí požívat alkohol, omamné či psychotropní látky.</w:t>
      </w:r>
    </w:p>
    <w:p w:rsidR="00000000" w:rsidDel="00000000" w:rsidP="00000000" w:rsidRDefault="00000000" w:rsidRPr="00000000" w14:paraId="00000030">
      <w:pPr>
        <w:spacing w:line="240" w:lineRule="auto"/>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31">
      <w:pPr>
        <w:spacing w:line="240" w:lineRule="auto"/>
        <w:ind w:left="-566.9291338582677" w:right="-749.5275590551165" w:firstLine="0"/>
        <w:rPr>
          <w:sz w:val="24"/>
          <w:szCs w:val="24"/>
        </w:rPr>
      </w:pPr>
      <w:r w:rsidDel="00000000" w:rsidR="00000000" w:rsidRPr="00000000">
        <w:rPr>
          <w:sz w:val="24"/>
          <w:szCs w:val="24"/>
          <w:rtl w:val="0"/>
        </w:rPr>
        <w:t xml:space="preserve">Po skončení RZ se traťoví komisaři postarají o úklid svěřeného úseku a odvoz materiál.</w:t>
      </w:r>
    </w:p>
    <w:sectPr>
      <w:headerReference r:id="rId6" w:type="default"/>
      <w:footerReference r:id="rId7" w:type="default"/>
      <w:pgSz w:h="16834" w:w="11909" w:orient="portrait"/>
      <w:pgMar w:bottom="1440" w:top="1440" w:left="1440" w:right="1440" w:header="566.929133858267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1971675</wp:posOffset>
          </wp:positionH>
          <wp:positionV relativeFrom="paragraph">
            <wp:posOffset>-245699</wp:posOffset>
          </wp:positionV>
          <wp:extent cx="1962150" cy="79057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62150" cy="7905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