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Интеграция ИИ-помощника ГК «Эксперт» с личными сообщениями 1С-Коннект</w:t>
      </w:r>
    </w:p>
    <w:p>
      <w:r>
        <w:t>Техническое заключение. Проверка публичной документации 1С-Коннект (1c-connect.atlassian.net/wiki/spaces/PUBLIC) — сентябрь 2026.</w:t>
      </w:r>
    </w:p>
    <w:p>
      <w:pPr>
        <w:pStyle w:val="Heading1"/>
      </w:pPr>
      <w:r>
        <w:t>1. Задача</w:t>
      </w:r>
    </w:p>
    <w:p>
      <w:r>
        <w:t>Сотрудник пишет учётной записи «ГК Эксперт | ИИ-помощник» в разделе «Коллеги» → сообщение передаётся существующему ИИ-помощнику → ответ приходит в тот же личный чат. Линии клиентской поддержки не используются, действующие интеграции не меняются, ключ Anthropic API не нужен.</w:t>
      </w:r>
    </w:p>
    <w:p>
      <w:pPr>
        <w:pStyle w:val="Heading1"/>
      </w:pPr>
      <w:r>
        <w:t>2. Что есть в официальном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>
            <w:r>
              <w:rPr>
                <w:b/>
              </w:rPr>
              <w:t>Механизм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551"/>
          </w:tcPr>
          <w:p>
            <w:r>
              <w:rPr>
                <w:b/>
              </w:rPr>
              <w:t>Пригодность</w:t>
            </w:r>
          </w:p>
        </w:tc>
      </w:tr>
      <w:tr>
        <w:tc>
          <w:tcPr>
            <w:tcW w:type="dxa" w:w="2551"/>
          </w:tcPr>
          <w:p>
            <w:r>
              <w:t>REST SendMessagecolleague</w:t>
              <w:br/>
              <w:t>POST /v1/colleague/send/message/</w:t>
            </w:r>
          </w:p>
        </w:tc>
        <w:tc>
          <w:tcPr>
            <w:tcW w:type="dxa" w:w="4819"/>
          </w:tcPr>
          <w:p>
            <w:r>
              <w:t>Отправка личного сообщения: author_id, recepient_id, text (JSON, Basic Auth). Файлы — /v1/colleague/send/file/.</w:t>
            </w:r>
          </w:p>
        </w:tc>
        <w:tc>
          <w:tcPr>
            <w:tcW w:type="dxa" w:w="2551"/>
          </w:tcPr>
          <w:p>
            <w:r>
              <w:t>Да — для ответов. Актуальный метод.</w:t>
            </w:r>
          </w:p>
        </w:tc>
      </w:tr>
      <w:tr>
        <w:tc>
          <w:tcPr>
            <w:tcW w:type="dxa" w:w="2551"/>
          </w:tcPr>
          <w:p>
            <w:r>
              <w:t>REST SetHook</w:t>
              <w:br/>
              <w:t>POST /v1/hook/</w:t>
            </w:r>
          </w:p>
        </w:tc>
        <w:tc>
          <w:tcPr>
            <w:tcW w:type="dxa" w:w="4819"/>
          </w:tcPr>
          <w:p>
            <w:r>
              <w:t>Вебхук только типов bot и line — события линий поддержки. События API трансляции: line, subscriber, specialist (только добавление/изменение/удаление сотрудника), support_line, competence, subscription, ticket.</w:t>
            </w:r>
          </w:p>
        </w:tc>
        <w:tc>
          <w:tcPr>
            <w:tcW w:type="dxa" w:w="2551"/>
          </w:tcPr>
          <w:p>
            <w:r>
              <w:t>Нет: событий личных сообщений нет.</w:t>
            </w:r>
          </w:p>
        </w:tc>
      </w:tr>
      <w:tr>
        <w:tc>
          <w:tcPr>
            <w:tcW w:type="dxa" w:w="2551"/>
          </w:tcPr>
          <w:p>
            <w:r>
              <w:t>SOAP GetHistoryOfColleaguesChat</w:t>
            </w:r>
          </w:p>
        </w:tc>
        <w:tc>
          <w:tcPr>
            <w:tcW w:type="dxa" w:w="4819"/>
          </w:tcPr>
          <w:p>
            <w:r>
              <w:t>История переписки ДВУХ сотрудников за период: ZIP с HTML, без ID сообщений. Лимит 100 вызовов/час днём, 500 ночью.</w:t>
            </w:r>
          </w:p>
        </w:tc>
        <w:tc>
          <w:tcPr>
            <w:tcW w:type="dxa" w:w="2551"/>
          </w:tcPr>
          <w:p>
            <w:r>
              <w:t>Нет для диалога: опрос по каждому сотруднику, задержка — минуты. Годится для аудита.</w:t>
            </w:r>
          </w:p>
        </w:tc>
      </w:tr>
      <w:tr>
        <w:tc>
          <w:tcPr>
            <w:tcW w:type="dxa" w:w="2551"/>
          </w:tcPr>
          <w:p>
            <w:r>
              <w:t>API приложений (Named Pipe)</w:t>
            </w:r>
          </w:p>
        </w:tc>
        <w:tc>
          <w:tcPr>
            <w:tcW w:type="dxa" w:w="4819"/>
          </w:tcPr>
          <w:p>
            <w:r>
              <w:t>Десктопное приложение 1С-Коннект на сервере под учёткой бота передаёт событие Mode=Colleagues Object=Message Initiator=Incoming: MessageID, AuthorID, MessageBody — мгновенно.</w:t>
            </w:r>
          </w:p>
        </w:tc>
        <w:tc>
          <w:tcPr>
            <w:tcW w:type="dxa" w:w="2551"/>
          </w:tcPr>
          <w:p>
            <w:r>
              <w:t>Да, сейчас единственный мгновенный способ. Помечен в документации как DEPRECATED.</w:t>
            </w:r>
          </w:p>
        </w:tc>
      </w:tr>
    </w:tbl>
    <w:p/>
    <w:p>
      <w:pPr>
        <w:pStyle w:val="Heading1"/>
      </w:pPr>
      <w:r>
        <w:t>3. Вывод</w:t>
      </w:r>
    </w:p>
    <w:p>
      <w:r>
        <w:t>Актуального официального механизма получения входящих личных сообщений в JSON (push или запрос) в публичном API 1С-Коннект нет. Мгновенно получать их можно только через «API приложений», который помечен как устаревший. Поэтому интеграция сделана так, чтобы источник входящих сообщений можно было заменить, ничего не переписывая, — как только 1С-Коннект даст поддерживаемый способ.</w:t>
      </w:r>
    </w:p>
    <w:p>
      <w:pPr>
        <w:pStyle w:val="Heading1"/>
      </w:pPr>
      <w:r>
        <w:t>4. Что реализовано</w:t>
      </w:r>
    </w:p>
    <w:p>
      <w:pPr>
        <w:pStyle w:val="ListBullet"/>
      </w:pPr>
      <w:r>
        <w:t>Транспортный модуль bridge/connect_adapter.py: единый внутренний JSON-контракт входящего сообщения (platform, event, message_id, sender_id, recipient_id, text, timestamp) и исходящего (recipient_id, author_id, text).</w:t>
      </w:r>
    </w:p>
    <w:p>
      <w:pPr>
        <w:pStyle w:val="ListBullet"/>
      </w:pPr>
      <w:r>
        <w:t>Источник 1 — API приложений (bridge/connect_pipe.py): подписка на входящие сообщения коллег, переподключение при обрыве с паузой 5–60 с, повторная подписка после переподключения.</w:t>
      </w:r>
    </w:p>
    <w:p>
      <w:pPr>
        <w:pStyle w:val="ListBullet"/>
      </w:pPr>
      <w:r>
        <w:t>Источник 2 — HTTP-приёмник POST /connect/colleague/message (Bearer-токен): для проверки и для будущего push-механизма 1С-Коннект.</w:t>
      </w:r>
    </w:p>
    <w:p>
      <w:pPr>
        <w:pStyle w:val="ListBullet"/>
      </w:pPr>
      <w:r>
        <w:t>Ответ — REST SendMessagecolleague, файлы — SendFileСollegue; длинный ответ делится на части.</w:t>
      </w:r>
    </w:p>
    <w:p>
      <w:pPr>
        <w:pStyle w:val="ListBullet"/>
      </w:pPr>
      <w:r>
        <w:t>Защита: повторная доставка отсекается по message_id (SQLite), собственные сообщения бота и эхо с других устройств игнорируются, сообщения не боту — отклоняются.</w:t>
      </w:r>
    </w:p>
    <w:p>
      <w:pPr>
        <w:pStyle w:val="ListBullet"/>
      </w:pPr>
      <w:r>
        <w:t>Контекст переписки: у каждого сотрудника своя сессия Claude Code (по его UUID), сброс после часа простоя.</w:t>
      </w:r>
    </w:p>
    <w:p>
      <w:pPr>
        <w:pStyle w:val="ListBullet"/>
      </w:pPr>
      <w:r>
        <w:t>Журнал: каждый вопрос, статус, длительность, ошибки доставки (send_error) — python scripts\stats.py.</w:t>
      </w:r>
    </w:p>
    <w:p>
      <w:pPr>
        <w:pStyle w:val="ListBullet"/>
      </w:pPr>
      <w:r>
        <w:t>SetHook и линии в этом режиме не вызываются — действующие интеграции не затрагиваются. Секреты и UUID — в .env.</w:t>
      </w:r>
    </w:p>
    <w:p>
      <w:pPr>
        <w:pStyle w:val="ListBullet"/>
      </w:pPr>
      <w:r>
        <w:t>65 автотестов, в т.ч. два сотрудника одновременно: ответы уходят нужному адресату, сессии разные, контекст каждого сохраняется.</w:t>
      </w:r>
    </w:p>
    <w:p>
      <w:pPr>
        <w:pStyle w:val="Heading1"/>
      </w:pPr>
      <w:r>
        <w:t>5. Условия и риски</w:t>
      </w:r>
    </w:p>
    <w:p>
      <w:pPr>
        <w:pStyle w:val="ListBullet"/>
      </w:pPr>
      <w:r>
        <w:t>На Windows-сервере должно быть постоянно запущено приложение 1С-Коннект под учётной записью «ГК Эксперт | ИИ-помощник» (вход выполнен). Мост — на той же машине.</w:t>
      </w:r>
    </w:p>
    <w:p>
      <w:pPr>
        <w:pStyle w:val="ListBullet"/>
      </w:pPr>
      <w:r>
        <w:t>Для организации должно быть разрешено API в тарифе (требование API приложений).</w:t>
      </w:r>
    </w:p>
    <w:p>
      <w:pPr>
        <w:pStyle w:val="ListBullet"/>
      </w:pPr>
      <w:r>
        <w:t>API приложений помечено DEPRECATED: при его отключении нужен новый источник (см. запрос ниже). Остальная интеграция при этом не меняется.</w:t>
      </w:r>
    </w:p>
    <w:p>
      <w:pPr>
        <w:pStyle w:val="ListBullet"/>
      </w:pPr>
      <w:r>
        <w:t>Файлы от сотрудников через API приложений не передаются (в документации: «пока не реализовано») — принимается только текст. Бот отправлять файлы может.</w:t>
      </w:r>
    </w:p>
    <w:p>
      <w:pPr>
        <w:pStyle w:val="ListBullet"/>
      </w:pPr>
      <w:r>
        <w:t>Канал рассчитан на одного клиента: одновременно с мостом не запускать другие программы, работающие с ним.</w:t>
      </w:r>
    </w:p>
    <w:p>
      <w:pPr>
        <w:pStyle w:val="Heading1"/>
      </w:pPr>
      <w:r>
        <w:t>6. Проверка на сервере</w:t>
      </w:r>
    </w:p>
    <w:p>
      <w:r>
        <w:t>Заполнить .env: CONNECT_API_LOGIN, CONNECT_API_PASSWORD (Настройки API в кабинете администратора 1С-Коннект), CONNECT_AGENT_LOGIN (логин учётки бота), CONNECT_BOT_SPECIALIST_ID (шаг 1 его покажет). Фактические коды заполняются при первом запуске.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3515"/>
          </w:tcPr>
          <w:p>
            <w:r>
              <w:rPr>
                <w:b/>
              </w:rPr>
              <w:t>Ожидается (по документации)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Факт</w:t>
            </w:r>
          </w:p>
        </w:tc>
      </w:tr>
      <w:tr>
        <w:tc>
          <w:tcPr>
            <w:tcW w:type="dxa" w:w="1474"/>
          </w:tcPr>
          <w:p>
            <w:r>
              <w:t>1. Доступ к API</w:t>
            </w:r>
          </w:p>
        </w:tc>
        <w:tc>
          <w:tcPr>
            <w:tcW w:type="dxa" w:w="3118"/>
          </w:tcPr>
          <w:p>
            <w:r>
              <w:t>python scripts\connect_check.py auth</w:t>
            </w:r>
          </w:p>
        </w:tc>
        <w:tc>
          <w:tcPr>
            <w:tcW w:type="dxa" w:w="3515"/>
          </w:tcPr>
          <w:p>
            <w:r>
              <w:t>HTTP 200, список сотрудников, UUID учётки бота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74"/>
          </w:tcPr>
          <w:p>
            <w:r>
              <w:t>2. Отправка</w:t>
            </w:r>
          </w:p>
        </w:tc>
        <w:tc>
          <w:tcPr>
            <w:tcW w:type="dxa" w:w="3118"/>
          </w:tcPr>
          <w:p>
            <w:r>
              <w:t>python scripts\connect_check.py send &lt;UUID сотрудника&gt;</w:t>
            </w:r>
          </w:p>
        </w:tc>
        <w:tc>
          <w:tcPr>
            <w:tcW w:type="dxa" w:w="3515"/>
          </w:tcPr>
          <w:p>
            <w:r>
              <w:t>HTTP 200, пустое тело; сообщение у сотрудника в «Коллегах». Ошибки: 400/401/403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74"/>
          </w:tcPr>
          <w:p>
            <w:r>
              <w:t>3. Приём</w:t>
            </w:r>
          </w:p>
        </w:tc>
        <w:tc>
          <w:tcPr>
            <w:tcW w:type="dxa" w:w="3118"/>
          </w:tcPr>
          <w:p>
            <w:r>
              <w:t>python scripts\connect_check.py pipe 60</w:t>
              <w:br/>
              <w:t>(мост остановлен; сотрудник пишет боту)</w:t>
            </w:r>
          </w:p>
        </w:tc>
        <w:tc>
          <w:tcPr>
            <w:tcW w:type="dxa" w:w="3515"/>
          </w:tcPr>
          <w:p>
            <w:r>
              <w:t>Строка «входящее …» с MessageID, UUID и текстом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74"/>
          </w:tcPr>
          <w:p>
            <w:r>
              <w:t>4. Приёмник JSON</w:t>
            </w:r>
          </w:p>
        </w:tc>
        <w:tc>
          <w:tcPr>
            <w:tcW w:type="dxa" w:w="3118"/>
          </w:tcPr>
          <w:p>
            <w:r>
              <w:t>python scripts\connect_check.py inbound &lt;UUID сотрудника&gt;</w:t>
            </w:r>
          </w:p>
        </w:tc>
        <w:tc>
          <w:tcPr>
            <w:tcW w:type="dxa" w:w="3515"/>
          </w:tcPr>
          <w:p>
            <w:r>
              <w:t>HTTP 202 {"status": "accepted"}; ответ бота у сотрудника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74"/>
          </w:tcPr>
          <w:p>
            <w:r>
              <w:t>5. Полный цикл</w:t>
            </w:r>
          </w:p>
        </w:tc>
        <w:tc>
          <w:tcPr>
            <w:tcW w:type="dxa" w:w="3118"/>
          </w:tcPr>
          <w:p>
            <w:r>
              <w:t>Запустить мост (setup.ps1); сотрудник пишет «/помощь»</w:t>
            </w:r>
          </w:p>
        </w:tc>
        <w:tc>
          <w:tcPr>
            <w:tcW w:type="dxa" w:w="3515"/>
          </w:tcPr>
          <w:p>
            <w:r>
              <w:t>«Принял, работаю…», затем ответ в том же чате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74"/>
          </w:tcPr>
          <w:p>
            <w:r>
              <w:t>6. Два сотрудника</w:t>
            </w:r>
          </w:p>
        </w:tc>
        <w:tc>
          <w:tcPr>
            <w:tcW w:type="dxa" w:w="3118"/>
          </w:tcPr>
          <w:p>
            <w:r>
              <w:t>А: «#демо остатки по кассе», Б: «как начислить пени», А: «а теперь по месяцам»</w:t>
            </w:r>
          </w:p>
        </w:tc>
        <w:tc>
          <w:tcPr>
            <w:tcW w:type="dxa" w:w="3515"/>
          </w:tcPr>
          <w:p>
            <w:r>
              <w:t>А получает ответы по своей базе с учётом первого вопроса, Б — из базы знаний; в python scripts\stats.py — разные сотрудники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7. Запрос разработчикам 1С-Коннект</w:t>
      </w:r>
    </w:p>
    <w:p>
      <w:r>
        <w:t>Тема: получение входящих личных сообщений сотрудника через API</w:t>
      </w:r>
    </w:p>
    <w:p>
      <w:r>
        <w:t>Здравствуйте! Мы подключаем внутреннего ИИ-помощника к 1С-Коннект как отдельную учётную запись сотрудника «ГК Эксперт | ИИ-помощник». Отвечаем методом SendMessagecolleague (POST /v1/colleague/send/message/). Для приёма сейчас используем «API приложений» (Named Pipe, событие Mode=Colleagues, Object=Message), который в документации помечен как устаревший. Просим подсказать:</w:t>
      </w:r>
    </w:p>
    <w:p>
      <w:pPr>
        <w:pStyle w:val="ListNumber"/>
      </w:pPr>
      <w:r>
        <w:t>Есть ли поддерживаемый способ получать входящие личные сообщения конкретной учётной записи: событие API трансляции событий (SetHook) для раздела «Коллеги» с полями message_id, author_id, recipient_id, text, файл? Если нет — планируется ли и в какие сроки?</w:t>
      </w:r>
    </w:p>
    <w:p>
      <w:pPr>
        <w:pStyle w:val="ListNumber"/>
      </w:pPr>
      <w:r>
        <w:t>Когда планируется отключение «API приложений» и что рекомендуется использовать вместо него?</w:t>
      </w:r>
    </w:p>
    <w:p>
      <w:pPr>
        <w:pStyle w:val="ListNumber"/>
      </w:pPr>
      <w:r>
        <w:t>Можно ли получать историю переписки коллег (GetHistoryOfColleaguesChat) в JSON с идентификаторами сообщений, по одной учётной записи (все её чаты) и начиная с последнего полученного сообщения?</w:t>
      </w:r>
    </w:p>
    <w:p>
      <w:pPr>
        <w:pStyle w:val="ListNumber"/>
      </w:pPr>
      <w:r>
        <w:t>Допустимо ли отправлять ответы методом SendMessagecolleague от имени служебной учётной записи и есть ли для него ограничения, кроме общих (20 запросов/с, 600/мин)?</w:t>
      </w:r>
    </w:p>
    <w:p>
      <w:r>
        <w:t>Спасибо!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