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AF2813" w:rsidP="009A10F1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1D2B6C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0F13C7">
        <w:rPr>
          <w:rFonts w:ascii="Times New Roman" w:hAnsi="Times New Roman" w:cs="Times New Roman"/>
          <w:b/>
          <w:sz w:val="32"/>
          <w:szCs w:val="32"/>
          <w:lang w:val="ru-RU"/>
        </w:rPr>
        <w:t>АРХИТЕКТУРА СИСТЕМЫ И ИСПОЛЬЗОВАННЫЕ ТЕХНОЛОГИИ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E1820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13C7">
        <w:rPr>
          <w:rFonts w:ascii="Times New Roman" w:hAnsi="Times New Roman" w:cs="Times New Roman"/>
          <w:b/>
          <w:sz w:val="28"/>
          <w:szCs w:val="28"/>
        </w:rPr>
        <w:t>2.1</w:t>
      </w:r>
      <w:r w:rsidR="00AE0D93" w:rsidRPr="00DF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039F">
        <w:rPr>
          <w:rFonts w:ascii="Times New Roman" w:hAnsi="Times New Roman" w:cs="Times New Roman"/>
          <w:b/>
          <w:sz w:val="28"/>
          <w:szCs w:val="28"/>
          <w:lang w:val="ru-RU"/>
        </w:rPr>
        <w:t>Архитектура систе</w:t>
      </w:r>
      <w:r w:rsidR="000F13C7">
        <w:rPr>
          <w:rFonts w:ascii="Times New Roman" w:hAnsi="Times New Roman" w:cs="Times New Roman"/>
          <w:b/>
          <w:sz w:val="28"/>
          <w:szCs w:val="28"/>
          <w:lang w:val="ru-RU"/>
        </w:rPr>
        <w:t>мы</w:t>
      </w:r>
    </w:p>
    <w:p w:rsidR="00C65F05" w:rsidRDefault="00464CF5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07A72">
        <w:rPr>
          <w:rFonts w:ascii="Times New Roman" w:hAnsi="Times New Roman" w:cs="Times New Roman"/>
          <w:sz w:val="28"/>
          <w:szCs w:val="28"/>
          <w:lang w:val="ru-RU"/>
        </w:rPr>
        <w:t>Так как хотелось, чтобы разраб</w:t>
      </w:r>
      <w:r w:rsidR="007C0BB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нной системой можно было пользоваться на максимальном количестве устройств, несмотря на операционную систему и тип (персональный компьютер, планшет, мобильный телефон),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было выбрано реализовывать систему как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6708D" w:rsidRPr="00DF1C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6708D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был выбран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 C#. В качестве web-фреймворка был выбран .NET 4.5 – один из наиболее популярных web-фреймворков, который можно использовать с C#. Для работы с данными используется фреймворк Entity Framework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, который позволяет абстрагироваться от конкретного типа базы данных в приложении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. В качестве базы данных используется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C65F05" w:rsidRPr="009D76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В подпунктах главы 2 подробнее будет рассмотрена каждая из выбранных технологий и будет дано обоснование </w:t>
      </w:r>
      <w:r w:rsidR="009F77DA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выбора. </w:t>
      </w:r>
    </w:p>
    <w:p w:rsidR="000A24B5" w:rsidRDefault="00C65F0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в качестве архитектуры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было решено использовать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риложение одной страницы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SPA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eb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-приложение, размещенное на одной странице, котор</w:t>
      </w:r>
      <w:r w:rsidR="00C60E44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для обеспечения работы загружает все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-файлы (модули,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виджеты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контролы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и т.д.)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, а также файлы 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CSS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вместе с загрузкой самой страницы.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плюсы использования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принцип</w:t>
      </w:r>
      <w:r w:rsidR="003850E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приложения: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абота на большом количестве устройств, а значит, создав одно приложение, вы получаете гораздо большую аудиторию пользователей нежели при использовании стандартного подхода.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24B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огатый пользовательский интерфейс. Так как </w:t>
      </w:r>
      <w:proofErr w:type="spellStart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и управлять анимацией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>в некоторых случаях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Default="00753480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>ущественно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сокращает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так называемые “хождения по кругу”, то есть загрузку одного и того же к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 xml:space="preserve">онтента снова и снова. Если ваше приложение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использует шаблон, то вместе с основным содержанием како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>й-либо страницы пользователь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но загружает разметку шаблона. Действительно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, на данном этапе развития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браузеров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кэширование данных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достигло высочайших результатов, но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нечего кэшировать, то время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и ресурсы на это не тратятся.</w:t>
      </w:r>
    </w:p>
    <w:p w:rsidR="000A24B5" w:rsidRPr="000A24B5" w:rsidRDefault="000A24B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выбрано использовать на клиентской стороне приложения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MVW</w:t>
      </w:r>
      <w:proofErr w:type="spellEnd"/>
      <w:r w:rsidR="00EE492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на серверной части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71C7" w:rsidRPr="000A24B5" w:rsidRDefault="000A24B5" w:rsidP="000A24B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 п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олный стек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использованных 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 w:rsidR="005D71C7" w:rsidRPr="000A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4.5;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язык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EE4921"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аза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KendoUI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>, LESS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 Plugins (Latex, ...)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Grunt, Gulp</w:t>
      </w:r>
      <w:r w:rsidR="00B43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105" w:rsidRPr="000032C9" w:rsidRDefault="003C7105" w:rsidP="003C7105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2B6C" w:rsidRPr="00DF1C28" w:rsidRDefault="001D2B6C" w:rsidP="00C4002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2.3.1 Язык программирования C#</w:t>
      </w:r>
    </w:p>
    <w:p w:rsidR="00EE1820" w:rsidRPr="00DF1C28" w:rsidRDefault="00EE1820" w:rsidP="000032C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качестве языка программирования был выбран C#.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На сегодняшний момент язык программирования C#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F1C28">
        <w:rPr>
          <w:rFonts w:ascii="Times New Roman" w:hAnsi="Times New Roman" w:cs="Times New Roman"/>
          <w:sz w:val="28"/>
          <w:szCs w:val="28"/>
        </w:rPr>
        <w:t>оди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из самых мощных, быстро развивающихся и востребованных языков в </w:t>
      </w:r>
      <w:r w:rsidR="005D71C7" w:rsidRPr="00DF1C2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F1C28">
        <w:rPr>
          <w:rFonts w:ascii="Times New Roman" w:hAnsi="Times New Roman" w:cs="Times New Roman"/>
          <w:sz w:val="28"/>
          <w:szCs w:val="28"/>
        </w:rPr>
        <w:t>-отрасли.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 w:rsidR="000032C9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C# является </w:t>
      </w:r>
      <w:r w:rsidR="000032C9">
        <w:rPr>
          <w:rFonts w:ascii="Times New Roman" w:hAnsi="Times New Roman" w:cs="Times New Roman"/>
          <w:sz w:val="28"/>
          <w:szCs w:val="28"/>
        </w:rPr>
        <w:t xml:space="preserve">объектно-ориентированным </w:t>
      </w:r>
      <w:r w:rsidRPr="00DF1C28">
        <w:rPr>
          <w:rFonts w:ascii="Times New Roman" w:hAnsi="Times New Roman" w:cs="Times New Roman"/>
          <w:sz w:val="28"/>
          <w:szCs w:val="28"/>
        </w:rPr>
        <w:t>яз</w:t>
      </w:r>
      <w:r w:rsidR="000032C9">
        <w:rPr>
          <w:rFonts w:ascii="Times New Roman" w:hAnsi="Times New Roman" w:cs="Times New Roman"/>
          <w:sz w:val="28"/>
          <w:szCs w:val="28"/>
        </w:rPr>
        <w:t xml:space="preserve">ыком с Си-подобным синтаксисом.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с каждой новой версией появляется все больше </w:t>
      </w:r>
      <w:r w:rsidR="000032C9">
        <w:rPr>
          <w:rFonts w:ascii="Times New Roman" w:hAnsi="Times New Roman" w:cs="Times New Roman"/>
          <w:sz w:val="28"/>
          <w:szCs w:val="28"/>
          <w:lang w:val="ru-RU"/>
        </w:rPr>
        <w:t>полез</w:t>
      </w:r>
      <w:r w:rsidRPr="00DF1C28">
        <w:rPr>
          <w:rFonts w:ascii="Times New Roman" w:hAnsi="Times New Roman" w:cs="Times New Roman"/>
          <w:sz w:val="28"/>
          <w:szCs w:val="28"/>
        </w:rPr>
        <w:t>ных функциональностей, как, например, лямбды, динамическое связывание, асинхронные методы и т.д.</w:t>
      </w:r>
    </w:p>
    <w:p w:rsidR="0057324F" w:rsidRPr="0057324F" w:rsidRDefault="0057324F" w:rsidP="0057324F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Одним из основных преимуществ С</w:t>
      </w:r>
      <w:proofErr w:type="gramStart"/>
      <w:r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EA5415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EA5415">
        <w:rPr>
          <w:rFonts w:ascii="Times New Roman" w:hAnsi="Times New Roman" w:cs="Times New Roman"/>
          <w:sz w:val="28"/>
          <w:szCs w:val="28"/>
        </w:rPr>
        <w:t xml:space="preserve"> то, что он работает на CLR, что упрощает интеграцию с компонентами, написанными на других языках (в частности, CLR-совместимыми языками) и многими проприетарными технологиями Microsoft.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уточнить, что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CLR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общеязыковая исполняющая сре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исполняющая среда для байт-кода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MSIL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), в который 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компилируются программы, написанные на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-совместимых языках программирования (C#,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Managed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C++,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Basic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>, F# и прочие).</w:t>
      </w:r>
      <w:r w:rsidRPr="00EA5415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важно</w:t>
      </w:r>
      <w:r w:rsidRPr="00EA5415">
        <w:rPr>
          <w:rFonts w:ascii="Times New Roman" w:hAnsi="Times New Roman" w:cs="Times New Roman"/>
          <w:sz w:val="28"/>
          <w:szCs w:val="28"/>
        </w:rPr>
        <w:t>, что большая часть .NET была стандартизирована, что означает, что она может работать на других платформах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56D9" w:rsidRPr="00F356D9" w:rsidRDefault="00F356D9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Также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автоматический сборщик мусора – очень эффективная система для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освобождения памяти от неиспользуемых объектов при выполнении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которая действует незаметно и без всякого вмешательства со стороны программиста, при этом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не зависает во время выполнения.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сборщик мусора вышеупомянутой </w:t>
      </w:r>
      <w:r w:rsidR="008E1268" w:rsidRPr="00493C89">
        <w:rPr>
          <w:rFonts w:ascii="Times New Roman" w:hAnsi="Times New Roman" w:cs="Times New Roman"/>
          <w:sz w:val="28"/>
          <w:szCs w:val="28"/>
        </w:rPr>
        <w:t>общеязыков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E1268">
        <w:rPr>
          <w:rFonts w:ascii="Times New Roman" w:hAnsi="Times New Roman" w:cs="Times New Roman"/>
          <w:sz w:val="28"/>
          <w:szCs w:val="28"/>
        </w:rPr>
        <w:t xml:space="preserve"> средой</w:t>
      </w:r>
      <w:r w:rsidR="008E1268" w:rsidRPr="00493C89">
        <w:rPr>
          <w:rFonts w:ascii="Times New Roman" w:hAnsi="Times New Roman" w:cs="Times New Roman"/>
          <w:sz w:val="28"/>
          <w:szCs w:val="28"/>
        </w:rPr>
        <w:t xml:space="preserve"> CLR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Кроме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нет проблем с утечкой памяти, поскольку в C# есть сильная резервная память.</w:t>
      </w:r>
    </w:p>
    <w:p w:rsidR="00EA5415" w:rsidRPr="00EA5415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кода на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также дает </w:t>
      </w:r>
      <w:r>
        <w:rPr>
          <w:rFonts w:ascii="Times New Roman" w:hAnsi="Times New Roman" w:cs="Times New Roman"/>
          <w:sz w:val="28"/>
          <w:szCs w:val="28"/>
          <w:lang w:val="ru-RU"/>
        </w:rPr>
        <w:t>единый</w:t>
      </w:r>
      <w:r w:rsidRPr="00EA5415">
        <w:rPr>
          <w:rFonts w:ascii="Times New Roman" w:hAnsi="Times New Roman" w:cs="Times New Roman"/>
          <w:sz w:val="28"/>
          <w:szCs w:val="28"/>
        </w:rPr>
        <w:t xml:space="preserve"> доступ ко всем библиотекам классов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>, которые достаточно обширны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356D9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использование значительно упрощает реализацию многого функционала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Помимо этого, язык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 xml:space="preserve">богат </w:t>
      </w:r>
      <w:r w:rsidRPr="00EA5415">
        <w:rPr>
          <w:rFonts w:ascii="Times New Roman" w:hAnsi="Times New Roman" w:cs="Times New Roman"/>
          <w:sz w:val="28"/>
          <w:szCs w:val="28"/>
        </w:rPr>
        <w:t>языковы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конструкци</w:t>
      </w:r>
      <w:proofErr w:type="spellStart"/>
      <w:r w:rsidR="00753480">
        <w:rPr>
          <w:rFonts w:ascii="Times New Roman" w:hAnsi="Times New Roman" w:cs="Times New Roman"/>
          <w:sz w:val="28"/>
          <w:szCs w:val="28"/>
          <w:lang w:val="ru-RU"/>
        </w:rPr>
        <w:t>ями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,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полезными при написании кода</w:t>
      </w:r>
      <w:r w:rsidRPr="00EA5415">
        <w:rPr>
          <w:rFonts w:ascii="Times New Roman" w:hAnsi="Times New Roman" w:cs="Times New Roman"/>
          <w:sz w:val="28"/>
          <w:szCs w:val="28"/>
        </w:rPr>
        <w:t>, таки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как д</w:t>
      </w:r>
      <w:r w:rsidR="00FD3773">
        <w:rPr>
          <w:rFonts w:ascii="Times New Roman" w:hAnsi="Times New Roman" w:cs="Times New Roman"/>
          <w:sz w:val="28"/>
          <w:szCs w:val="28"/>
        </w:rPr>
        <w:t>елегаты (указатели на функции),</w:t>
      </w:r>
      <w:r w:rsidRPr="00EA5415">
        <w:rPr>
          <w:rFonts w:ascii="Times New Roman" w:hAnsi="Times New Roman" w:cs="Times New Roman"/>
          <w:sz w:val="28"/>
          <w:szCs w:val="28"/>
        </w:rPr>
        <w:t xml:space="preserve"> перегрузка операторов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, универсальные шаблоны (</w:t>
      </w:r>
      <w:r w:rsidR="00FD3773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, перечисления (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en-US"/>
        </w:rPr>
        <w:t>enums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), методы расширения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methods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лямбда выражения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lamda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 w:rsidRPr="00EA5415">
        <w:rPr>
          <w:rFonts w:ascii="Times New Roman" w:hAnsi="Times New Roman" w:cs="Times New Roman"/>
          <w:sz w:val="28"/>
          <w:szCs w:val="28"/>
        </w:rPr>
        <w:t>выражения запросов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и так далее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907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Кроме того, дизайнеры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 и C # хорошо подумали о потребностях разработчика. Инструментальная поддержка .NET очень хороша, дизайнер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E99" w:rsidRPr="00EA5415">
        <w:rPr>
          <w:rFonts w:ascii="Times New Roman" w:hAnsi="Times New Roman" w:cs="Times New Roman"/>
          <w:sz w:val="28"/>
          <w:szCs w:val="28"/>
        </w:rPr>
        <w:t>библиотек</w:t>
      </w:r>
      <w:r w:rsidR="00580EE3">
        <w:rPr>
          <w:rFonts w:ascii="Times New Roman" w:hAnsi="Times New Roman" w:cs="Times New Roman"/>
          <w:sz w:val="28"/>
          <w:szCs w:val="28"/>
        </w:rPr>
        <w:t xml:space="preserve">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очень постарались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, чтобы сделать их удобными и </w:t>
      </w:r>
      <w:r w:rsidR="00D851D0">
        <w:rPr>
          <w:rFonts w:ascii="Times New Roman" w:hAnsi="Times New Roman" w:cs="Times New Roman"/>
          <w:sz w:val="28"/>
          <w:szCs w:val="28"/>
        </w:rPr>
        <w:t xml:space="preserve"> прост</w:t>
      </w:r>
      <w:proofErr w:type="spellStart"/>
      <w:r w:rsidR="00580EE3">
        <w:rPr>
          <w:rFonts w:ascii="Times New Roman" w:hAnsi="Times New Roman" w:cs="Times New Roman"/>
          <w:sz w:val="28"/>
          <w:szCs w:val="28"/>
          <w:lang w:val="ru-RU"/>
        </w:rPr>
        <w:t>ыми</w:t>
      </w:r>
      <w:proofErr w:type="spellEnd"/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EA5415">
        <w:rPr>
          <w:rFonts w:ascii="Times New Roman" w:hAnsi="Times New Roman" w:cs="Times New Roman"/>
          <w:sz w:val="28"/>
          <w:szCs w:val="28"/>
        </w:rPr>
        <w:t xml:space="preserve"> использования с точки зрения разработчика.</w:t>
      </w:r>
      <w:r w:rsidR="000032C9"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4F61" w:rsidRDefault="008A1907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Прочитать более подробную информацию о возможностях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синтаксисе языка С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в источнике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E1820" w:rsidRPr="00DF1C28">
        <w:rPr>
          <w:rFonts w:ascii="Times New Roman" w:hAnsi="Times New Roman" w:cs="Times New Roman"/>
          <w:sz w:val="28"/>
          <w:szCs w:val="28"/>
        </w:rPr>
        <w:t>]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и руководстве по программированию на </w:t>
      </w:r>
      <w:r w:rsidR="00684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84F61" w:rsidRPr="00684F6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на официальном сайте, к которому я не раз обращалась для реализации приложения.</w:t>
      </w:r>
    </w:p>
    <w:p w:rsidR="00EE1820" w:rsidRPr="00684F61" w:rsidRDefault="00684F61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F61">
        <w:rPr>
          <w:rFonts w:ascii="Times New Roman" w:hAnsi="Times New Roman" w:cs="Times New Roman"/>
          <w:sz w:val="28"/>
          <w:szCs w:val="28"/>
          <w:lang w:val="ru-RU"/>
        </w:rPr>
        <w:t>https://docs.microsoft.com/ru-ru/dotnet/articles/csharp/programming-guide/index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9940D6" w:rsidRDefault="00EE1820" w:rsidP="009940D6">
      <w:pPr>
        <w:pStyle w:val="ListParagraph"/>
        <w:numPr>
          <w:ilvl w:val="2"/>
          <w:numId w:val="46"/>
        </w:num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40D6">
        <w:rPr>
          <w:rFonts w:ascii="Times New Roman" w:hAnsi="Times New Roman" w:cs="Times New Roman"/>
          <w:b/>
          <w:sz w:val="28"/>
          <w:szCs w:val="28"/>
        </w:rPr>
        <w:t>Платформа .NET 4.5</w:t>
      </w:r>
    </w:p>
    <w:p w:rsidR="00493C89" w:rsidRPr="009940D6" w:rsidRDefault="00EE1820" w:rsidP="009940D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Фреймворк .NET представляет мощную платформу для создания приложе</w:t>
      </w:r>
      <w:r w:rsidR="00AE0D93" w:rsidRPr="00DF1C28">
        <w:rPr>
          <w:rFonts w:ascii="Times New Roman" w:hAnsi="Times New Roman" w:cs="Times New Roman"/>
          <w:sz w:val="28"/>
          <w:szCs w:val="28"/>
        </w:rPr>
        <w:t xml:space="preserve">ний. </w:t>
      </w:r>
      <w:r w:rsidR="009940D6" w:rsidRPr="009940D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дной их основных черт </w:t>
      </w:r>
      <w:proofErr w:type="spellStart"/>
      <w:r w:rsidR="009940D6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</w:t>
      </w:r>
      <w:r w:rsidRPr="009940D6">
        <w:rPr>
          <w:rFonts w:ascii="Times New Roman" w:hAnsi="Times New Roman" w:cs="Times New Roman"/>
          <w:sz w:val="28"/>
          <w:szCs w:val="28"/>
        </w:rPr>
        <w:t xml:space="preserve">оддержка нескольких языков.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>Так как о</w:t>
      </w:r>
      <w:r w:rsidRPr="009940D6">
        <w:rPr>
          <w:rFonts w:ascii="Times New Roman" w:hAnsi="Times New Roman" w:cs="Times New Roman"/>
          <w:sz w:val="28"/>
          <w:szCs w:val="28"/>
        </w:rPr>
        <w:t>сновой платформы является общеязыковая среда исполнения (CLR),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40D6">
        <w:rPr>
          <w:rFonts w:ascii="Times New Roman" w:hAnsi="Times New Roman" w:cs="Times New Roman"/>
          <w:sz w:val="28"/>
          <w:szCs w:val="28"/>
        </w:rPr>
        <w:t xml:space="preserve">.NET поддерживает несколько языков: наряду с C# это также VB.NET, C++, F#, а также различные диалекты других языков, привязанные к </w:t>
      </w:r>
      <w:r w:rsidRPr="009940D6">
        <w:rPr>
          <w:rFonts w:ascii="Times New Roman" w:hAnsi="Times New Roman" w:cs="Times New Roman"/>
          <w:sz w:val="28"/>
          <w:szCs w:val="28"/>
        </w:rPr>
        <w:lastRenderedPageBreak/>
        <w:t xml:space="preserve">.NET, например, Delphi.NET. При компиляции код на любом из этих языков компилируется в сборку на общем языке CIL (Common Intermediate Language)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940D6">
        <w:rPr>
          <w:rFonts w:ascii="Times New Roman" w:hAnsi="Times New Roman" w:cs="Times New Roman"/>
          <w:sz w:val="28"/>
          <w:szCs w:val="28"/>
        </w:rPr>
        <w:t xml:space="preserve">своего рода ассемблер платформы .NET. </w:t>
      </w:r>
      <w:r w:rsidR="009940D6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этому есть возможность </w:t>
      </w:r>
      <w:proofErr w:type="spellStart"/>
      <w:r w:rsidR="009940D6">
        <w:rPr>
          <w:rFonts w:ascii="Times New Roman" w:hAnsi="Times New Roman" w:cs="Times New Roman"/>
          <w:sz w:val="28"/>
          <w:szCs w:val="28"/>
          <w:lang w:val="ru-RU"/>
        </w:rPr>
        <w:t>сд</w:t>
      </w:r>
      <w:proofErr w:type="spellEnd"/>
      <w:r w:rsidRPr="009940D6">
        <w:rPr>
          <w:rFonts w:ascii="Times New Roman" w:hAnsi="Times New Roman" w:cs="Times New Roman"/>
          <w:sz w:val="28"/>
          <w:szCs w:val="28"/>
        </w:rPr>
        <w:t>елать отдельные модули одного приложения на отдельных языках.</w:t>
      </w:r>
    </w:p>
    <w:p w:rsidR="00493C89" w:rsidRPr="009940D6" w:rsidRDefault="009940D6" w:rsidP="009940D6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40D6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.NET является </w:t>
      </w:r>
      <w:r w:rsidRPr="009940D6">
        <w:rPr>
          <w:rFonts w:ascii="Times New Roman" w:hAnsi="Times New Roman" w:cs="Times New Roman"/>
          <w:sz w:val="28"/>
          <w:szCs w:val="28"/>
          <w:lang w:val="ru-RU"/>
        </w:rPr>
        <w:t>кроссплатформенн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="00EE1820" w:rsidRPr="009940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9940D6">
        <w:rPr>
          <w:rFonts w:ascii="Times New Roman" w:hAnsi="Times New Roman" w:cs="Times New Roman"/>
          <w:sz w:val="28"/>
          <w:szCs w:val="28"/>
        </w:rPr>
        <w:t>.NET 4.5.</w:t>
      </w:r>
      <w:r w:rsidR="008E1268" w:rsidRPr="008E1268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используемая в приложении</w:t>
      </w:r>
      <w:r w:rsidR="008E1268" w:rsidRPr="008E126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поддерживается на большинстве современных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операционных систем 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Windows (Windows 8.1/8/7/Vista). А благодаря проекту Mono можно создавать приложения, которые будут работать и на других 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>операционных системах</w:t>
      </w:r>
      <w:r w:rsidR="00EE1820" w:rsidRPr="009940D6">
        <w:rPr>
          <w:rFonts w:ascii="Times New Roman" w:hAnsi="Times New Roman" w:cs="Times New Roman"/>
          <w:sz w:val="28"/>
          <w:szCs w:val="28"/>
        </w:rPr>
        <w:t xml:space="preserve"> семейства Linux, в том числе на мобильных платформах Android и iOS.</w:t>
      </w:r>
    </w:p>
    <w:p w:rsidR="001604C5" w:rsidRDefault="00EE1820" w:rsidP="001604C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1268">
        <w:rPr>
          <w:rFonts w:ascii="Times New Roman" w:hAnsi="Times New Roman" w:cs="Times New Roman"/>
          <w:sz w:val="28"/>
          <w:szCs w:val="28"/>
        </w:rPr>
        <w:t>.NET представляет</w:t>
      </w:r>
      <w:r w:rsidR="008E1268">
        <w:rPr>
          <w:rFonts w:ascii="Times New Roman" w:hAnsi="Times New Roman" w:cs="Times New Roman"/>
          <w:sz w:val="28"/>
          <w:szCs w:val="28"/>
          <w:lang w:val="ru-RU"/>
        </w:rPr>
        <w:t xml:space="preserve"> мощную</w:t>
      </w:r>
      <w:r w:rsidRPr="008E1268">
        <w:rPr>
          <w:rFonts w:ascii="Times New Roman" w:hAnsi="Times New Roman" w:cs="Times New Roman"/>
          <w:sz w:val="28"/>
          <w:szCs w:val="28"/>
        </w:rPr>
        <w:t xml:space="preserve"> единую для всех поддерживаемых языков библиотеку классов.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 xml:space="preserve">Эту библиотеку </w:t>
      </w:r>
      <w:r w:rsidR="001604C5" w:rsidRPr="008E1268">
        <w:rPr>
          <w:rFonts w:ascii="Times New Roman" w:hAnsi="Times New Roman" w:cs="Times New Roman"/>
          <w:sz w:val="28"/>
          <w:szCs w:val="28"/>
        </w:rPr>
        <w:t xml:space="preserve">так или иначе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604C5" w:rsidRPr="008E1268">
        <w:rPr>
          <w:rFonts w:ascii="Times New Roman" w:hAnsi="Times New Roman" w:cs="Times New Roman"/>
          <w:sz w:val="28"/>
          <w:szCs w:val="28"/>
        </w:rPr>
        <w:t>адейству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 xml:space="preserve">ют все разработчики, </w:t>
      </w:r>
      <w:r w:rsidRPr="008E1268">
        <w:rPr>
          <w:rFonts w:ascii="Times New Roman" w:hAnsi="Times New Roman" w:cs="Times New Roman"/>
          <w:sz w:val="28"/>
          <w:szCs w:val="28"/>
        </w:rPr>
        <w:t xml:space="preserve">какое бы приложение 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н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писа</w:t>
      </w:r>
      <w:r w:rsidR="001604C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8E1268">
        <w:rPr>
          <w:rFonts w:ascii="Times New Roman" w:hAnsi="Times New Roman" w:cs="Times New Roman"/>
          <w:sz w:val="28"/>
          <w:szCs w:val="28"/>
        </w:rPr>
        <w:t xml:space="preserve"> на C#.</w:t>
      </w:r>
      <w:r w:rsidRPr="00493C89">
        <w:rPr>
          <w:rFonts w:ascii="Times New Roman" w:hAnsi="Times New Roman" w:cs="Times New Roman"/>
          <w:sz w:val="28"/>
          <w:szCs w:val="28"/>
        </w:rPr>
        <w:t xml:space="preserve">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веб-сайтов - ASP.NET и т.д.</w:t>
      </w:r>
    </w:p>
    <w:p w:rsidR="00EE1820" w:rsidRPr="00493C89" w:rsidRDefault="001604C5" w:rsidP="001604C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Часто </w:t>
      </w:r>
      <w:r w:rsidR="00EE1820" w:rsidRPr="00493C89">
        <w:rPr>
          <w:rFonts w:ascii="Times New Roman" w:hAnsi="Times New Roman" w:cs="Times New Roman"/>
          <w:sz w:val="28"/>
          <w:szCs w:val="28"/>
        </w:rPr>
        <w:t xml:space="preserve"> приложение</w:t>
      </w:r>
      <w:proofErr w:type="gramEnd"/>
      <w:r w:rsidR="00EE1820" w:rsidRPr="00493C89">
        <w:rPr>
          <w:rFonts w:ascii="Times New Roman" w:hAnsi="Times New Roman" w:cs="Times New Roman"/>
          <w:sz w:val="28"/>
          <w:szCs w:val="28"/>
        </w:rPr>
        <w:t>, созданное на C#, называют управляемым кодом (managed code). Это значит, что данное приложение создано на основе платформы .NET и поэтому управляется общеязыковой средой CLR, которая загружает приложение и при необходимости очищает память. Но есть также приложения, например, созданные на языке С++, которые компилируются не в общий язык CIL, как C# или VB.NET, а в обычный машинный код. В этом случае .NET не управляет приложением. В то же время платформа .NET предоставляет возможности для взаимодействия с неуправляемым кодом. Есть возможность наряду со стандартными классами библиотеки .NET также использовать сборки COM.</w:t>
      </w:r>
    </w:p>
    <w:p w:rsidR="00EE1820" w:rsidRPr="00E077F3" w:rsidRDefault="00E077F3" w:rsidP="00E077F3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="00EE1820" w:rsidRPr="00E077F3">
        <w:rPr>
          <w:rFonts w:ascii="Times New Roman" w:hAnsi="Times New Roman" w:cs="Times New Roman"/>
          <w:sz w:val="28"/>
          <w:szCs w:val="28"/>
        </w:rPr>
        <w:t>на C# компилируется в приложения или сборки с расширениями exe или dll на языке CIL. Далее при запуске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EE1820" w:rsidRPr="00E077F3">
        <w:rPr>
          <w:rFonts w:ascii="Times New Roman" w:hAnsi="Times New Roman" w:cs="Times New Roman"/>
          <w:sz w:val="28"/>
          <w:szCs w:val="28"/>
        </w:rPr>
        <w:t xml:space="preserve"> подобного приложения происходит JIT-компиляция (Just-In-Time) в машинный код, который затем выполняется. При этом, поскольку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Притом уже скомпилированная часть </w:t>
      </w:r>
      <w:r w:rsidR="00EE1820" w:rsidRPr="00E077F3">
        <w:rPr>
          <w:rFonts w:ascii="Times New Roman" w:hAnsi="Times New Roman" w:cs="Times New Roman"/>
          <w:sz w:val="28"/>
          <w:szCs w:val="28"/>
        </w:rPr>
        <w:lastRenderedPageBreak/>
        <w:t>приложения сохраняется до завершения работы программы, и в итоге повышает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bookmarkStart w:id="0" w:name="_GoBack"/>
      <w:bookmarkEnd w:id="0"/>
      <w:r w:rsidR="00EE1820" w:rsidRPr="00E077F3">
        <w:rPr>
          <w:rFonts w:ascii="Times New Roman" w:hAnsi="Times New Roman" w:cs="Times New Roman"/>
          <w:sz w:val="28"/>
          <w:szCs w:val="28"/>
        </w:rPr>
        <w:t xml:space="preserve"> производительность.</w:t>
      </w:r>
      <w:r w:rsidR="00624740" w:rsidRPr="00E077F3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EE1820" w:rsidRPr="00DF1C28" w:rsidRDefault="005D71C7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2.3.3 ASP .NET MVC5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Платформа ASP.NET MVC представляет собой фреймворк для создания сайтов и веб-приложений с помощью реализации паттерна MVC.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Концепция паттерна (шаблона) MVC (model - view - controller) предполагает разделение приложения на три компонента:</w:t>
      </w:r>
    </w:p>
    <w:p w:rsidR="00EE1820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Контроллер (controller)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EE1820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Представление (view</w:t>
      </w:r>
      <w:r w:rsidRPr="00CA4D26">
        <w:rPr>
          <w:rFonts w:ascii="Times New Roman" w:hAnsi="Times New Roman" w:cs="Times New Roman"/>
          <w:b/>
          <w:sz w:val="28"/>
          <w:szCs w:val="28"/>
        </w:rPr>
        <w:t>)</w:t>
      </w:r>
      <w:r w:rsidRPr="00CA4D26">
        <w:rPr>
          <w:rFonts w:ascii="Times New Roman" w:hAnsi="Times New Roman" w:cs="Times New Roman"/>
          <w:sz w:val="28"/>
          <w:szCs w:val="28"/>
        </w:rPr>
        <w:t xml:space="preserve"> - это собственно визуальная часть или пользовательский интерфейс приложения. Как правило, html-страница, которую пользователь видит, зайдя на сайт.</w:t>
      </w:r>
    </w:p>
    <w:p w:rsidR="00AE0D93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D26">
        <w:rPr>
          <w:rFonts w:ascii="Times New Roman" w:hAnsi="Times New Roman" w:cs="Times New Roman"/>
          <w:sz w:val="28"/>
          <w:szCs w:val="28"/>
        </w:rPr>
        <w:t>Модель (model) представляет класс, описывающий логику используемых данных.</w:t>
      </w:r>
    </w:p>
    <w:p w:rsidR="00AE0D93" w:rsidRPr="00DF1C28" w:rsidRDefault="00AE0D93" w:rsidP="006F4B2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 xml:space="preserve">Общую схему взаимодействия этих компонентов можно представить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рисунком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445A" w:rsidRPr="00DF1C28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7728" behindDoc="0" locked="0" layoutInCell="1" allowOverlap="1" wp14:anchorId="0021EA51" wp14:editId="3026C7D2">
            <wp:simplePos x="0" y="0"/>
            <wp:positionH relativeFrom="margin">
              <wp:posOffset>922020</wp:posOffset>
            </wp:positionH>
            <wp:positionV relativeFrom="paragraph">
              <wp:posOffset>50165</wp:posOffset>
            </wp:positionV>
            <wp:extent cx="4161600" cy="2628000"/>
            <wp:effectExtent l="0" t="0" r="0" b="0"/>
            <wp:wrapSquare wrapText="bothSides"/>
            <wp:docPr id="29" name="Рисунок 1" descr="Паттерн MVC в ASP.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Содержимое 3" descr="Паттерн MVC в ASP.NET"/>
                    <pic:cNvPicPr>
                      <a:picLocks noGr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00" cy="26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4B27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4B27" w:rsidRPr="00DF1C28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445A" w:rsidRPr="00DF1C28" w:rsidRDefault="0089445A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- Взаимодействие Модели, Контроллера и Представления 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В этой схеме модель является независимым компонентом - любые изменения контроллера или представления не затрагивают модель. Контроллер </w:t>
      </w:r>
      <w:r w:rsidRPr="00DF1C28">
        <w:rPr>
          <w:rFonts w:ascii="Times New Roman" w:hAnsi="Times New Roman" w:cs="Times New Roman"/>
          <w:sz w:val="28"/>
          <w:szCs w:val="28"/>
        </w:rPr>
        <w:lastRenderedPageBreak/>
        <w:t>и представление являются относительно независимыми компонентами, и нередко их можно изменять независимо друг от друга.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Благодаря этому реализуется концепция 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 нам, допустим, важная визуальная часть или фронтэнд, то мы можем тестировать представление независимо от контроллера. Либо мы можем сосредоточиться на бэкэнде и тестировать контроллер.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Конкретные реализации и определения данного паттерна могут отличаться, но в силу своей гибкости и простоты он стал очень популярным в последнее время, особенно в сфере веб-разработки.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Свою реализацию паттерна представляет платформа ASP.NET MVC. 2013 год ознаменовался выходом новой версии ASP.NET MVC - MVC 5, а также релизом Visual Studio 2013, которая предоставляет инструментарий для работы с MVC</w:t>
      </w:r>
      <w:r w:rsidR="00B87BA7" w:rsidRP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5.</w:t>
      </w:r>
    </w:p>
    <w:p w:rsidR="00B87BA7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Хотя во многих аспектах MVC 5 не слишком сильно будет отличаться от MVC 4, многое из одной версии вполне применимо к другой, но в то же время есть и существенные отличия:</w:t>
      </w:r>
    </w:p>
    <w:p w:rsid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В MVC 5 изменилась концепция аутентификации и авторизации. Вместо SimpleMembershipProvider была внедрена система ASP.NET Identity, которая использует компоненты OWIN и Katana.</w:t>
      </w:r>
    </w:p>
    <w:p w:rsidR="00B87BA7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Для создания адаптивного и расширяемого интерфейса в MVC 5 используется css-фреймворк Bootstrap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7BA7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Добавлены фильтры аутентификации, а также появилась функциональность переопределения фильтров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В MVC 5 также добавлены атрибуты маршрутизации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624740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Это наиболее важные нововведения в MVC 5. Кроме того, есть еще ряд менее значимых, например, использование по умолчанию Entity Framework 6, некоторые изменения при создании проекта (концепция One ASP.NET), доп</w:t>
      </w:r>
      <w:r w:rsidR="0089445A" w:rsidRPr="00DF1C28">
        <w:rPr>
          <w:rFonts w:ascii="Times New Roman" w:hAnsi="Times New Roman" w:cs="Times New Roman"/>
          <w:sz w:val="28"/>
          <w:szCs w:val="28"/>
        </w:rPr>
        <w:t>олнительные компоненты и т.д</w:t>
      </w:r>
      <w:r w:rsidR="00B87BA7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0C3901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445A" w:rsidRPr="00DF1C28">
        <w:rPr>
          <w:rFonts w:ascii="Times New Roman" w:hAnsi="Times New Roman" w:cs="Times New Roman"/>
          <w:b/>
          <w:sz w:val="28"/>
          <w:szCs w:val="28"/>
        </w:rPr>
        <w:t>2.3.4</w:t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 xml:space="preserve"> Entity Framework</w:t>
      </w:r>
    </w:p>
    <w:p w:rsidR="00C40029" w:rsidRPr="00DF1C28" w:rsidRDefault="00EE1820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Для работы с данными в приложении используется фреймворк Entity Framework. </w:t>
      </w:r>
      <w:r w:rsidR="00C40029" w:rsidRPr="00DF1C28">
        <w:rPr>
          <w:rFonts w:ascii="Times New Roman" w:hAnsi="Times New Roman" w:cs="Times New Roman"/>
          <w:sz w:val="28"/>
          <w:szCs w:val="28"/>
        </w:rPr>
        <w:t>Преимущество этого фреймворка состоит в том, что он позволяет абстрагироваться от структуры конкретной базы данных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от написания sql-</w:t>
      </w:r>
      <w:r w:rsidR="00C40029" w:rsidRPr="00DF1C28">
        <w:rPr>
          <w:rFonts w:ascii="Times New Roman" w:hAnsi="Times New Roman" w:cs="Times New Roman"/>
          <w:sz w:val="28"/>
          <w:szCs w:val="28"/>
        </w:rPr>
        <w:lastRenderedPageBreak/>
        <w:t>запросов, и вести все операции с данными через модель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0029" w:rsidRPr="00DF1C28">
        <w:rPr>
          <w:rFonts w:ascii="Times New Roman" w:hAnsi="Times New Roman" w:cs="Times New Roman"/>
          <w:sz w:val="28"/>
          <w:szCs w:val="28"/>
        </w:rPr>
        <w:t>Это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полностью сосредоточиться на логике приложения.</w:t>
      </w:r>
    </w:p>
    <w:p w:rsidR="00C40029" w:rsidRPr="00DF1C28" w:rsidRDefault="00C40029" w:rsidP="00B87BA7">
      <w:pPr>
        <w:pStyle w:val="NormalWeb"/>
        <w:spacing w:before="240" w:beforeAutospacing="0" w:after="240" w:afterAutospacing="0" w:line="360" w:lineRule="exact"/>
        <w:jc w:val="both"/>
        <w:rPr>
          <w:sz w:val="28"/>
          <w:szCs w:val="28"/>
        </w:rPr>
      </w:pPr>
      <w:r w:rsidRPr="00DF1C28">
        <w:rPr>
          <w:sz w:val="28"/>
          <w:szCs w:val="28"/>
        </w:rPr>
        <w:tab/>
      </w:r>
      <w:proofErr w:type="spellStart"/>
      <w:r w:rsidRPr="00DF1C28">
        <w:rPr>
          <w:sz w:val="28"/>
          <w:szCs w:val="28"/>
        </w:rPr>
        <w:t>Entity</w:t>
      </w:r>
      <w:proofErr w:type="spellEnd"/>
      <w:r w:rsidRPr="00DF1C28">
        <w:rPr>
          <w:sz w:val="28"/>
          <w:szCs w:val="28"/>
        </w:rPr>
        <w:t xml:space="preserve"> </w:t>
      </w:r>
      <w:proofErr w:type="spellStart"/>
      <w:r w:rsidRPr="00DF1C28">
        <w:rPr>
          <w:sz w:val="28"/>
          <w:szCs w:val="28"/>
        </w:rPr>
        <w:t>Framework</w:t>
      </w:r>
      <w:proofErr w:type="spellEnd"/>
      <w:r w:rsidRPr="00DF1C28">
        <w:rPr>
          <w:sz w:val="28"/>
          <w:szCs w:val="28"/>
        </w:rPr>
        <w:t xml:space="preserve"> поддерживает подход </w:t>
      </w:r>
      <w:r w:rsidRPr="00CA4D26">
        <w:rPr>
          <w:sz w:val="28"/>
          <w:szCs w:val="28"/>
        </w:rPr>
        <w:t>"</w:t>
      </w:r>
      <w:proofErr w:type="spellStart"/>
      <w:r w:rsidRPr="00CA4D26">
        <w:rPr>
          <w:sz w:val="28"/>
          <w:szCs w:val="28"/>
        </w:rPr>
        <w:t>Code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first</w:t>
      </w:r>
      <w:proofErr w:type="spellEnd"/>
      <w:r w:rsidRPr="00CA4D26">
        <w:rPr>
          <w:sz w:val="28"/>
          <w:szCs w:val="28"/>
        </w:rPr>
        <w:t xml:space="preserve">", который предполагает сохранение или извлечение информации из БД на </w:t>
      </w:r>
      <w:proofErr w:type="spellStart"/>
      <w:r w:rsidRPr="00CA4D26">
        <w:rPr>
          <w:sz w:val="28"/>
          <w:szCs w:val="28"/>
        </w:rPr>
        <w:t>SQL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Server</w:t>
      </w:r>
      <w:proofErr w:type="spellEnd"/>
      <w:r w:rsidRPr="00CA4D26">
        <w:rPr>
          <w:sz w:val="28"/>
          <w:szCs w:val="28"/>
        </w:rPr>
        <w:t xml:space="preserve"> без создания схемы базы данных или использования дизайнера в </w:t>
      </w:r>
      <w:proofErr w:type="spellStart"/>
      <w:r w:rsidRPr="00CA4D26">
        <w:rPr>
          <w:sz w:val="28"/>
          <w:szCs w:val="28"/>
        </w:rPr>
        <w:t>Visual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Studo</w:t>
      </w:r>
      <w:proofErr w:type="spellEnd"/>
      <w:r w:rsidRPr="00CA4D26">
        <w:rPr>
          <w:sz w:val="28"/>
          <w:szCs w:val="28"/>
        </w:rPr>
        <w:t xml:space="preserve">. Наоборот, мы создаем обычные классы, а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 уже сам определяет, как и где сохранять объекты этих классов. Для подключения к базе данных через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, нам нужен посредник </w:t>
      </w:r>
      <w:r w:rsidRPr="00CA4D26">
        <w:rPr>
          <w:b/>
          <w:sz w:val="28"/>
          <w:szCs w:val="28"/>
        </w:rPr>
        <w:t xml:space="preserve">- </w:t>
      </w:r>
      <w:r w:rsidRPr="00CA4D26">
        <w:rPr>
          <w:rStyle w:val="Strong"/>
          <w:b w:val="0"/>
          <w:sz w:val="28"/>
          <w:szCs w:val="28"/>
        </w:rPr>
        <w:t>контекст данных</w:t>
      </w:r>
      <w:r w:rsidRPr="00CA4D26">
        <w:rPr>
          <w:sz w:val="28"/>
          <w:szCs w:val="28"/>
        </w:rPr>
        <w:t>.</w:t>
      </w:r>
      <w:r w:rsidRPr="00DF1C28">
        <w:rPr>
          <w:sz w:val="28"/>
          <w:szCs w:val="28"/>
        </w:rPr>
        <w:t xml:space="preserve"> Контекст данных представляет собой класс, производный от класса </w:t>
      </w:r>
      <w:proofErr w:type="spellStart"/>
      <w:r w:rsidRPr="00DF1C28">
        <w:rPr>
          <w:rStyle w:val="bb"/>
          <w:sz w:val="28"/>
          <w:szCs w:val="28"/>
        </w:rPr>
        <w:t>DbContext</w:t>
      </w:r>
      <w:proofErr w:type="spellEnd"/>
      <w:r w:rsidRPr="00DF1C28">
        <w:rPr>
          <w:sz w:val="28"/>
          <w:szCs w:val="28"/>
        </w:rPr>
        <w:t xml:space="preserve">. Контекст данных содержит одно или несколько свойств типа </w:t>
      </w:r>
      <w:proofErr w:type="spellStart"/>
      <w:r w:rsidRPr="00DF1C28">
        <w:rPr>
          <w:sz w:val="28"/>
          <w:szCs w:val="28"/>
        </w:rPr>
        <w:t>DbSet</w:t>
      </w:r>
      <w:proofErr w:type="spellEnd"/>
      <w:r w:rsidRPr="00DF1C28">
        <w:rPr>
          <w:sz w:val="28"/>
          <w:szCs w:val="28"/>
        </w:rPr>
        <w:t>&lt;T&gt;, где T представляет тип объекта, хранящегося в базе данных.</w:t>
      </w:r>
    </w:p>
    <w:p w:rsidR="00EE1820" w:rsidRPr="00624740" w:rsidRDefault="00EE1820" w:rsidP="00B87BA7">
      <w:p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Entity Framework (EF) — объектно-ориентированная технология доступа к данным, является object-relational mapping (ORM) решением для .NET Framework от Microsoft. Предоставляет возможность взаимодействия с объектами как посредством LINQ в виде LINQ to Entities, так и с использованием Entity SQL. Для облегчения построения web-решений используется как ADO.NET Data Services (Astoria), так и связка из Windows Communication Foundation и Windows Presentation Foundation, позволяющая строить многоуровневые приложения, реализуя один из шаблонов проектирования MVC, MVP или MVVM.</w:t>
      </w:r>
      <w:r w:rsidR="00624740" w:rsidRPr="00624740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9445A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796">
        <w:rPr>
          <w:rFonts w:ascii="Times New Roman" w:hAnsi="Times New Roman" w:cs="Times New Roman"/>
          <w:b/>
          <w:sz w:val="28"/>
          <w:szCs w:val="28"/>
        </w:rPr>
        <w:t xml:space="preserve">2.3.5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5A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</w:p>
    <w:p w:rsidR="007E78FE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RDBMS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— объектно-реляционная система управления базами данных компании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>.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одна из самых популярных БД, используемых в настоящее время для разработки ПО, так как она функционирует на большинстве платформ. В том числе на больших ЭВМ,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-серверах, персональных компьютерах и т. д. Другой важной характеристикой является 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всех возможных вариантов архитектур, в том числе симметричных многопроцессорных систем, кластеров, систем с массовым параллелизмом и т. д. Очевидна значимость этих характеристик для крупномасштабных организаций, где эксплуатируется множество компьютеров различных моделей и производителей. В таких условиях фактором успеха является максимально возможная типизация предлагаемых решений, ставящая своей целью существенное снижение стоимости владения программным обеспечением. Унификация систем управления базами данных —один из наиболее значимых шагов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пути достижения этой цели.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большинства популярных компьютерных платформ и архитектур достигается за счет жесткой технологической схемы разработки кода СУБД. Разработку серверных продуктов выполняет единое подразделение корпорации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изменения вносятся централизованно. После этого все версии подвергаются тщательному тестированию в базовом варианте, а затем переносятся на все платформы, где также детально проверяются. Возможность переноса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обеспечивается специфической структурой исходного программного кода сервера баз данных. Приблизительно 80% программного кода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это программы на языке программирования C, является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платформо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-независимым. Примерно 20% кода, представляющее собой ядро сервера, реализовано на машинно-зависимых языках; и эта часть кода, разумеется, переписы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вается для различных платформ.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Однa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из отличительных особенностей сервера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возможность хранения и обработки различных типов данных. Данная функциональность интегрирована в ядро СУБД и поддерживается модулем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interMedia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 составе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. Он обеспечивает работу с текстовыми документами, включая различные виды поиска, в том числе контекстного; работу с графическими образами более 20–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форматов; раб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оту с аудио и видеоинформацией.</w:t>
      </w:r>
    </w:p>
    <w:p w:rsidR="007E78FE" w:rsidRPr="00DF1C28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предоставляет расширенный набор встроенных типов данных, но и позволяет за счет использования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Option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конструировать новые типы данных со спецификацией методов доступа к ним. Это означает фактически, что разработчики получают в руки инструмент, позволяющий строить структурированные типы данных, непосредственно отображающие объекты предметной области.</w:t>
      </w:r>
    </w:p>
    <w:p w:rsidR="00D8574A" w:rsidRPr="00624740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очень много различных компонентов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модулей, в том числе используемые в разработанной </w:t>
      </w:r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системе расширения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Additive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Multiplicative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Hyperion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Predictive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сравнения полученных в разработанной системе прогнозов с прогнозами, построенными приложениями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в рамках тестирования реализованного метода прогнозирования </w:t>
      </w:r>
      <w:proofErr w:type="gramStart"/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157057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 xml:space="preserve">2.3.6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AngularJS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AngularJS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JavaScript-фреймворк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кодом. Предназначен для разработки одностраничных приложений (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). Его цель — расширение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браузерных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на основе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MVC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-шаблона, а также упрощение тестирования и разработки.</w:t>
      </w:r>
    </w:p>
    <w:p w:rsidR="00A13794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Фреймворк работает с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. Значения этих переменных задаются вручную или извлекаются из статических или динамических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-данных.</w:t>
      </w:r>
    </w:p>
    <w:p w:rsidR="0089445A" w:rsidRPr="00DF1C28" w:rsidRDefault="00157057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AngularJS спроектирован с убеждением, что декларативное программирование лучше всего подходит для построения пользовательских интерфейсов и опи</w:t>
      </w:r>
      <w:r w:rsidR="0089445A" w:rsidRPr="00DF1C28">
        <w:rPr>
          <w:rFonts w:ascii="Times New Roman" w:hAnsi="Times New Roman" w:cs="Times New Roman"/>
          <w:sz w:val="28"/>
          <w:szCs w:val="28"/>
        </w:rPr>
        <w:t>сания программных компонентов</w:t>
      </w:r>
      <w:r w:rsidRPr="00DF1C28">
        <w:rPr>
          <w:rFonts w:ascii="Times New Roman" w:hAnsi="Times New Roman" w:cs="Times New Roman"/>
          <w:sz w:val="28"/>
          <w:szCs w:val="28"/>
        </w:rPr>
        <w:t>, в то время как императивное программирование отлично подход</w:t>
      </w:r>
      <w:r w:rsidR="0089445A" w:rsidRPr="00DF1C28">
        <w:rPr>
          <w:rFonts w:ascii="Times New Roman" w:hAnsi="Times New Roman" w:cs="Times New Roman"/>
          <w:sz w:val="28"/>
          <w:szCs w:val="28"/>
        </w:rPr>
        <w:t>ит для описания бизнес-логики</w:t>
      </w:r>
      <w:r w:rsidRPr="00DF1C28">
        <w:rPr>
          <w:rFonts w:ascii="Times New Roman" w:hAnsi="Times New Roman" w:cs="Times New Roman"/>
          <w:sz w:val="28"/>
          <w:szCs w:val="28"/>
        </w:rPr>
        <w:t>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  <w:r w:rsidR="0089445A" w:rsidRPr="00DF1C28">
        <w:rPr>
          <w:rFonts w:ascii="Times New Roman" w:hAnsi="Times New Roman" w:cs="Times New Roman"/>
          <w:sz w:val="28"/>
          <w:szCs w:val="28"/>
        </w:rPr>
        <w:br/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9445A" w:rsidRPr="00DF1C28">
        <w:rPr>
          <w:rFonts w:ascii="Times New Roman" w:hAnsi="Times New Roman" w:cs="Times New Roman"/>
          <w:sz w:val="28"/>
          <w:szCs w:val="28"/>
        </w:rPr>
        <w:t>Двустороннее связывание данных в AngularJS является наиболее 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 $scope в Angular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позволяет обойти необходимость манипулирования DOM и облегчает инициализацию и прототипирование веб-приложений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7057" w:rsidRPr="00DF1C28" w:rsidRDefault="00157057" w:rsidP="0089445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Причины использования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Отделение DOM-манипуляции от логики приложения, что улучшает тестируемость кода.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Разделение клиентской и серверной стороны, что позволяет вести разработку параллельно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, получать структурированный код, который уменьшит сложность тестирования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 w:rsidR="00A13794" w:rsidRPr="00624740" w:rsidRDefault="00157057" w:rsidP="0089445A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</w:t>
      </w:r>
      <w:proofErr w:type="spellStart"/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1C28">
        <w:rPr>
          <w:rFonts w:ascii="Times New Roman" w:hAnsi="Times New Roman" w:cs="Times New Roman"/>
          <w:sz w:val="28"/>
          <w:szCs w:val="28"/>
        </w:rPr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</w:t>
      </w:r>
      <w:r w:rsidRPr="00DF1C28">
        <w:rPr>
          <w:rFonts w:ascii="Times New Roman" w:hAnsi="Times New Roman" w:cs="Times New Roman"/>
          <w:sz w:val="28"/>
          <w:szCs w:val="28"/>
        </w:rPr>
        <w:lastRenderedPageBreak/>
        <w:t>Следовательно, уменьшается нагрузка на сервер и веб-приложение становится легче.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3F7AC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13794" w:rsidRPr="009F77DA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24235" w:rsidRPr="0093018A" w:rsidRDefault="000C3901" w:rsidP="001D69C1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3F6" w:rsidRDefault="00C333F6" w:rsidP="00F60C2C">
      <w:pPr>
        <w:spacing w:after="0" w:line="240" w:lineRule="auto"/>
      </w:pPr>
      <w:r>
        <w:separator/>
      </w:r>
    </w:p>
  </w:endnote>
  <w:endnote w:type="continuationSeparator" w:id="0">
    <w:p w:rsidR="00C333F6" w:rsidRDefault="00C333F6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E077F3">
      <w:rPr>
        <w:caps/>
        <w:noProof/>
        <w:color w:val="000000"/>
      </w:rPr>
      <w:t>10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3F6" w:rsidRDefault="00C333F6" w:rsidP="00F60C2C">
      <w:pPr>
        <w:spacing w:after="0" w:line="240" w:lineRule="auto"/>
      </w:pPr>
      <w:r>
        <w:separator/>
      </w:r>
    </w:p>
  </w:footnote>
  <w:footnote w:type="continuationSeparator" w:id="0">
    <w:p w:rsidR="00C333F6" w:rsidRDefault="00C333F6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2C6E7A"/>
    <w:multiLevelType w:val="multilevel"/>
    <w:tmpl w:val="3F88C7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27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5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4"/>
  </w:num>
  <w:num w:numId="3">
    <w:abstractNumId w:val="38"/>
  </w:num>
  <w:num w:numId="4">
    <w:abstractNumId w:val="39"/>
  </w:num>
  <w:num w:numId="5">
    <w:abstractNumId w:val="11"/>
  </w:num>
  <w:num w:numId="6">
    <w:abstractNumId w:val="6"/>
  </w:num>
  <w:num w:numId="7">
    <w:abstractNumId w:val="35"/>
  </w:num>
  <w:num w:numId="8">
    <w:abstractNumId w:val="40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3"/>
  </w:num>
  <w:num w:numId="14">
    <w:abstractNumId w:val="34"/>
  </w:num>
  <w:num w:numId="15">
    <w:abstractNumId w:val="42"/>
  </w:num>
  <w:num w:numId="16">
    <w:abstractNumId w:val="12"/>
  </w:num>
  <w:num w:numId="17">
    <w:abstractNumId w:val="36"/>
  </w:num>
  <w:num w:numId="18">
    <w:abstractNumId w:val="13"/>
  </w:num>
  <w:num w:numId="19">
    <w:abstractNumId w:val="30"/>
  </w:num>
  <w:num w:numId="20">
    <w:abstractNumId w:val="31"/>
  </w:num>
  <w:num w:numId="21">
    <w:abstractNumId w:val="16"/>
  </w:num>
  <w:num w:numId="22">
    <w:abstractNumId w:val="22"/>
  </w:num>
  <w:num w:numId="23">
    <w:abstractNumId w:val="17"/>
  </w:num>
  <w:num w:numId="24">
    <w:abstractNumId w:val="27"/>
  </w:num>
  <w:num w:numId="25">
    <w:abstractNumId w:val="10"/>
  </w:num>
  <w:num w:numId="26">
    <w:abstractNumId w:val="5"/>
  </w:num>
  <w:num w:numId="27">
    <w:abstractNumId w:val="37"/>
  </w:num>
  <w:num w:numId="28">
    <w:abstractNumId w:val="20"/>
  </w:num>
  <w:num w:numId="29">
    <w:abstractNumId w:val="44"/>
  </w:num>
  <w:num w:numId="30">
    <w:abstractNumId w:val="25"/>
  </w:num>
  <w:num w:numId="31">
    <w:abstractNumId w:val="43"/>
  </w:num>
  <w:num w:numId="32">
    <w:abstractNumId w:val="29"/>
  </w:num>
  <w:num w:numId="33">
    <w:abstractNumId w:val="14"/>
  </w:num>
  <w:num w:numId="34">
    <w:abstractNumId w:val="32"/>
  </w:num>
  <w:num w:numId="35">
    <w:abstractNumId w:val="3"/>
  </w:num>
  <w:num w:numId="36">
    <w:abstractNumId w:val="9"/>
  </w:num>
  <w:num w:numId="37">
    <w:abstractNumId w:val="28"/>
  </w:num>
  <w:num w:numId="38">
    <w:abstractNumId w:val="15"/>
  </w:num>
  <w:num w:numId="39">
    <w:abstractNumId w:val="18"/>
  </w:num>
  <w:num w:numId="40">
    <w:abstractNumId w:val="23"/>
  </w:num>
  <w:num w:numId="41">
    <w:abstractNumId w:val="41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032C9"/>
    <w:rsid w:val="00010122"/>
    <w:rsid w:val="00011230"/>
    <w:rsid w:val="00024867"/>
    <w:rsid w:val="00024A58"/>
    <w:rsid w:val="000310C5"/>
    <w:rsid w:val="00035631"/>
    <w:rsid w:val="000518D8"/>
    <w:rsid w:val="0005231D"/>
    <w:rsid w:val="000726E9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05"/>
    <w:rsid w:val="001417DC"/>
    <w:rsid w:val="00157057"/>
    <w:rsid w:val="001574F2"/>
    <w:rsid w:val="001604C5"/>
    <w:rsid w:val="00166D8F"/>
    <w:rsid w:val="00171386"/>
    <w:rsid w:val="001930FA"/>
    <w:rsid w:val="001C2885"/>
    <w:rsid w:val="001D071B"/>
    <w:rsid w:val="001D2B6C"/>
    <w:rsid w:val="001D69C1"/>
    <w:rsid w:val="001F3F3D"/>
    <w:rsid w:val="001F77BD"/>
    <w:rsid w:val="00216400"/>
    <w:rsid w:val="00222435"/>
    <w:rsid w:val="00224235"/>
    <w:rsid w:val="002249B8"/>
    <w:rsid w:val="00240EB5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645DF"/>
    <w:rsid w:val="0036708D"/>
    <w:rsid w:val="003850EE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324F"/>
    <w:rsid w:val="00576D9B"/>
    <w:rsid w:val="00580EE3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624740"/>
    <w:rsid w:val="00634CC5"/>
    <w:rsid w:val="00647ECB"/>
    <w:rsid w:val="00654775"/>
    <w:rsid w:val="006665A7"/>
    <w:rsid w:val="00676242"/>
    <w:rsid w:val="00684F61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49B6"/>
    <w:rsid w:val="00726BFB"/>
    <w:rsid w:val="007361B8"/>
    <w:rsid w:val="00753480"/>
    <w:rsid w:val="007563FC"/>
    <w:rsid w:val="007570B1"/>
    <w:rsid w:val="0076039F"/>
    <w:rsid w:val="007963E6"/>
    <w:rsid w:val="007A5B15"/>
    <w:rsid w:val="007B6375"/>
    <w:rsid w:val="007C0BB0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1907"/>
    <w:rsid w:val="008A764F"/>
    <w:rsid w:val="008E1268"/>
    <w:rsid w:val="00907A72"/>
    <w:rsid w:val="00915DDE"/>
    <w:rsid w:val="0093018A"/>
    <w:rsid w:val="00932456"/>
    <w:rsid w:val="00945BA4"/>
    <w:rsid w:val="00947C4D"/>
    <w:rsid w:val="00952E08"/>
    <w:rsid w:val="00972185"/>
    <w:rsid w:val="009940D6"/>
    <w:rsid w:val="009A10F1"/>
    <w:rsid w:val="009B2706"/>
    <w:rsid w:val="009D2F15"/>
    <w:rsid w:val="009D68CA"/>
    <w:rsid w:val="009D7245"/>
    <w:rsid w:val="009D765D"/>
    <w:rsid w:val="009F77DA"/>
    <w:rsid w:val="00A13794"/>
    <w:rsid w:val="00A14A21"/>
    <w:rsid w:val="00A16C8A"/>
    <w:rsid w:val="00A3132A"/>
    <w:rsid w:val="00A40D36"/>
    <w:rsid w:val="00A4500C"/>
    <w:rsid w:val="00A57EA5"/>
    <w:rsid w:val="00A64CC1"/>
    <w:rsid w:val="00A72D08"/>
    <w:rsid w:val="00AA2E99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3F6"/>
    <w:rsid w:val="00C33B68"/>
    <w:rsid w:val="00C40029"/>
    <w:rsid w:val="00C60E44"/>
    <w:rsid w:val="00C61EF0"/>
    <w:rsid w:val="00C634BF"/>
    <w:rsid w:val="00C65F05"/>
    <w:rsid w:val="00C72C26"/>
    <w:rsid w:val="00C73D3B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446BE"/>
    <w:rsid w:val="00D5104B"/>
    <w:rsid w:val="00D67753"/>
    <w:rsid w:val="00D70FE7"/>
    <w:rsid w:val="00D770FE"/>
    <w:rsid w:val="00D776E0"/>
    <w:rsid w:val="00D821F5"/>
    <w:rsid w:val="00D823B2"/>
    <w:rsid w:val="00D84F50"/>
    <w:rsid w:val="00D851D0"/>
    <w:rsid w:val="00D8574A"/>
    <w:rsid w:val="00D9152A"/>
    <w:rsid w:val="00DB6AFE"/>
    <w:rsid w:val="00DC5C78"/>
    <w:rsid w:val="00DD18F2"/>
    <w:rsid w:val="00DE42F9"/>
    <w:rsid w:val="00DF1C28"/>
    <w:rsid w:val="00DF7C2F"/>
    <w:rsid w:val="00E077F3"/>
    <w:rsid w:val="00E1548D"/>
    <w:rsid w:val="00E27A58"/>
    <w:rsid w:val="00E733A7"/>
    <w:rsid w:val="00E767D1"/>
    <w:rsid w:val="00E82248"/>
    <w:rsid w:val="00E932B7"/>
    <w:rsid w:val="00EA2BA1"/>
    <w:rsid w:val="00EA4AB1"/>
    <w:rsid w:val="00EA5415"/>
    <w:rsid w:val="00EC1537"/>
    <w:rsid w:val="00EC4C53"/>
    <w:rsid w:val="00ED0F40"/>
    <w:rsid w:val="00EE1820"/>
    <w:rsid w:val="00EE3866"/>
    <w:rsid w:val="00EE4921"/>
    <w:rsid w:val="00EE62C5"/>
    <w:rsid w:val="00EF740B"/>
    <w:rsid w:val="00F10FC2"/>
    <w:rsid w:val="00F212AA"/>
    <w:rsid w:val="00F256EC"/>
    <w:rsid w:val="00F356D9"/>
    <w:rsid w:val="00F46047"/>
    <w:rsid w:val="00F53ED4"/>
    <w:rsid w:val="00F60C2C"/>
    <w:rsid w:val="00F736B1"/>
    <w:rsid w:val="00F93122"/>
    <w:rsid w:val="00FD07B5"/>
    <w:rsid w:val="00FD3773"/>
    <w:rsid w:val="00FE4D53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A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CE081-A9F8-43B4-BB93-7A1CAB75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10</Pages>
  <Words>2743</Words>
  <Characters>15638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18345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78</cp:revision>
  <cp:lastPrinted>2017-03-02T10:15:00Z</cp:lastPrinted>
  <dcterms:created xsi:type="dcterms:W3CDTF">2017-03-02T06:14:00Z</dcterms:created>
  <dcterms:modified xsi:type="dcterms:W3CDTF">2017-05-08T12:49:00Z</dcterms:modified>
</cp:coreProperties>
</file>