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39F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7A72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</w:t>
      </w:r>
      <w:r w:rsidR="007C0BB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</w:t>
      </w:r>
      <w:r w:rsidR="009F77D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SPA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-приложение, размещенное на одной странице, котор</w:t>
      </w:r>
      <w:r w:rsidR="00C60E44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-файлы (модули,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контролы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, а также файлы 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 w:rsidR="003850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огатый пользовательский интерфейс. Так как </w:t>
      </w:r>
      <w:proofErr w:type="spellStart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и управлять анимацией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>в некоторых случаях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Default="00753480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>ущественно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но загружает разметку шаблона. Действительно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на данном этапе развития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браузеров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кэширование данных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достигло высочайших результатов, но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нечего кэшировать, то время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proofErr w:type="spellEnd"/>
      <w:r w:rsidR="00EE492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язык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E4921"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>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032C9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0032C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На сегодняшний момент язык программирования C#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</w:rPr>
        <w:t>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0032C9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</w:t>
      </w:r>
      <w:r w:rsidR="000032C9">
        <w:rPr>
          <w:rFonts w:ascii="Times New Roman" w:hAnsi="Times New Roman" w:cs="Times New Roman"/>
          <w:sz w:val="28"/>
          <w:szCs w:val="28"/>
        </w:rPr>
        <w:t xml:space="preserve">объектно-ориентированным </w:t>
      </w:r>
      <w:r w:rsidRPr="00DF1C28">
        <w:rPr>
          <w:rFonts w:ascii="Times New Roman" w:hAnsi="Times New Roman" w:cs="Times New Roman"/>
          <w:sz w:val="28"/>
          <w:szCs w:val="28"/>
        </w:rPr>
        <w:t>яз</w:t>
      </w:r>
      <w:r w:rsidR="000032C9">
        <w:rPr>
          <w:rFonts w:ascii="Times New Roman" w:hAnsi="Times New Roman" w:cs="Times New Roman"/>
          <w:sz w:val="28"/>
          <w:szCs w:val="28"/>
        </w:rPr>
        <w:t xml:space="preserve">ыком с Си-подобным синтаксисом.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с каждой новой версией появляется все больше </w:t>
      </w:r>
      <w:r w:rsidR="000032C9">
        <w:rPr>
          <w:rFonts w:ascii="Times New Roman" w:hAnsi="Times New Roman" w:cs="Times New Roman"/>
          <w:sz w:val="28"/>
          <w:szCs w:val="28"/>
          <w:lang w:val="ru-RU"/>
        </w:rPr>
        <w:t>полез</w:t>
      </w:r>
      <w:r w:rsidRPr="00DF1C28">
        <w:rPr>
          <w:rFonts w:ascii="Times New Roman" w:hAnsi="Times New Roman" w:cs="Times New Roman"/>
          <w:sz w:val="28"/>
          <w:szCs w:val="28"/>
        </w:rPr>
        <w:t>ных функциональностей, как, например, лямбды, динамическое связывание, асинхронные методы и т.д.</w:t>
      </w:r>
    </w:p>
    <w:p w:rsidR="0057324F" w:rsidRPr="0057324F" w:rsidRDefault="0057324F" w:rsidP="0057324F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основных преимуществ С</w:t>
      </w:r>
      <w:proofErr w:type="gramStart"/>
      <w:r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EA541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EA5415">
        <w:rPr>
          <w:rFonts w:ascii="Times New Roman" w:hAnsi="Times New Roman" w:cs="Times New Roman"/>
          <w:sz w:val="28"/>
          <w:szCs w:val="28"/>
        </w:rPr>
        <w:t xml:space="preserve"> то, что он работает на CLR, что упрощает интеграцию с компонентами, написанными на других языках (в частности, CLR-совместимыми языками) и многими проприетарными технологиями Microsoft.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уточнить, что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CLR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общеязыковая исполняющая сре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исполняющая среда для байт-кода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MSIL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), в который 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компилируются программы, написанные на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-совместимых языках программирования (C#,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Managed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C++,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Basic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>, F# и прочие).</w:t>
      </w:r>
      <w:r w:rsidRPr="00EA5415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важно</w:t>
      </w:r>
      <w:r w:rsidRPr="00EA5415">
        <w:rPr>
          <w:rFonts w:ascii="Times New Roman" w:hAnsi="Times New Roman" w:cs="Times New Roman"/>
          <w:sz w:val="28"/>
          <w:szCs w:val="28"/>
        </w:rPr>
        <w:t>, что большая часть .NET была стандартизирована, что означает, что она может работать на других платформах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6D9" w:rsidRPr="00F356D9" w:rsidRDefault="00F356D9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Также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автоматический сборщик мусора – очень эффективная система для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освобождения памяти от неиспользуемых объектов при выполнении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которая действует незаметно и без всякого вмешательства со стороны программиста, при этом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не зависает во время выполнения.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сборщик мусора вышеупомянутой </w:t>
      </w:r>
      <w:r w:rsidR="008E1268" w:rsidRPr="00493C89">
        <w:rPr>
          <w:rFonts w:ascii="Times New Roman" w:hAnsi="Times New Roman" w:cs="Times New Roman"/>
          <w:sz w:val="28"/>
          <w:szCs w:val="28"/>
        </w:rPr>
        <w:t>общеязыков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1268">
        <w:rPr>
          <w:rFonts w:ascii="Times New Roman" w:hAnsi="Times New Roman" w:cs="Times New Roman"/>
          <w:sz w:val="28"/>
          <w:szCs w:val="28"/>
        </w:rPr>
        <w:t xml:space="preserve"> средой</w:t>
      </w:r>
      <w:r w:rsidR="008E1268" w:rsidRPr="00493C89">
        <w:rPr>
          <w:rFonts w:ascii="Times New Roman" w:hAnsi="Times New Roman" w:cs="Times New Roman"/>
          <w:sz w:val="28"/>
          <w:szCs w:val="28"/>
        </w:rPr>
        <w:t xml:space="preserve"> CLR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Кроме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нет проблем с утечкой памяти, поскольку в C# есть сильная резервная память.</w:t>
      </w:r>
    </w:p>
    <w:p w:rsidR="00EA5415" w:rsidRPr="00EA5415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кода на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также дает </w:t>
      </w:r>
      <w:r>
        <w:rPr>
          <w:rFonts w:ascii="Times New Roman" w:hAnsi="Times New Roman" w:cs="Times New Roman"/>
          <w:sz w:val="28"/>
          <w:szCs w:val="28"/>
          <w:lang w:val="ru-RU"/>
        </w:rPr>
        <w:t>единый</w:t>
      </w:r>
      <w:r w:rsidRPr="00EA5415">
        <w:rPr>
          <w:rFonts w:ascii="Times New Roman" w:hAnsi="Times New Roman" w:cs="Times New Roman"/>
          <w:sz w:val="28"/>
          <w:szCs w:val="28"/>
        </w:rPr>
        <w:t xml:space="preserve"> доступ ко всем библиотекам классов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>, которые достаточно обширны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56D9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 значительно упрощает реализацию многого функционала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Помимо этого, язык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 xml:space="preserve">богат </w:t>
      </w:r>
      <w:r w:rsidRPr="00EA5415">
        <w:rPr>
          <w:rFonts w:ascii="Times New Roman" w:hAnsi="Times New Roman" w:cs="Times New Roman"/>
          <w:sz w:val="28"/>
          <w:szCs w:val="28"/>
        </w:rPr>
        <w:t>языковы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конструкци</w:t>
      </w:r>
      <w:proofErr w:type="spellStart"/>
      <w:r w:rsidR="00753480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,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полезными при написании кода</w:t>
      </w:r>
      <w:r w:rsidRPr="00EA5415">
        <w:rPr>
          <w:rFonts w:ascii="Times New Roman" w:hAnsi="Times New Roman" w:cs="Times New Roman"/>
          <w:sz w:val="28"/>
          <w:szCs w:val="28"/>
        </w:rPr>
        <w:t>, таки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как д</w:t>
      </w:r>
      <w:r w:rsidR="00FD3773">
        <w:rPr>
          <w:rFonts w:ascii="Times New Roman" w:hAnsi="Times New Roman" w:cs="Times New Roman"/>
          <w:sz w:val="28"/>
          <w:szCs w:val="28"/>
        </w:rPr>
        <w:t>елегаты (указатели на функции),</w:t>
      </w:r>
      <w:r w:rsidRPr="00EA5415">
        <w:rPr>
          <w:rFonts w:ascii="Times New Roman" w:hAnsi="Times New Roman" w:cs="Times New Roman"/>
          <w:sz w:val="28"/>
          <w:szCs w:val="28"/>
        </w:rPr>
        <w:t xml:space="preserve"> перегрузка операторов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, универсальные шаблоны (</w:t>
      </w:r>
      <w:r w:rsidR="00FD3773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, перечисления (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), методы расширения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methods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лямбда выражения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lamda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 w:rsidRPr="00EA5415">
        <w:rPr>
          <w:rFonts w:ascii="Times New Roman" w:hAnsi="Times New Roman" w:cs="Times New Roman"/>
          <w:sz w:val="28"/>
          <w:szCs w:val="28"/>
        </w:rPr>
        <w:t>выражения запросов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и так далее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907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Кроме того, дизайнеры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 и C # хорошо подумали о потребностях разработчика. Инструментальная поддержка .NET очень хороша, дизайнер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E99" w:rsidRPr="00EA5415">
        <w:rPr>
          <w:rFonts w:ascii="Times New Roman" w:hAnsi="Times New Roman" w:cs="Times New Roman"/>
          <w:sz w:val="28"/>
          <w:szCs w:val="28"/>
        </w:rPr>
        <w:t>библиотек</w:t>
      </w:r>
      <w:r w:rsidR="00580EE3">
        <w:rPr>
          <w:rFonts w:ascii="Times New Roman" w:hAnsi="Times New Roman" w:cs="Times New Roman"/>
          <w:sz w:val="28"/>
          <w:szCs w:val="28"/>
        </w:rPr>
        <w:t xml:space="preserve">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очень постарались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, чтобы сделать их удобными и </w:t>
      </w:r>
      <w:r w:rsidR="00D851D0">
        <w:rPr>
          <w:rFonts w:ascii="Times New Roman" w:hAnsi="Times New Roman" w:cs="Times New Roman"/>
          <w:sz w:val="28"/>
          <w:szCs w:val="28"/>
        </w:rPr>
        <w:t xml:space="preserve"> прост</w:t>
      </w:r>
      <w:proofErr w:type="spellStart"/>
      <w:r w:rsidR="00580EE3"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EA5415">
        <w:rPr>
          <w:rFonts w:ascii="Times New Roman" w:hAnsi="Times New Roman" w:cs="Times New Roman"/>
          <w:sz w:val="28"/>
          <w:szCs w:val="28"/>
        </w:rPr>
        <w:t xml:space="preserve"> использования с точки зрения разработчика.</w:t>
      </w:r>
      <w:r w:rsidR="000032C9"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F61" w:rsidRDefault="008A1907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Прочитать более подробную информацию о возможностях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синтаксисе языка С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 источнике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1820" w:rsidRPr="00DF1C28">
        <w:rPr>
          <w:rFonts w:ascii="Times New Roman" w:hAnsi="Times New Roman" w:cs="Times New Roman"/>
          <w:sz w:val="28"/>
          <w:szCs w:val="28"/>
        </w:rPr>
        <w:t>]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и руководстве по программированию на </w:t>
      </w:r>
      <w:r w:rsidR="0068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4F61" w:rsidRPr="00684F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на официальном сайте, к которому я не раз обращалась для реализации приложения.</w:t>
      </w:r>
    </w:p>
    <w:p w:rsidR="00EE1820" w:rsidRPr="00684F61" w:rsidRDefault="00684F61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61">
        <w:rPr>
          <w:rFonts w:ascii="Times New Roman" w:hAnsi="Times New Roman" w:cs="Times New Roman"/>
          <w:sz w:val="28"/>
          <w:szCs w:val="28"/>
          <w:lang w:val="ru-RU"/>
        </w:rPr>
        <w:t>https://docs.microsoft.com/ru-ru/dotnet/articles/csharp/programming-guide/index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9940D6" w:rsidRDefault="00EE1820" w:rsidP="009940D6">
      <w:pPr>
        <w:pStyle w:val="ListParagraph"/>
        <w:numPr>
          <w:ilvl w:val="2"/>
          <w:numId w:val="46"/>
        </w:num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40D6">
        <w:rPr>
          <w:rFonts w:ascii="Times New Roman" w:hAnsi="Times New Roman" w:cs="Times New Roman"/>
          <w:b/>
          <w:sz w:val="28"/>
          <w:szCs w:val="28"/>
        </w:rPr>
        <w:t>Платформа .NET 4.5</w:t>
      </w:r>
    </w:p>
    <w:p w:rsidR="00493C89" w:rsidRPr="009940D6" w:rsidRDefault="00EE1820" w:rsidP="009940D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ний. </w:t>
      </w:r>
      <w:r w:rsidR="009940D6" w:rsidRPr="009940D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дной их основных черт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</w:t>
      </w:r>
      <w:r w:rsidRPr="009940D6">
        <w:rPr>
          <w:rFonts w:ascii="Times New Roman" w:hAnsi="Times New Roman" w:cs="Times New Roman"/>
          <w:sz w:val="28"/>
          <w:szCs w:val="28"/>
        </w:rPr>
        <w:t xml:space="preserve">оддержка нескольких языков.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Так как о</w:t>
      </w:r>
      <w:r w:rsidRPr="009940D6">
        <w:rPr>
          <w:rFonts w:ascii="Times New Roman" w:hAnsi="Times New Roman" w:cs="Times New Roman"/>
          <w:sz w:val="28"/>
          <w:szCs w:val="28"/>
        </w:rPr>
        <w:t>сновой платформы является общеязыковая среда исполнения (CLR),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40D6">
        <w:rPr>
          <w:rFonts w:ascii="Times New Roman" w:hAnsi="Times New Roman" w:cs="Times New Roman"/>
          <w:sz w:val="28"/>
          <w:szCs w:val="28"/>
        </w:rPr>
        <w:t xml:space="preserve">.NET поддерживает несколько языков: наряду с C# это также VB.NET, C++, F#, а также различные диалекты других языков, привязанные к </w:t>
      </w:r>
      <w:r w:rsidRPr="009940D6">
        <w:rPr>
          <w:rFonts w:ascii="Times New Roman" w:hAnsi="Times New Roman" w:cs="Times New Roman"/>
          <w:sz w:val="28"/>
          <w:szCs w:val="28"/>
        </w:rPr>
        <w:lastRenderedPageBreak/>
        <w:t xml:space="preserve">.NET, например, Delphi.NET. При компиляции код на любом из этих языков компилируется в сборку на общем языке CIL (Common Intermediate Language)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940D6">
        <w:rPr>
          <w:rFonts w:ascii="Times New Roman" w:hAnsi="Times New Roman" w:cs="Times New Roman"/>
          <w:sz w:val="28"/>
          <w:szCs w:val="28"/>
        </w:rPr>
        <w:t xml:space="preserve">своего рода ассемблер платформы .NET.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этому есть возможность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сд</w:t>
      </w:r>
      <w:proofErr w:type="spellEnd"/>
      <w:r w:rsidRPr="009940D6">
        <w:rPr>
          <w:rFonts w:ascii="Times New Roman" w:hAnsi="Times New Roman" w:cs="Times New Roman"/>
          <w:sz w:val="28"/>
          <w:szCs w:val="28"/>
        </w:rPr>
        <w:t>елать отдельные модули одного приложения на отдельных языках.</w:t>
      </w:r>
    </w:p>
    <w:p w:rsidR="00493C89" w:rsidRPr="009940D6" w:rsidRDefault="009940D6" w:rsidP="009940D6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40D6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.NET является </w:t>
      </w:r>
      <w:r w:rsidRPr="009940D6">
        <w:rPr>
          <w:rFonts w:ascii="Times New Roman" w:hAnsi="Times New Roman" w:cs="Times New Roman"/>
          <w:sz w:val="28"/>
          <w:szCs w:val="28"/>
          <w:lang w:val="ru-RU"/>
        </w:rPr>
        <w:t>кроссплатформенн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EE1820" w:rsidRPr="009940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9940D6">
        <w:rPr>
          <w:rFonts w:ascii="Times New Roman" w:hAnsi="Times New Roman" w:cs="Times New Roman"/>
          <w:sz w:val="28"/>
          <w:szCs w:val="28"/>
        </w:rPr>
        <w:t>.NET 4.5.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используемая в приложении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поддерживается на большинстве современных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операционных систем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Windows (Windows 8.1/8/7/Vista). А благодаря проекту Mono можно создавать приложения, которые будут работать и на других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операционных системах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семейства Linux, в том числе на мобильных платформах Android и iOS.</w:t>
      </w:r>
    </w:p>
    <w:p w:rsidR="001604C5" w:rsidRDefault="00EE1820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1268">
        <w:rPr>
          <w:rFonts w:ascii="Times New Roman" w:hAnsi="Times New Roman" w:cs="Times New Roman"/>
          <w:sz w:val="28"/>
          <w:szCs w:val="28"/>
        </w:rPr>
        <w:t>.NET представляет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мощную</w:t>
      </w:r>
      <w:r w:rsidRPr="008E1268">
        <w:rPr>
          <w:rFonts w:ascii="Times New Roman" w:hAnsi="Times New Roman" w:cs="Times New Roman"/>
          <w:sz w:val="28"/>
          <w:szCs w:val="28"/>
        </w:rPr>
        <w:t xml:space="preserve"> единую для всех поддерживаемых языков библиотеку классов.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Эту библиотеку </w:t>
      </w:r>
      <w:r w:rsidR="001604C5" w:rsidRPr="008E1268">
        <w:rPr>
          <w:rFonts w:ascii="Times New Roman" w:hAnsi="Times New Roman" w:cs="Times New Roman"/>
          <w:sz w:val="28"/>
          <w:szCs w:val="28"/>
        </w:rPr>
        <w:t xml:space="preserve">так или иначе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604C5" w:rsidRPr="008E1268">
        <w:rPr>
          <w:rFonts w:ascii="Times New Roman" w:hAnsi="Times New Roman" w:cs="Times New Roman"/>
          <w:sz w:val="28"/>
          <w:szCs w:val="28"/>
        </w:rPr>
        <w:t>адейству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ют все разработчики, </w:t>
      </w:r>
      <w:r w:rsidRPr="008E1268">
        <w:rPr>
          <w:rFonts w:ascii="Times New Roman" w:hAnsi="Times New Roman" w:cs="Times New Roman"/>
          <w:sz w:val="28"/>
          <w:szCs w:val="28"/>
        </w:rPr>
        <w:t xml:space="preserve">какое бы приложение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писа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на C#.</w:t>
      </w:r>
      <w:r w:rsidRPr="00493C89">
        <w:rPr>
          <w:rFonts w:ascii="Times New Roman" w:hAnsi="Times New Roman" w:cs="Times New Roman"/>
          <w:sz w:val="28"/>
          <w:szCs w:val="28"/>
        </w:rPr>
        <w:t xml:space="preserve">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1604C5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приложение</w:t>
      </w:r>
      <w:proofErr w:type="gramEnd"/>
      <w:r w:rsidR="00EE1820" w:rsidRPr="00493C89">
        <w:rPr>
          <w:rFonts w:ascii="Times New Roman" w:hAnsi="Times New Roman" w:cs="Times New Roman"/>
          <w:sz w:val="28"/>
          <w:szCs w:val="28"/>
        </w:rPr>
        <w:t>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Default="00E077F3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EE1820" w:rsidRPr="00E077F3">
        <w:rPr>
          <w:rFonts w:ascii="Times New Roman" w:hAnsi="Times New Roman" w:cs="Times New Roman"/>
          <w:sz w:val="28"/>
          <w:szCs w:val="28"/>
        </w:rPr>
        <w:t>на C# компилируется в приложения или сборки с расширениями exe или dll на языке CIL. Далее при запуске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подобного приложения происходит JIT-компиляция (Just-In-Time) в машинный код, который затем выполняется. При этом, поскольку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</w:t>
      </w:r>
      <w:r w:rsidR="00EE1820" w:rsidRPr="00E077F3">
        <w:rPr>
          <w:rFonts w:ascii="Times New Roman" w:hAnsi="Times New Roman" w:cs="Times New Roman"/>
          <w:sz w:val="28"/>
          <w:szCs w:val="28"/>
        </w:rPr>
        <w:lastRenderedPageBreak/>
        <w:t>приложения сохраняется до завершения работы программы, и в итоге повышает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производительность.</w:t>
      </w:r>
      <w:r w:rsidR="00624740" w:rsidRPr="00E077F3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22359A" w:rsidRPr="00E077F3" w:rsidRDefault="0022359A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</w:t>
      </w:r>
      <w:r w:rsidR="001A6C6C" w:rsidRPr="001A6C6C">
        <w:rPr>
          <w:rFonts w:ascii="Times New Roman" w:hAnsi="Times New Roman" w:cs="Times New Roman"/>
          <w:sz w:val="28"/>
          <w:szCs w:val="28"/>
          <w:lang w:val="ru-RU"/>
        </w:rPr>
        <w:t xml:space="preserve"> модель-вид-представление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 xml:space="preserve">Контроллер (controller) представляет класс, обеспечивающий </w:t>
      </w:r>
      <w:r w:rsidR="000C4230" w:rsidRPr="000C4230">
        <w:rPr>
          <w:rFonts w:ascii="Times New Roman" w:hAnsi="Times New Roman" w:cs="Times New Roman"/>
          <w:sz w:val="28"/>
          <w:szCs w:val="28"/>
        </w:rPr>
        <w:t>взаимодействие с пользователем, работу с моделью, а также выбор представления, отображающего пользовательский интерфейс</w:t>
      </w:r>
      <w:r w:rsidRPr="00CA4D26">
        <w:rPr>
          <w:rFonts w:ascii="Times New Roman" w:hAnsi="Times New Roman" w:cs="Times New Roman"/>
          <w:sz w:val="28"/>
          <w:szCs w:val="28"/>
        </w:rPr>
        <w:t>. Он получает вводимые пользователем данные и обрабатывает их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, затем</w:t>
      </w:r>
      <w:r w:rsidRPr="00CA4D26">
        <w:rPr>
          <w:rFonts w:ascii="Times New Roman" w:hAnsi="Times New Roman" w:cs="Times New Roman"/>
          <w:sz w:val="28"/>
          <w:szCs w:val="28"/>
        </w:rPr>
        <w:t xml:space="preserve">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0C4230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CA4D26">
        <w:rPr>
          <w:rFonts w:ascii="Times New Roman" w:hAnsi="Times New Roman" w:cs="Times New Roman"/>
          <w:sz w:val="28"/>
          <w:szCs w:val="28"/>
        </w:rPr>
        <w:t xml:space="preserve">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являются</w:t>
      </w:r>
      <w:r w:rsidRPr="000C4230"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C4230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0C4230">
        <w:rPr>
          <w:rFonts w:ascii="Times New Roman" w:hAnsi="Times New Roman" w:cs="Times New Roman"/>
          <w:sz w:val="28"/>
          <w:szCs w:val="28"/>
        </w:rPr>
        <w:t xml:space="preserve"> или пользовательским</w:t>
      </w:r>
      <w:r w:rsidRPr="000C4230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0C4230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Примером может служить</w:t>
      </w:r>
      <w:r w:rsidRPr="000C4230">
        <w:rPr>
          <w:rFonts w:ascii="Times New Roman" w:hAnsi="Times New Roman" w:cs="Times New Roman"/>
          <w:sz w:val="28"/>
          <w:szCs w:val="28"/>
        </w:rPr>
        <w:t xml:space="preserve"> html-страница, которую пользователь видит, зайдя на сайт.</w:t>
      </w:r>
    </w:p>
    <w:p w:rsidR="00AE0D93" w:rsidRPr="00CA4D26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t>Модель (model) представляет класс, описывающий логику используемых данных.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Объекты моделей часто получают и сохраняют состояние модели в базе данных.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объект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информацию из базы данных, работать с ней, а затем записывать обновленные данные в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таблицу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93" w:rsidRPr="00DF1C28" w:rsidRDefault="005B4D71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D21242B" wp14:editId="6B7550FF">
            <wp:simplePos x="0" y="0"/>
            <wp:positionH relativeFrom="column">
              <wp:posOffset>779973</wp:posOffset>
            </wp:positionH>
            <wp:positionV relativeFrom="paragraph">
              <wp:posOffset>595216</wp:posOffset>
            </wp:positionV>
            <wp:extent cx="4420870" cy="2488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Default="00EE1820" w:rsidP="00E973A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9810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1C28">
        <w:rPr>
          <w:rFonts w:ascii="Times New Roman" w:hAnsi="Times New Roman" w:cs="Times New Roman"/>
          <w:sz w:val="28"/>
          <w:szCs w:val="28"/>
        </w:rPr>
        <w:t>одель является независимым компонентом</w:t>
      </w:r>
      <w:r w:rsidR="009810F1" w:rsidRPr="009810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810F1">
        <w:rPr>
          <w:rFonts w:ascii="Times New Roman" w:hAnsi="Times New Roman" w:cs="Times New Roman"/>
          <w:sz w:val="28"/>
          <w:szCs w:val="28"/>
        </w:rPr>
        <w:t xml:space="preserve"> этой схеме, так как </w:t>
      </w:r>
      <w:r w:rsidRPr="00DF1C28">
        <w:rPr>
          <w:rFonts w:ascii="Times New Roman" w:hAnsi="Times New Roman" w:cs="Times New Roman"/>
          <w:sz w:val="28"/>
          <w:szCs w:val="28"/>
        </w:rPr>
        <w:t xml:space="preserve">любые изменения контроллера </w:t>
      </w:r>
      <w:r w:rsidR="009810F1">
        <w:rPr>
          <w:rFonts w:ascii="Times New Roman" w:hAnsi="Times New Roman" w:cs="Times New Roman"/>
          <w:sz w:val="28"/>
          <w:szCs w:val="28"/>
        </w:rPr>
        <w:t xml:space="preserve">или представления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 w:rsidR="009810F1">
        <w:rPr>
          <w:rFonts w:ascii="Times New Roman" w:hAnsi="Times New Roman" w:cs="Times New Roman"/>
          <w:sz w:val="28"/>
          <w:szCs w:val="28"/>
        </w:rPr>
        <w:t>не затрагивают</w:t>
      </w:r>
      <w:r w:rsidRPr="00DF1C28">
        <w:rPr>
          <w:rFonts w:ascii="Times New Roman" w:hAnsi="Times New Roman" w:cs="Times New Roman"/>
          <w:sz w:val="28"/>
          <w:szCs w:val="28"/>
        </w:rPr>
        <w:t>. Контроллер и представление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являются относительно независимыми компонентами, и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их можно изменять независимо друг от друга.</w:t>
      </w:r>
      <w:r w:rsidR="00F65041" w:rsidRPr="00DF1C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3A5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своей гибкости и простот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модель-вид-контроллер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стал очень популярным в последнее время, особенно в сфере веб-разработки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следует отметить, что его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F1C28">
        <w:rPr>
          <w:rFonts w:ascii="Times New Roman" w:hAnsi="Times New Roman" w:cs="Times New Roman"/>
          <w:sz w:val="28"/>
          <w:szCs w:val="28"/>
        </w:rPr>
        <w:t>онкретные реализации и определения могут отличаться.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Свою реализацию паттерна представляет платформа ASP.NET MVC. 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>Последняя</w:t>
      </w:r>
      <w:r w:rsidRPr="00DF1C28">
        <w:rPr>
          <w:rFonts w:ascii="Times New Roman" w:hAnsi="Times New Roman" w:cs="Times New Roman"/>
          <w:sz w:val="28"/>
          <w:szCs w:val="28"/>
        </w:rPr>
        <w:t xml:space="preserve"> верси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MVC 5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 вышла в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2553" w:rsidRPr="00DF1C28">
        <w:rPr>
          <w:rFonts w:ascii="Times New Roman" w:hAnsi="Times New Roman" w:cs="Times New Roman"/>
          <w:sz w:val="28"/>
          <w:szCs w:val="28"/>
        </w:rPr>
        <w:t>2013 год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6D2553" w:rsidRPr="00DF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вместе с </w:t>
      </w:r>
      <w:r w:rsidRPr="00DF1C28">
        <w:rPr>
          <w:rFonts w:ascii="Times New Roman" w:hAnsi="Times New Roman" w:cs="Times New Roman"/>
          <w:sz w:val="28"/>
          <w:szCs w:val="28"/>
        </w:rPr>
        <w:t xml:space="preserve">релизом Visual Studio 2013, которая предоставляет инструментарий для работы с </w:t>
      </w:r>
      <w:r w:rsidR="006D2553">
        <w:rPr>
          <w:rFonts w:ascii="Times New Roman" w:hAnsi="Times New Roman" w:cs="Times New Roman"/>
          <w:sz w:val="28"/>
          <w:szCs w:val="28"/>
          <w:lang w:val="ru-RU"/>
        </w:rPr>
        <w:t xml:space="preserve">этим </w:t>
      </w:r>
      <w:proofErr w:type="spellStart"/>
      <w:r w:rsidR="006D2553">
        <w:rPr>
          <w:rFonts w:ascii="Times New Roman" w:hAnsi="Times New Roman" w:cs="Times New Roman"/>
          <w:sz w:val="28"/>
          <w:szCs w:val="28"/>
          <w:lang w:val="ru-RU"/>
        </w:rPr>
        <w:t>фрэймворком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E973A5" w:rsidRPr="00E973A5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3A5">
        <w:rPr>
          <w:rFonts w:ascii="Times New Roman" w:hAnsi="Times New Roman" w:cs="Times New Roman"/>
          <w:sz w:val="28"/>
          <w:szCs w:val="28"/>
        </w:rPr>
        <w:t>Естественное разделение различных ответственностей приложения по независимым друг от друга частям программного обеспечения, которое поддерживается архитектурой MVC,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проекта инфраструктуры они обеспечили структурированность, необходимую для удовлетворения требований модульного тестирования и средств имитации.</w:t>
      </w:r>
    </w:p>
    <w:p w:rsidR="00E973A5" w:rsidRPr="00DF1C28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3A5">
        <w:rPr>
          <w:rFonts w:ascii="Times New Roman" w:hAnsi="Times New Roman" w:cs="Times New Roman"/>
          <w:sz w:val="28"/>
          <w:szCs w:val="28"/>
        </w:rPr>
        <w:t xml:space="preserve">В среду Visual Studio добавлен набор мастеров для автоматизированного создания проектов модульного тестирования, которые могут быть интегрированы с такими инструментами модульного тестирования с открытым кодом, как NUnit и xUnit.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упомянуть, что </w:t>
      </w:r>
      <w:r w:rsidRPr="00DF1C28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тестировать представление независимо от контроллера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1C28">
        <w:rPr>
          <w:rFonts w:ascii="Times New Roman" w:hAnsi="Times New Roman" w:cs="Times New Roman"/>
          <w:sz w:val="28"/>
          <w:szCs w:val="28"/>
        </w:rPr>
        <w:t>если, допустим, важна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визуальная часть или фронтэнд. Либо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сосредоточиться на бэкэнде и тестировать контроллер.</w:t>
      </w:r>
    </w:p>
    <w:p w:rsidR="000C423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A6C6C" w:rsidRPr="001A6C6C">
        <w:rPr>
          <w:rFonts w:ascii="Times New Roman" w:hAnsi="Times New Roman" w:cs="Times New Roman"/>
          <w:sz w:val="28"/>
          <w:szCs w:val="28"/>
        </w:rPr>
        <w:t>сновная и главная причина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</w:rPr>
        <w:t xml:space="preserve">ASP.NET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MVC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gramStart"/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проекте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1A6C6C" w:rsidRPr="001A6C6C">
        <w:rPr>
          <w:rFonts w:ascii="Times New Roman" w:hAnsi="Times New Roman" w:cs="Times New Roman"/>
          <w:sz w:val="28"/>
          <w:szCs w:val="28"/>
        </w:rPr>
        <w:t xml:space="preserve"> это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абсолютная расширяемость. В этом плане </w:t>
      </w:r>
      <w:r w:rsidR="001A6C6C">
        <w:rPr>
          <w:rFonts w:ascii="Times New Roman" w:hAnsi="Times New Roman" w:cs="Times New Roman"/>
          <w:sz w:val="28"/>
          <w:szCs w:val="28"/>
        </w:rPr>
        <w:t>ASP.NET MVC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– это действительно каркас, который может быть заполнен так, как нужно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. Можно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сравнить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его с </w:t>
      </w:r>
      <w:r w:rsidR="001A6C6C" w:rsidRPr="001A6C6C">
        <w:rPr>
          <w:rFonts w:ascii="Times New Roman" w:hAnsi="Times New Roman" w:cs="Times New Roman"/>
          <w:sz w:val="28"/>
          <w:szCs w:val="28"/>
        </w:rPr>
        <w:t>наброс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>ком или эскизом</w:t>
      </w:r>
      <w:r w:rsidR="001A6C6C" w:rsidRPr="001A6C6C">
        <w:rPr>
          <w:rFonts w:ascii="Times New Roman" w:hAnsi="Times New Roman" w:cs="Times New Roman"/>
          <w:sz w:val="28"/>
          <w:szCs w:val="28"/>
        </w:rPr>
        <w:t>, который зарисовать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доделать предоставляют самому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разработчику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. В </w:t>
      </w:r>
      <w:r w:rsidR="001A6C6C">
        <w:rPr>
          <w:rFonts w:ascii="Times New Roman" w:hAnsi="Times New Roman" w:cs="Times New Roman"/>
          <w:sz w:val="28"/>
          <w:szCs w:val="28"/>
        </w:rPr>
        <w:t>ASP.NET MVC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есть возможность </w:t>
      </w:r>
      <w:r w:rsidR="001A6C6C" w:rsidRPr="001A6C6C">
        <w:rPr>
          <w:rFonts w:ascii="Times New Roman" w:hAnsi="Times New Roman" w:cs="Times New Roman"/>
          <w:sz w:val="28"/>
          <w:szCs w:val="28"/>
        </w:rPr>
        <w:t>переопределить действие механизма на любом этапе от обработки запроса, до отправки результата.</w:t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сила этого </w:t>
      </w:r>
      <w:proofErr w:type="spellStart"/>
      <w:r w:rsidR="00E973A5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="00E9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3A5" w:rsidRPr="00E973A5">
        <w:rPr>
          <w:rFonts w:ascii="Times New Roman" w:hAnsi="Times New Roman" w:cs="Times New Roman"/>
          <w:sz w:val="28"/>
          <w:szCs w:val="28"/>
          <w:lang w:val="ru-RU"/>
        </w:rPr>
        <w:t>в его возможностях и потенциале к расширяемости</w:t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0C4230" w:rsidP="000C423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Более подробно о платформе </w:t>
      </w:r>
      <w:r>
        <w:rPr>
          <w:rFonts w:ascii="Times New Roman" w:hAnsi="Times New Roman" w:cs="Times New Roman"/>
          <w:sz w:val="28"/>
          <w:szCs w:val="28"/>
        </w:rPr>
        <w:t xml:space="preserve">ASP.NET </w:t>
      </w:r>
      <w:r w:rsidRPr="001A6C6C"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прочитать в официальной документации </w:t>
      </w:r>
      <w:r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https://msdn.microsoft.com/ru-ru/library/dn448362(v=vs.118).aspx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источнике </w:t>
      </w:r>
      <w:r w:rsidR="00E973A5" w:rsidRPr="00E973A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Для работы с данными в приложении используется фреймворк Entity Framework</w:t>
      </w:r>
      <w:r w:rsidR="00CB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B1B" w:rsidRPr="00CB0B1B">
        <w:rPr>
          <w:rFonts w:ascii="Times New Roman" w:hAnsi="Times New Roman" w:cs="Times New Roman"/>
          <w:sz w:val="28"/>
          <w:szCs w:val="28"/>
        </w:rPr>
        <w:t xml:space="preserve">– официально рекомендуемая </w:t>
      </w:r>
      <w:r w:rsidR="00CB0B1B">
        <w:rPr>
          <w:rFonts w:ascii="Times New Roman" w:hAnsi="Times New Roman" w:cs="Times New Roman"/>
          <w:sz w:val="28"/>
          <w:szCs w:val="28"/>
          <w:lang w:val="ru-RU"/>
        </w:rPr>
        <w:t xml:space="preserve">и поддерживаемая </w:t>
      </w:r>
      <w:r w:rsidR="00CB0B1B" w:rsidRPr="00CB0B1B">
        <w:rPr>
          <w:rFonts w:ascii="Times New Roman" w:hAnsi="Times New Roman" w:cs="Times New Roman"/>
          <w:sz w:val="28"/>
          <w:szCs w:val="28"/>
        </w:rPr>
        <w:t xml:space="preserve">Microsoft технология доступа к </w:t>
      </w:r>
      <w:r w:rsidR="00CB0B1B">
        <w:rPr>
          <w:rFonts w:ascii="Times New Roman" w:hAnsi="Times New Roman" w:cs="Times New Roman"/>
          <w:sz w:val="28"/>
          <w:szCs w:val="28"/>
          <w:lang w:val="ru-RU"/>
        </w:rPr>
        <w:t xml:space="preserve">базам данных.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914EBC" w:rsidRPr="00914EBC" w:rsidRDefault="007574E6" w:rsidP="00914EBC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Entity Framework (EF) — объектно-ориентированная технология доступа к данным, является object-relational mapping (ORM) решением для .NET Framework от Microsoft. </w:t>
      </w:r>
      <w:r w:rsidR="00914EBC" w:rsidRPr="00914EBC">
        <w:rPr>
          <w:rFonts w:ascii="Times New Roman" w:hAnsi="Times New Roman" w:cs="Times New Roman"/>
          <w:sz w:val="28"/>
          <w:szCs w:val="28"/>
        </w:rPr>
        <w:t>Аббревиатура ORM расшифровывается как Object–Relational Mapping, что в переводе на русский язык значит Объектно-Реляционное Отображение.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4EBC" w:rsidRPr="00914EBC">
        <w:rPr>
          <w:rFonts w:ascii="Times New Roman" w:hAnsi="Times New Roman" w:cs="Times New Roman"/>
          <w:sz w:val="28"/>
          <w:szCs w:val="28"/>
        </w:rPr>
        <w:t>Как следует из названия, основной задачей ORM является установка соответствия между объектами, используемыми в приложении, и таблицами, хранящимися в реляционных базах данных. При этом решается также ряд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таких</w:t>
      </w:r>
      <w:r w:rsidR="00914EBC" w:rsidRPr="00914EBC">
        <w:rPr>
          <w:rFonts w:ascii="Times New Roman" w:hAnsi="Times New Roman" w:cs="Times New Roman"/>
          <w:sz w:val="28"/>
          <w:szCs w:val="28"/>
        </w:rPr>
        <w:t xml:space="preserve"> задач, 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914EBC" w:rsidRPr="00914EBC">
        <w:rPr>
          <w:rFonts w:ascii="Times New Roman" w:hAnsi="Times New Roman" w:cs="Times New Roman"/>
          <w:sz w:val="28"/>
          <w:szCs w:val="28"/>
        </w:rPr>
        <w:t>: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914EBC" w:rsidRPr="00914EBC">
        <w:rPr>
          <w:rFonts w:ascii="Times New Roman" w:hAnsi="Times New Roman" w:cs="Times New Roman"/>
          <w:sz w:val="28"/>
          <w:szCs w:val="28"/>
        </w:rPr>
        <w:t>оздание SQL запросов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="00914EBC" w:rsidRPr="00914EBC">
        <w:rPr>
          <w:rFonts w:ascii="Times New Roman" w:hAnsi="Times New Roman" w:cs="Times New Roman"/>
          <w:sz w:val="28"/>
          <w:szCs w:val="28"/>
        </w:rPr>
        <w:t>есоответствие типов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р</w:t>
      </w:r>
      <w:r w:rsidR="00914EBC" w:rsidRPr="00914EBC">
        <w:rPr>
          <w:rFonts w:ascii="Times New Roman" w:hAnsi="Times New Roman" w:cs="Times New Roman"/>
          <w:sz w:val="28"/>
          <w:szCs w:val="28"/>
        </w:rPr>
        <w:t>азличные типы связей между таблицами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914EBC" w:rsidRPr="00914EBC">
        <w:rPr>
          <w:rFonts w:ascii="Times New Roman" w:hAnsi="Times New Roman" w:cs="Times New Roman"/>
          <w:sz w:val="28"/>
          <w:szCs w:val="28"/>
        </w:rPr>
        <w:t>тсутствие классов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914EBC" w:rsidRPr="00914EBC">
        <w:rPr>
          <w:rFonts w:ascii="Times New Roman" w:hAnsi="Times New Roman" w:cs="Times New Roman"/>
          <w:sz w:val="28"/>
          <w:szCs w:val="28"/>
        </w:rPr>
        <w:t>тсутствие наследования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914EBC" w:rsidRPr="00914EBC">
        <w:rPr>
          <w:rFonts w:ascii="Times New Roman" w:hAnsi="Times New Roman" w:cs="Times New Roman"/>
          <w:sz w:val="28"/>
          <w:szCs w:val="28"/>
        </w:rPr>
        <w:t>окрытие идентификатора id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914EBC" w:rsidRPr="00914EBC">
        <w:rPr>
          <w:rFonts w:ascii="Times New Roman" w:hAnsi="Times New Roman" w:cs="Times New Roman"/>
          <w:sz w:val="28"/>
          <w:szCs w:val="28"/>
        </w:rPr>
        <w:t>бстракция используемой базы данных</w:t>
      </w:r>
      <w:r w:rsidR="00914E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74E6" w:rsidRPr="007574E6" w:rsidRDefault="00914EBC" w:rsidP="00914EBC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EBC">
        <w:rPr>
          <w:rFonts w:ascii="Times New Roman" w:hAnsi="Times New Roman" w:cs="Times New Roman"/>
          <w:sz w:val="28"/>
          <w:szCs w:val="28"/>
        </w:rPr>
        <w:t>В процессе работы с ORM библиотекой приложение оперирует привычными ему объектами. При этом для хранения информации могут быть использованы различные реляционные системы управления базами данных: SQL Server, SQL Server Express, SQL Server Compact, mySQL и т.д. Это вносит дополнительный уровень гибкости в архитектуру приложения.</w:t>
      </w:r>
      <w:r w:rsidR="007574E6" w:rsidRPr="00DF1C28">
        <w:rPr>
          <w:rFonts w:ascii="Times New Roman" w:hAnsi="Times New Roman" w:cs="Times New Roman"/>
          <w:sz w:val="28"/>
          <w:szCs w:val="28"/>
        </w:rPr>
        <w:t>Предоставляет возможность взаимодействия с объектами как посредством LINQ в виде LINQ to Entities, так и с использованием Entity SQL. 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</w:p>
    <w:p w:rsidR="00C40029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7574E6">
        <w:rPr>
          <w:sz w:val="28"/>
          <w:szCs w:val="28"/>
          <w:lang w:val="be-BY"/>
        </w:rPr>
        <w:tab/>
      </w:r>
      <w:proofErr w:type="spellStart"/>
      <w:r w:rsidRPr="00DF1C28">
        <w:rPr>
          <w:sz w:val="28"/>
          <w:szCs w:val="28"/>
        </w:rPr>
        <w:t>Entity</w:t>
      </w:r>
      <w:proofErr w:type="spellEnd"/>
      <w:r w:rsidRPr="00DF1C28">
        <w:rPr>
          <w:sz w:val="28"/>
          <w:szCs w:val="28"/>
        </w:rPr>
        <w:t xml:space="preserve"> </w:t>
      </w:r>
      <w:proofErr w:type="spellStart"/>
      <w:r w:rsidRPr="00DF1C28">
        <w:rPr>
          <w:sz w:val="28"/>
          <w:szCs w:val="28"/>
        </w:rPr>
        <w:t>Framework</w:t>
      </w:r>
      <w:proofErr w:type="spellEnd"/>
      <w:r w:rsidRPr="00DF1C28">
        <w:rPr>
          <w:sz w:val="28"/>
          <w:szCs w:val="28"/>
        </w:rPr>
        <w:t xml:space="preserve"> поддерживает подход </w:t>
      </w:r>
      <w:r w:rsidRPr="00CA4D26">
        <w:rPr>
          <w:sz w:val="28"/>
          <w:szCs w:val="28"/>
        </w:rPr>
        <w:t>"</w:t>
      </w:r>
      <w:proofErr w:type="spellStart"/>
      <w:r w:rsidRPr="00CA4D26">
        <w:rPr>
          <w:sz w:val="28"/>
          <w:szCs w:val="28"/>
        </w:rPr>
        <w:t>Code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first</w:t>
      </w:r>
      <w:proofErr w:type="spellEnd"/>
      <w:r w:rsidRPr="00CA4D26">
        <w:rPr>
          <w:sz w:val="28"/>
          <w:szCs w:val="28"/>
        </w:rPr>
        <w:t xml:space="preserve">", который предполагает сохранение или извлечение информации из БД на </w:t>
      </w:r>
      <w:proofErr w:type="spellStart"/>
      <w:r w:rsidRPr="00CA4D26">
        <w:rPr>
          <w:sz w:val="28"/>
          <w:szCs w:val="28"/>
        </w:rPr>
        <w:t>SQL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Server</w:t>
      </w:r>
      <w:proofErr w:type="spellEnd"/>
      <w:r w:rsidRPr="00CA4D26">
        <w:rPr>
          <w:sz w:val="28"/>
          <w:szCs w:val="28"/>
        </w:rPr>
        <w:t xml:space="preserve"> без создания схемы базы данных или использования дизайнера в </w:t>
      </w:r>
      <w:proofErr w:type="spellStart"/>
      <w:r w:rsidRPr="00CA4D26">
        <w:rPr>
          <w:sz w:val="28"/>
          <w:szCs w:val="28"/>
        </w:rPr>
        <w:t>Visual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Studo</w:t>
      </w:r>
      <w:proofErr w:type="spellEnd"/>
      <w:r w:rsidRPr="00CA4D26">
        <w:rPr>
          <w:sz w:val="28"/>
          <w:szCs w:val="28"/>
        </w:rPr>
        <w:t xml:space="preserve">. Наоборот, мы создаем </w:t>
      </w:r>
      <w:r w:rsidRPr="00CA4D26">
        <w:rPr>
          <w:sz w:val="28"/>
          <w:szCs w:val="28"/>
        </w:rPr>
        <w:lastRenderedPageBreak/>
        <w:t xml:space="preserve">обычные классы, а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 уже сам определяет, как и где сохранять объекты этих классов. Для подключения к базе данных через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proofErr w:type="spellStart"/>
      <w:r w:rsidRPr="00DF1C28">
        <w:rPr>
          <w:rStyle w:val="bb"/>
          <w:sz w:val="28"/>
          <w:szCs w:val="28"/>
        </w:rPr>
        <w:t>DbContext</w:t>
      </w:r>
      <w:proofErr w:type="spellEnd"/>
      <w:r w:rsidRPr="00DF1C28">
        <w:rPr>
          <w:sz w:val="28"/>
          <w:szCs w:val="28"/>
        </w:rPr>
        <w:t xml:space="preserve">. Контекст данных содержит одно или несколько свойств типа </w:t>
      </w:r>
      <w:proofErr w:type="spellStart"/>
      <w:r w:rsidRPr="00DF1C28">
        <w:rPr>
          <w:sz w:val="28"/>
          <w:szCs w:val="28"/>
        </w:rPr>
        <w:t>DbSet</w:t>
      </w:r>
      <w:proofErr w:type="spellEnd"/>
      <w:r w:rsidRPr="00DF1C28">
        <w:rPr>
          <w:sz w:val="28"/>
          <w:szCs w:val="28"/>
        </w:rPr>
        <w:t>&lt;T&gt;, где T представляет тип объекта, хранящегося в базе данных.</w:t>
      </w:r>
    </w:p>
    <w:p w:rsidR="00A06A87" w:rsidRPr="00DF1C28" w:rsidRDefault="00A06A87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E29627" wp14:editId="2FA71D5A">
            <wp:simplePos x="0" y="0"/>
            <wp:positionH relativeFrom="column">
              <wp:posOffset>127635</wp:posOffset>
            </wp:positionH>
            <wp:positionV relativeFrom="paragraph">
              <wp:posOffset>567359</wp:posOffset>
            </wp:positionV>
            <wp:extent cx="6120130" cy="2363896"/>
            <wp:effectExtent l="0" t="0" r="0" b="0"/>
            <wp:wrapTopAndBottom/>
            <wp:docPr id="2" name="Picture 2" descr="http://andrey.moveax.ru/post/image.axd?picture=/mvc3-in-depth/entity-framework/01-basics/entity-framework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drey.moveax.ru/post/image.axd?picture=/mvc3-in-depth/entity-framework/01-basics/entity-framework-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>С</w:t>
      </w:r>
      <w:r w:rsidRPr="00A06A87">
        <w:rPr>
          <w:sz w:val="28"/>
          <w:szCs w:val="28"/>
        </w:rPr>
        <w:t>хем</w:t>
      </w:r>
      <w:r>
        <w:rPr>
          <w:sz w:val="28"/>
          <w:szCs w:val="28"/>
        </w:rPr>
        <w:t>а</w:t>
      </w:r>
      <w:r w:rsidR="00022B38">
        <w:rPr>
          <w:sz w:val="28"/>
          <w:szCs w:val="28"/>
        </w:rPr>
        <w:t xml:space="preserve"> </w:t>
      </w:r>
      <w:bookmarkStart w:id="0" w:name="_GoBack"/>
      <w:bookmarkEnd w:id="0"/>
      <w:r w:rsidRPr="00A06A87">
        <w:rPr>
          <w:sz w:val="28"/>
          <w:szCs w:val="28"/>
        </w:rPr>
        <w:t>архитектуры библиотеки</w:t>
      </w:r>
      <w:r>
        <w:rPr>
          <w:sz w:val="28"/>
          <w:szCs w:val="28"/>
        </w:rPr>
        <w:t xml:space="preserve"> представлена на рисунке 4.</w:t>
      </w:r>
    </w:p>
    <w:p w:rsidR="00CB0B1B" w:rsidRDefault="00022B38" w:rsidP="00022B38">
      <w:pPr>
        <w:spacing w:after="240" w:line="36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</w:t>
      </w:r>
    </w:p>
    <w:p w:rsidR="00022B38" w:rsidRPr="00022B38" w:rsidRDefault="00022B38" w:rsidP="00022B38">
      <w:pPr>
        <w:spacing w:after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приведу краткое описание назначения основных составляющих архитектуры.</w:t>
      </w:r>
    </w:p>
    <w:p w:rsidR="00022B38" w:rsidRPr="00022B38" w:rsidRDefault="00022B38" w:rsidP="00022B38">
      <w:pPr>
        <w:spacing w:after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2B38">
        <w:rPr>
          <w:rFonts w:ascii="Times New Roman" w:hAnsi="Times New Roman" w:cs="Times New Roman"/>
          <w:sz w:val="28"/>
          <w:szCs w:val="28"/>
          <w:lang w:val="en-US"/>
        </w:rPr>
        <w:t>EDM</w:t>
      </w:r>
      <w:proofErr w:type="spellEnd"/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 это модель, описывающая отношение клиентских объектов и таблиц, расположенных в базе данных. Можно выделить следующие её составляющие:</w:t>
      </w:r>
    </w:p>
    <w:p w:rsidR="00022B38" w:rsidRPr="00022B38" w:rsidRDefault="00022B38" w:rsidP="00022B38">
      <w:pPr>
        <w:pStyle w:val="ListParagraph"/>
        <w:numPr>
          <w:ilvl w:val="0"/>
          <w:numId w:val="47"/>
        </w:num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>Концептуальная модель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Conceptual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) – содержит описание классов клиентской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одели и взаимоотношения между ними.</w:t>
      </w:r>
    </w:p>
    <w:p w:rsidR="00022B38" w:rsidRPr="00022B38" w:rsidRDefault="00022B38" w:rsidP="00022B38">
      <w:pPr>
        <w:pStyle w:val="ListParagraph"/>
        <w:numPr>
          <w:ilvl w:val="0"/>
          <w:numId w:val="47"/>
        </w:num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>Модель хранилища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) – аналогична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онцептуальной модели, но описывает таблицы, расположенные в реляционной базе данных.</w:t>
      </w:r>
    </w:p>
    <w:p w:rsidR="00022B38" w:rsidRPr="00022B38" w:rsidRDefault="00022B38" w:rsidP="00022B38">
      <w:pPr>
        <w:pStyle w:val="ListParagraph"/>
        <w:numPr>
          <w:ilvl w:val="0"/>
          <w:numId w:val="47"/>
        </w:num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>Отображение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 – содержит схему соответствия между указанными выше моделями.</w:t>
      </w: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ло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лужбы объектов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клиент может воспользоваться любым из двух поддерживаемых языков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необходимой информации: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2B38" w:rsidRPr="00022B38" w:rsidRDefault="00022B38" w:rsidP="00022B38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Запросы передаются в слой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лужбы объектов, который отвечает за взаимодействие с объектами клиентской части. Здесь они преобразуются в деревья команд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). Кроме того, осуществляется контроль текущего состояния объектов. Это необходимо для сохранения сделанных в них изменений</w:t>
      </w:r>
      <w:proofErr w:type="gramStart"/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роме того, данный слой отвечает за преобразование данных, передаваемых клиенту от базы данных. При этом объекты с табличной структурой преобразуются в экземпляры классов концептуальной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одели.</w:t>
      </w: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Слой 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лиентского провайдера данных используется для взаимодействия с базой данных. Для упрощения архитектуры, он не обращается к ней напрямую, а использует провайдера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Start"/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ри по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учении от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лужбы объектов дерева команд, данный слой создает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запрос. Для этого используется все составляющие, входящие в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одель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. После чего результат передается на выполнение в базу данных, используя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результата,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лой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лиентского провайдера данных преобразует его из простой табличной формы в специальные объекты и передает далее в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лужбы объектов для окончательной обработки.</w:t>
      </w:r>
    </w:p>
    <w:p w:rsidR="00022B38" w:rsidRPr="00022B38" w:rsidRDefault="00022B38" w:rsidP="00022B38">
      <w:pPr>
        <w:spacing w:after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Слой провайдера данных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B38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022B38">
        <w:rPr>
          <w:rFonts w:ascii="Times New Roman" w:hAnsi="Times New Roman" w:cs="Times New Roman"/>
          <w:sz w:val="28"/>
          <w:szCs w:val="28"/>
          <w:lang w:val="ru-RU"/>
        </w:rPr>
        <w:t>) используется для непосредственного обращения к реляционной системе управления базами данных.</w:t>
      </w:r>
    </w:p>
    <w:p w:rsidR="00EE1820" w:rsidRPr="00CB0B1B" w:rsidRDefault="00CB0B1B" w:rsidP="00CB0B1B">
      <w:pPr>
        <w:spacing w:after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об </w:t>
      </w:r>
      <w:r w:rsidRPr="00DF1C28">
        <w:rPr>
          <w:rFonts w:ascii="Times New Roman" w:hAnsi="Times New Roman" w:cs="Times New Roman"/>
          <w:sz w:val="28"/>
          <w:szCs w:val="28"/>
        </w:rPr>
        <w:t>Entity Framework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прочитать в официальной документации </w:t>
      </w:r>
      <w:proofErr w:type="gramStart"/>
      <w:r w:rsidRPr="00CB0B1B">
        <w:rPr>
          <w:rFonts w:ascii="Times New Roman" w:hAnsi="Times New Roman" w:cs="Times New Roman"/>
          <w:sz w:val="28"/>
          <w:szCs w:val="28"/>
          <w:lang w:val="ru-RU"/>
        </w:rPr>
        <w:t xml:space="preserve">https://msdn.microsoft.com/en-us/library/bb399572(v=vs.110).aspx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источнике 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-серверах, персональных компьютерах и т. д. Другой важной характеристикой является 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обеспечивается специфической структурой исходного программного кода сервера баз данных. Приблизительно 80% программного кода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программы на языке программирования C, является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платформо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Однa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из отличительных особенностей сервера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interMedia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составе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. Он обеспечивает работу с текстовыми документами, включая различные виды поиска, в том числе контекстного; работу с графическими образами более 20–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предоставляет расширенный набор встроенных типов данных, но и позволяет за счет использования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Option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конструировать новые типы данных со спецификацией методов доступа к ним. Это означает фактически, что разработчики получают в руки инструмент, 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системе расширения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Additive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Multiplicative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в рамках тестирования реализованного метода прогнозирования </w:t>
      </w:r>
      <w:proofErr w:type="gramStart"/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AngularJS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JavaScript-фреймворк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). Его цель — расширение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браузерных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на основе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MVC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работает с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. Значения этих переменных задаются вручную или извлекаются из статических или динамических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>Двустороннее связывание данных в AngularJS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>Angular</w:t>
      </w:r>
      <w:proofErr w:type="spellStart"/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9F77DA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F3E" w:rsidRDefault="00263F3E" w:rsidP="00F60C2C">
      <w:pPr>
        <w:spacing w:after="0" w:line="240" w:lineRule="auto"/>
      </w:pPr>
      <w:r>
        <w:separator/>
      </w:r>
    </w:p>
  </w:endnote>
  <w:endnote w:type="continuationSeparator" w:id="0">
    <w:p w:rsidR="00263F3E" w:rsidRDefault="00263F3E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022B38">
      <w:rPr>
        <w:caps/>
        <w:noProof/>
        <w:color w:val="000000"/>
      </w:rPr>
      <w:t>12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F3E" w:rsidRDefault="00263F3E" w:rsidP="00F60C2C">
      <w:pPr>
        <w:spacing w:after="0" w:line="240" w:lineRule="auto"/>
      </w:pPr>
      <w:r>
        <w:separator/>
      </w:r>
    </w:p>
  </w:footnote>
  <w:footnote w:type="continuationSeparator" w:id="0">
    <w:p w:rsidR="00263F3E" w:rsidRDefault="00263F3E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D840753"/>
    <w:multiLevelType w:val="hybridMultilevel"/>
    <w:tmpl w:val="7150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92C6E7A"/>
    <w:multiLevelType w:val="multilevel"/>
    <w:tmpl w:val="3F88C7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28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6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5"/>
  </w:num>
  <w:num w:numId="3">
    <w:abstractNumId w:val="39"/>
  </w:num>
  <w:num w:numId="4">
    <w:abstractNumId w:val="40"/>
  </w:num>
  <w:num w:numId="5">
    <w:abstractNumId w:val="11"/>
  </w:num>
  <w:num w:numId="6">
    <w:abstractNumId w:val="6"/>
  </w:num>
  <w:num w:numId="7">
    <w:abstractNumId w:val="36"/>
  </w:num>
  <w:num w:numId="8">
    <w:abstractNumId w:val="41"/>
  </w:num>
  <w:num w:numId="9">
    <w:abstractNumId w:val="4"/>
  </w:num>
  <w:num w:numId="10">
    <w:abstractNumId w:val="22"/>
  </w:num>
  <w:num w:numId="11">
    <w:abstractNumId w:val="0"/>
  </w:num>
  <w:num w:numId="12">
    <w:abstractNumId w:val="1"/>
  </w:num>
  <w:num w:numId="13">
    <w:abstractNumId w:val="34"/>
  </w:num>
  <w:num w:numId="14">
    <w:abstractNumId w:val="35"/>
  </w:num>
  <w:num w:numId="15">
    <w:abstractNumId w:val="43"/>
  </w:num>
  <w:num w:numId="16">
    <w:abstractNumId w:val="12"/>
  </w:num>
  <w:num w:numId="17">
    <w:abstractNumId w:val="37"/>
  </w:num>
  <w:num w:numId="18">
    <w:abstractNumId w:val="13"/>
  </w:num>
  <w:num w:numId="19">
    <w:abstractNumId w:val="31"/>
  </w:num>
  <w:num w:numId="20">
    <w:abstractNumId w:val="32"/>
  </w:num>
  <w:num w:numId="21">
    <w:abstractNumId w:val="17"/>
  </w:num>
  <w:num w:numId="22">
    <w:abstractNumId w:val="23"/>
  </w:num>
  <w:num w:numId="23">
    <w:abstractNumId w:val="18"/>
  </w:num>
  <w:num w:numId="24">
    <w:abstractNumId w:val="28"/>
  </w:num>
  <w:num w:numId="25">
    <w:abstractNumId w:val="10"/>
  </w:num>
  <w:num w:numId="26">
    <w:abstractNumId w:val="5"/>
  </w:num>
  <w:num w:numId="27">
    <w:abstractNumId w:val="38"/>
  </w:num>
  <w:num w:numId="28">
    <w:abstractNumId w:val="21"/>
  </w:num>
  <w:num w:numId="29">
    <w:abstractNumId w:val="45"/>
  </w:num>
  <w:num w:numId="30">
    <w:abstractNumId w:val="26"/>
  </w:num>
  <w:num w:numId="31">
    <w:abstractNumId w:val="44"/>
  </w:num>
  <w:num w:numId="32">
    <w:abstractNumId w:val="30"/>
  </w:num>
  <w:num w:numId="33">
    <w:abstractNumId w:val="15"/>
  </w:num>
  <w:num w:numId="34">
    <w:abstractNumId w:val="33"/>
  </w:num>
  <w:num w:numId="35">
    <w:abstractNumId w:val="3"/>
  </w:num>
  <w:num w:numId="36">
    <w:abstractNumId w:val="9"/>
  </w:num>
  <w:num w:numId="37">
    <w:abstractNumId w:val="29"/>
  </w:num>
  <w:num w:numId="38">
    <w:abstractNumId w:val="16"/>
  </w:num>
  <w:num w:numId="39">
    <w:abstractNumId w:val="19"/>
  </w:num>
  <w:num w:numId="40">
    <w:abstractNumId w:val="24"/>
  </w:num>
  <w:num w:numId="41">
    <w:abstractNumId w:val="42"/>
  </w:num>
  <w:num w:numId="42">
    <w:abstractNumId w:val="7"/>
  </w:num>
  <w:num w:numId="43">
    <w:abstractNumId w:val="2"/>
  </w:num>
  <w:num w:numId="44">
    <w:abstractNumId w:val="20"/>
  </w:num>
  <w:num w:numId="45">
    <w:abstractNumId w:val="8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032C9"/>
    <w:rsid w:val="00010122"/>
    <w:rsid w:val="00011230"/>
    <w:rsid w:val="00022B38"/>
    <w:rsid w:val="00024867"/>
    <w:rsid w:val="00024A58"/>
    <w:rsid w:val="000310C5"/>
    <w:rsid w:val="00035631"/>
    <w:rsid w:val="000518D8"/>
    <w:rsid w:val="0005231D"/>
    <w:rsid w:val="000726E9"/>
    <w:rsid w:val="0007411F"/>
    <w:rsid w:val="00081C54"/>
    <w:rsid w:val="000912A7"/>
    <w:rsid w:val="00095B33"/>
    <w:rsid w:val="000A24B5"/>
    <w:rsid w:val="000B4272"/>
    <w:rsid w:val="000C1FB5"/>
    <w:rsid w:val="000C3901"/>
    <w:rsid w:val="000C4230"/>
    <w:rsid w:val="000D5151"/>
    <w:rsid w:val="000D7D4B"/>
    <w:rsid w:val="000E5887"/>
    <w:rsid w:val="000F13C7"/>
    <w:rsid w:val="000F7415"/>
    <w:rsid w:val="001055A6"/>
    <w:rsid w:val="00141705"/>
    <w:rsid w:val="001417DC"/>
    <w:rsid w:val="00157057"/>
    <w:rsid w:val="001574F2"/>
    <w:rsid w:val="001604C5"/>
    <w:rsid w:val="00166D8F"/>
    <w:rsid w:val="00171386"/>
    <w:rsid w:val="001930FA"/>
    <w:rsid w:val="001A6C6C"/>
    <w:rsid w:val="001C2885"/>
    <w:rsid w:val="001D071B"/>
    <w:rsid w:val="001D2B6C"/>
    <w:rsid w:val="001D69C1"/>
    <w:rsid w:val="001F3F3D"/>
    <w:rsid w:val="001F77BD"/>
    <w:rsid w:val="00216400"/>
    <w:rsid w:val="00222435"/>
    <w:rsid w:val="0022359A"/>
    <w:rsid w:val="00224235"/>
    <w:rsid w:val="002249B8"/>
    <w:rsid w:val="00240EB5"/>
    <w:rsid w:val="002418C2"/>
    <w:rsid w:val="00263F3E"/>
    <w:rsid w:val="002670C7"/>
    <w:rsid w:val="00271B73"/>
    <w:rsid w:val="00277205"/>
    <w:rsid w:val="002B0A13"/>
    <w:rsid w:val="002D5AF8"/>
    <w:rsid w:val="002E1F88"/>
    <w:rsid w:val="003207EB"/>
    <w:rsid w:val="0033330A"/>
    <w:rsid w:val="00345A6F"/>
    <w:rsid w:val="003645DF"/>
    <w:rsid w:val="0036708D"/>
    <w:rsid w:val="003850EE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324F"/>
    <w:rsid w:val="00576D9B"/>
    <w:rsid w:val="00580EE3"/>
    <w:rsid w:val="00583605"/>
    <w:rsid w:val="005A0796"/>
    <w:rsid w:val="005B4D71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84F61"/>
    <w:rsid w:val="00690E17"/>
    <w:rsid w:val="00691CAA"/>
    <w:rsid w:val="006B519B"/>
    <w:rsid w:val="006D2553"/>
    <w:rsid w:val="006F0487"/>
    <w:rsid w:val="006F4B27"/>
    <w:rsid w:val="006F66D7"/>
    <w:rsid w:val="0070196A"/>
    <w:rsid w:val="00702C7C"/>
    <w:rsid w:val="0072339A"/>
    <w:rsid w:val="007249B6"/>
    <w:rsid w:val="00726BFB"/>
    <w:rsid w:val="007361B8"/>
    <w:rsid w:val="00753480"/>
    <w:rsid w:val="007563FC"/>
    <w:rsid w:val="007570B1"/>
    <w:rsid w:val="007574E6"/>
    <w:rsid w:val="0076039F"/>
    <w:rsid w:val="007963E6"/>
    <w:rsid w:val="007A5B15"/>
    <w:rsid w:val="007B6375"/>
    <w:rsid w:val="007C0BB0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1907"/>
    <w:rsid w:val="008A764F"/>
    <w:rsid w:val="008E1268"/>
    <w:rsid w:val="00907A72"/>
    <w:rsid w:val="00914EBC"/>
    <w:rsid w:val="00915DDE"/>
    <w:rsid w:val="0093018A"/>
    <w:rsid w:val="00932456"/>
    <w:rsid w:val="00945BA4"/>
    <w:rsid w:val="00947C4D"/>
    <w:rsid w:val="00952E08"/>
    <w:rsid w:val="00972185"/>
    <w:rsid w:val="009810F1"/>
    <w:rsid w:val="009940D6"/>
    <w:rsid w:val="009A10F1"/>
    <w:rsid w:val="009B2706"/>
    <w:rsid w:val="009D2F15"/>
    <w:rsid w:val="009D68CA"/>
    <w:rsid w:val="009D7245"/>
    <w:rsid w:val="009D765D"/>
    <w:rsid w:val="009F77DA"/>
    <w:rsid w:val="00A06A87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A2E99"/>
    <w:rsid w:val="00AC4FC8"/>
    <w:rsid w:val="00AD396F"/>
    <w:rsid w:val="00AE0D93"/>
    <w:rsid w:val="00AF2813"/>
    <w:rsid w:val="00AF5778"/>
    <w:rsid w:val="00B00C95"/>
    <w:rsid w:val="00B01F9F"/>
    <w:rsid w:val="00B1109F"/>
    <w:rsid w:val="00B2058A"/>
    <w:rsid w:val="00B24773"/>
    <w:rsid w:val="00B4308A"/>
    <w:rsid w:val="00B63161"/>
    <w:rsid w:val="00B87BA7"/>
    <w:rsid w:val="00BC3652"/>
    <w:rsid w:val="00BE3821"/>
    <w:rsid w:val="00BE3845"/>
    <w:rsid w:val="00BE4F8B"/>
    <w:rsid w:val="00BF34A3"/>
    <w:rsid w:val="00C010AC"/>
    <w:rsid w:val="00C062A9"/>
    <w:rsid w:val="00C33106"/>
    <w:rsid w:val="00C33B68"/>
    <w:rsid w:val="00C40029"/>
    <w:rsid w:val="00C60E44"/>
    <w:rsid w:val="00C61EF0"/>
    <w:rsid w:val="00C634BF"/>
    <w:rsid w:val="00C65F05"/>
    <w:rsid w:val="00C72C26"/>
    <w:rsid w:val="00C73D3B"/>
    <w:rsid w:val="00C81005"/>
    <w:rsid w:val="00CA3080"/>
    <w:rsid w:val="00CA4D26"/>
    <w:rsid w:val="00CB0B1B"/>
    <w:rsid w:val="00CC5BF3"/>
    <w:rsid w:val="00CD0E99"/>
    <w:rsid w:val="00CD2FC3"/>
    <w:rsid w:val="00D14095"/>
    <w:rsid w:val="00D1721E"/>
    <w:rsid w:val="00D31F90"/>
    <w:rsid w:val="00D332EB"/>
    <w:rsid w:val="00D36760"/>
    <w:rsid w:val="00D446BE"/>
    <w:rsid w:val="00D5104B"/>
    <w:rsid w:val="00D67753"/>
    <w:rsid w:val="00D70FE7"/>
    <w:rsid w:val="00D770FE"/>
    <w:rsid w:val="00D776E0"/>
    <w:rsid w:val="00D821F5"/>
    <w:rsid w:val="00D823B2"/>
    <w:rsid w:val="00D84F50"/>
    <w:rsid w:val="00D851D0"/>
    <w:rsid w:val="00D8574A"/>
    <w:rsid w:val="00D9152A"/>
    <w:rsid w:val="00DB6AFE"/>
    <w:rsid w:val="00DC5C78"/>
    <w:rsid w:val="00DD18F2"/>
    <w:rsid w:val="00DE42F9"/>
    <w:rsid w:val="00DE6C94"/>
    <w:rsid w:val="00DF1C28"/>
    <w:rsid w:val="00DF7C2F"/>
    <w:rsid w:val="00E077F3"/>
    <w:rsid w:val="00E1548D"/>
    <w:rsid w:val="00E27A58"/>
    <w:rsid w:val="00E733A7"/>
    <w:rsid w:val="00E767D1"/>
    <w:rsid w:val="00E82248"/>
    <w:rsid w:val="00E932B7"/>
    <w:rsid w:val="00E973A5"/>
    <w:rsid w:val="00EA2BA1"/>
    <w:rsid w:val="00EA4AB1"/>
    <w:rsid w:val="00EA5415"/>
    <w:rsid w:val="00EC1537"/>
    <w:rsid w:val="00EC4C53"/>
    <w:rsid w:val="00ED0F40"/>
    <w:rsid w:val="00EE1820"/>
    <w:rsid w:val="00EE3866"/>
    <w:rsid w:val="00EE4921"/>
    <w:rsid w:val="00EE62C5"/>
    <w:rsid w:val="00EF740B"/>
    <w:rsid w:val="00F10FC2"/>
    <w:rsid w:val="00F212AA"/>
    <w:rsid w:val="00F256EC"/>
    <w:rsid w:val="00F356D9"/>
    <w:rsid w:val="00F46047"/>
    <w:rsid w:val="00F53ED4"/>
    <w:rsid w:val="00F60C2C"/>
    <w:rsid w:val="00F65041"/>
    <w:rsid w:val="00F736B1"/>
    <w:rsid w:val="00F93122"/>
    <w:rsid w:val="00F96E4D"/>
    <w:rsid w:val="00FD07B5"/>
    <w:rsid w:val="00FD3773"/>
    <w:rsid w:val="00FE4D53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A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656AB-40B3-4A90-9DD0-6BF86720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8749</TotalTime>
  <Pages>12</Pages>
  <Words>3336</Words>
  <Characters>19020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92</cp:revision>
  <cp:lastPrinted>2017-03-02T10:15:00Z</cp:lastPrinted>
  <dcterms:created xsi:type="dcterms:W3CDTF">2017-03-02T06:14:00Z</dcterms:created>
  <dcterms:modified xsi:type="dcterms:W3CDTF">2017-05-11T18:56:00Z</dcterms:modified>
</cp:coreProperties>
</file>