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Library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design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Classes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Book</w:t>
      </w:r>
    </w:p>
    <w:p>
      <w:pPr>
        <w:ind w:leftChars="1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Book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自动</w:t>
      </w:r>
      <w:r>
        <w:rPr>
          <w:rFonts w:hint="default"/>
          <w:lang w:eastAsia="zh-Hans"/>
        </w:rPr>
        <w:t>）</w:t>
      </w:r>
    </w:p>
    <w:p>
      <w:pPr>
        <w:ind w:leftChars="1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serial</w:t>
      </w:r>
      <w:bookmarkStart w:id="0" w:name="_GoBack"/>
      <w:bookmarkEnd w:id="0"/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Title</w:t>
      </w:r>
    </w:p>
    <w:p>
      <w:pPr>
        <w:ind w:leftChars="1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Author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image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Description 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Category(N/A, art</w:t>
      </w:r>
      <w:r>
        <w:rPr>
          <w:rFonts w:hint="default"/>
          <w:lang w:eastAsia="zh-Hans"/>
        </w:rPr>
        <w:t xml:space="preserve"> (academic, entert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inment, social)</w:t>
      </w:r>
      <w:r>
        <w:rPr>
          <w:rFonts w:hint="default"/>
          <w:lang w:eastAsia="zh-Hans"/>
        </w:rPr>
        <w:t>,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science</w:t>
      </w:r>
      <w:r>
        <w:rPr>
          <w:rFonts w:hint="default"/>
          <w:lang w:eastAsia="zh-Hans"/>
        </w:rPr>
        <w:t xml:space="preserve"> (Nature, industry, technology)</w:t>
      </w:r>
      <w:r>
        <w:rPr>
          <w:rFonts w:hint="default"/>
          <w:lang w:eastAsia="zh-Hans"/>
        </w:rPr>
        <w:t>)</w:t>
      </w:r>
    </w:p>
    <w:p>
      <w:pPr>
        <w:ind w:left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Location</w:t>
      </w:r>
    </w:p>
    <w:p>
      <w:pPr>
        <w:ind w:left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Status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Period (how long can one reader borrow at most)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</w:t>
      </w:r>
    </w:p>
    <w:p>
      <w:pPr>
        <w:ind w:left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ID</w:t>
      </w:r>
    </w:p>
    <w:p>
      <w:pPr>
        <w:ind w:leftChars="1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name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Password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Type (Admin Member Visitor)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Quota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Possessions</w:t>
      </w:r>
    </w:p>
    <w:p>
      <w:pPr>
        <w:ind w:leftChars="100"/>
        <w:rPr>
          <w:rFonts w:hint="default"/>
          <w:lang w:eastAsia="zh-Hans"/>
        </w:rPr>
      </w:pPr>
    </w:p>
    <w:p>
      <w:pPr>
        <w:ind w:leftChars="10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Announcement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Id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Title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Detail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Date</w:t>
      </w:r>
    </w:p>
    <w:p>
      <w:pPr>
        <w:ind w:left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sender</w:t>
      </w:r>
    </w:p>
    <w:p>
      <w:pPr>
        <w:ind w:leftChars="100"/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Function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Sign up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visitor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Log 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visitor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Log out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 &amp; member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book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book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information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broadcast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Make announcement on the web page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DelBroadcast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Remove broad cast.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search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Search by title, author, category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Admin &amp; member &amp; visitor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Paginate (10 books in one page，</w:t>
            </w:r>
            <w:r>
              <w:rPr>
                <w:rFonts w:hint="eastAsia"/>
                <w:vertAlign w:val="baseline"/>
                <w:lang w:val="en-US" w:eastAsia="zh-Hans"/>
              </w:rPr>
              <w:t>pagination</w:t>
            </w:r>
            <w:r>
              <w:rPr>
                <w:rFonts w:hint="default"/>
                <w:vertAlign w:val="baseline"/>
                <w:lang w:eastAsia="zh-Hans"/>
              </w:rPr>
              <w:t xml:space="preserve">  to the next page)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borrow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Borrow</w:t>
            </w:r>
            <w:r>
              <w:rPr>
                <w:rFonts w:hint="default"/>
                <w:vertAlign w:val="baseline"/>
                <w:lang w:eastAsia="zh-Hans"/>
              </w:rPr>
              <w:t xml:space="preserve"> a book and this book cannot be borrow by another person at the same time. The quota will be counted down by one.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request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Request the book that is in possession of other members. Add the member who request the book to the waiting list.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delRequest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8A86"/>
    <w:rsid w:val="37FF8A27"/>
    <w:rsid w:val="42BFA9AE"/>
    <w:rsid w:val="5EDE6D78"/>
    <w:rsid w:val="6F7F21C8"/>
    <w:rsid w:val="724E9B4E"/>
    <w:rsid w:val="775F6345"/>
    <w:rsid w:val="79EB8BD8"/>
    <w:rsid w:val="7CEB8B49"/>
    <w:rsid w:val="7EBF5BF6"/>
    <w:rsid w:val="7EDF8A86"/>
    <w:rsid w:val="7F7FBC8E"/>
    <w:rsid w:val="7F995187"/>
    <w:rsid w:val="7FCFB057"/>
    <w:rsid w:val="9BEF508A"/>
    <w:rsid w:val="B8FF8FB5"/>
    <w:rsid w:val="D7E56B3A"/>
    <w:rsid w:val="EFBF02C0"/>
    <w:rsid w:val="F77E15C3"/>
    <w:rsid w:val="F78F7E05"/>
    <w:rsid w:val="F9F7A04B"/>
    <w:rsid w:val="FD7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2021-01-12T17:10:00Z</dcterms:created>
  <dc:creator>fengzixuan</dc:creator>
  <cp:lastModifiedBy>fengzixuan</cp:lastModifiedBy>
  <dcterms:modified xsi:type="dcterms:W3CDTF">2021-01-13T11:21:04Z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