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drawing>
          <wp:inline distT="0" distB="0" distL="0" distR="0">
            <wp:extent cx="85725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color w:val="0079F6"/>
          <w:sz w:val="52"/>
          <w:szCs w:val="52"/>
        </w:rPr>
        <w:t xml:space="preserve">THE ASSISTANT MONEYGER</w:t>
      </w:r>
    </w:p>
    <w:p>
      <w:pPr>
        <w:spacing w:after="200" w:before="100"/>
        <w:jc w:val="center"/>
      </w:pPr>
      <w:r>
        <w:rPr>
          <w:rFonts w:ascii="Calibri" w:cs="Calibri" w:eastAsia="Calibri" w:hAnsi="Calibri"/>
          <w:color w:val="001125"/>
          <w:sz w:val="30"/>
          <w:szCs w:val="30"/>
        </w:rPr>
        <w:t xml:space="preserve">Project Proposal</w:t>
      </w:r>
    </w:p>
    <w:p>
      <w:pPr>
        <w:pBdr>
          <w:top w:val="single" w:color="02BBFF" w:sz="8" w:space="8"/>
        </w:pBdr>
        <w:spacing w:after="200" w:before="200"/>
        <w:jc w:val="center"/>
      </w:pPr>
      <w: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1125"/>
          <w:sz w:val="24"/>
          <w:szCs w:val="24"/>
        </w:rPr>
        <w:t xml:space="preserve">A MiraBloxTech (MBT) Project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“Let’s Code Tomorrow”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Session 0 Deliverable  ·  4 August 2026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0079F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79F6"/>
          <w:sz w:val="30"/>
          <w:szCs w:val="30"/>
        </w:rPr>
        <w:t xml:space="preserve">1. Vision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copilot, not an autopilot, for Fantasy Premier League squad decisions. It should surface data and predictions clearly enough that the user can make informed calls 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Squad evaluation — score/rank the current 15 to spot underperformers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Transfer suggestions — surface good in-budget replacement candidates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Starting XI / captaincy — recommend the best 11 + captain per gameweek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model should be transparent and explainable at every stage — no black boxes. The user should always be able to see why a player is rated the way they are.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Scope: personal use to start, possibly 1–2 friends later. This is v1 — a prototype, not a finished product — and it stays a work-in-progress across the whole season.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Target: a usable prototype live before the GW1 deadline (Premier League season opens Friday 21 August 2026 — 17 days from this proposal).</w:t>
      </w:r>
    </w:p>
    <w:p>
      <w:pPr>
        <w:pStyle w:val="Heading1"/>
        <w:pBdr>
          <w:bottom w:val="single" w:color="0079F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79F6"/>
          <w:sz w:val="30"/>
          <w:szCs w:val="30"/>
        </w:rPr>
        <w:t xml:space="preserve">2. Build Methodology: Solo Tri-Sesh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project is built using Solo Tri-Sesh, a workload-based (not time-based) framework for solo builders working with an AI copilot such as Claude Code. Full details, rules, and rationale are documented separately in solo_tri_sesh.pdf. In short: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Session 0 (this document): scope and lock the proposal — no code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Sessions 1–3: focused build blocks, each sized by workload rather than a calendar. Once a session starts, it runs to completion — short breaks are fine mid-session, longer breaks only happen between sessions.</w:t>
      </w:r>
    </w:p>
    <w:p>
      <w:pPr>
        <w:pStyle w:val="Heading1"/>
        <w:pBdr>
          <w:bottom w:val="single" w:color="0079F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79F6"/>
          <w:sz w:val="30"/>
          <w:szCs w:val="30"/>
        </w:rPr>
        <w:t xml:space="preserve">3. Tech Stack Decisions (and why)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057"/>
        <w:gridCol w:w="3179"/>
        <w:gridCol w:w="4114"/>
      </w:tblGrid>
      <w:tr>
        <w:trPr>
          <w:cantSplit/>
          <w:tblHeader/>
        </w:trPr>
        <w:tc>
          <w:tcPr>
            <w:tcW w:type="dxa" w:w="2057"/>
            <w:shd w:fill="0079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179"/>
            <w:shd w:fill="0079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114"/>
            <w:shd w:fill="0079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Prediction model (v1)</w:t>
            </w:r>
          </w:p>
        </w:tc>
        <w:tc>
          <w:tcPr>
            <w:tcW w:type="dxa" w:w="317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Transparent weighted formula, not ML</w:t>
            </w:r>
          </w:p>
        </w:tc>
        <w:tc>
          <w:tcPr>
            <w:tcW w:type="dxa" w:w="411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Explainable, tweakable, fits the copilot philosophy, realistic given the timeline</w:t>
            </w:r>
          </w:p>
        </w:tc>
      </w:tr>
      <w:tr>
        <w:trPr>
          <w:cantSplit/>
        </w:trPr>
        <w:tc>
          <w:tcPr>
            <w:tcW w:type="dxa" w:w="2057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Model feedback loop</w:t>
            </w:r>
          </w:p>
        </w:tc>
        <w:tc>
          <w:tcPr>
            <w:tcW w:type="dxa" w:w="3179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Log predicted vs. actual after each GW, don’t auto-adjust yet</w:t>
            </w:r>
          </w:p>
        </w:tc>
        <w:tc>
          <w:tcPr>
            <w:tcW w:type="dxa" w:w="4114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Builds a labeled dataset over the season for a future ML model</w:t>
            </w:r>
          </w:p>
        </w:tc>
      </w:tr>
      <w:tr>
        <w:trPr>
          <w:cantSplit/>
        </w:trP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Data storage</w:t>
            </w:r>
          </w:p>
        </w:tc>
        <w:tc>
          <w:tcPr>
            <w:tcW w:type="dxa" w:w="317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Flat JSON/CSV files, versioned in git</w:t>
            </w:r>
          </w:p>
        </w:tc>
        <w:tc>
          <w:tcPr>
            <w:tcW w:type="dxa" w:w="411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 database server to manage; transparent and diffable</w:t>
            </w:r>
          </w:p>
        </w:tc>
      </w:tr>
      <w:tr>
        <w:trPr>
          <w:cantSplit/>
        </w:trPr>
        <w:tc>
          <w:tcPr>
            <w:tcW w:type="dxa" w:w="2057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Data pipeline execution</w:t>
            </w:r>
          </w:p>
        </w:tc>
        <w:tc>
          <w:tcPr>
            <w:tcW w:type="dxa" w:w="3179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Manual (run by user before/after each GW)</w:t>
            </w:r>
          </w:p>
        </w:tc>
        <w:tc>
          <w:tcPr>
            <w:tcW w:type="dxa" w:w="4114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Full control while learning; automate later if desired</w:t>
            </w:r>
          </w:p>
        </w:tc>
      </w:tr>
      <w:tr>
        <w:trPr>
          <w:cantSplit/>
        </w:trP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Backend server</w:t>
            </w:r>
          </w:p>
        </w:tc>
        <w:tc>
          <w:tcPr>
            <w:tcW w:type="dxa" w:w="317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None for v1 — React reads static JSON directly</w:t>
            </w:r>
          </w:p>
        </w:tc>
        <w:tc>
          <w:tcPr>
            <w:tcW w:type="dxa" w:w="411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Removes an entire layer of complexity</w:t>
            </w:r>
          </w:p>
        </w:tc>
      </w:tr>
      <w:tr>
        <w:trPr>
          <w:cantSplit/>
        </w:trPr>
        <w:tc>
          <w:tcPr>
            <w:tcW w:type="dxa" w:w="2057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Frontend</w:t>
            </w:r>
          </w:p>
        </w:tc>
        <w:tc>
          <w:tcPr>
            <w:tcW w:type="dxa" w:w="3179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4114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TS adds structure; learning curve mitigated by Claude Code</w:t>
            </w:r>
          </w:p>
        </w:tc>
      </w:tr>
      <w:tr>
        <w:trPr>
          <w:cantSplit/>
        </w:trP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Frontend hosting</w:t>
            </w:r>
          </w:p>
        </w:tc>
        <w:tc>
          <w:tcPr>
            <w:tcW w:type="dxa" w:w="317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Vercel (free tier, locked in)</w:t>
            </w:r>
          </w:p>
        </w:tc>
        <w:tc>
          <w:tcPr>
            <w:tcW w:type="dxa" w:w="411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Public URL, shareable, native fit for React</w:t>
            </w:r>
          </w:p>
        </w:tc>
      </w:tr>
      <w:tr>
        <w:trPr>
          <w:cantSplit/>
        </w:trPr>
        <w:tc>
          <w:tcPr>
            <w:tcW w:type="dxa" w:w="2057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Historical data</w:t>
            </w:r>
          </w:p>
        </w:tc>
        <w:tc>
          <w:tcPr>
            <w:tcW w:type="dxa" w:w="3179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vaastav/Fantasy-Premier-League (GitHub)</w:t>
            </w:r>
          </w:p>
        </w:tc>
        <w:tc>
          <w:tcPr>
            <w:tcW w:type="dxa" w:w="4114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Free, cleaned, multi-season data</w:t>
            </w:r>
          </w:p>
        </w:tc>
      </w:tr>
      <w:tr>
        <w:trPr>
          <w:cantSplit/>
        </w:trP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Live data</w:t>
            </w:r>
          </w:p>
        </w:tc>
        <w:tc>
          <w:tcPr>
            <w:tcW w:type="dxa" w:w="317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Official FPL API</w:t>
            </w:r>
          </w:p>
        </w:tc>
        <w:tc>
          <w:tcPr>
            <w:tcW w:type="dxa" w:w="411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Free, no auth, current prices/points/fixtures</w:t>
            </w:r>
          </w:p>
        </w:tc>
      </w:tr>
      <w:tr>
        <w:trPr>
          <w:cantSplit/>
        </w:trPr>
        <w:tc>
          <w:tcPr>
            <w:tcW w:type="dxa" w:w="2057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Underlying stats</w:t>
            </w:r>
          </w:p>
        </w:tc>
        <w:tc>
          <w:tcPr>
            <w:tcW w:type="dxa" w:w="3179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Understat (xG/xA)</w:t>
            </w:r>
          </w:p>
        </w:tc>
        <w:tc>
          <w:tcPr>
            <w:tcW w:type="dxa" w:w="4114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Free, more predictive than raw goals/assists</w:t>
            </w:r>
          </w:p>
        </w:tc>
      </w:tr>
      <w:tr>
        <w:trPr>
          <w:cantSplit/>
        </w:trPr>
        <w:tc>
          <w:tcPr>
            <w:tcW w:type="dxa" w:w="20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Code hosting</w:t>
            </w:r>
          </w:p>
        </w:tc>
        <w:tc>
          <w:tcPr>
            <w:tcW w:type="dxa" w:w="317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GitHub</w:t>
            </w:r>
          </w:p>
        </w:tc>
        <w:tc>
          <w:tcPr>
            <w:tcW w:type="dxa" w:w="411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Free, connects directly to Vercel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Total running cost: $0.</w:t>
      </w:r>
    </w:p>
    <w:p>
      <w:pPr>
        <w:pStyle w:val="Heading1"/>
        <w:pBdr>
          <w:bottom w:val="single" w:color="0079F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79F6"/>
          <w:sz w:val="30"/>
          <w:szCs w:val="30"/>
        </w:rPr>
        <w:t xml:space="preserve">4. Architecture</w:t>
      </w:r>
    </w:p>
    <w:tbl>
      <w:tblPr>
        <w:tblW w:type="pct" w:w="100%"/>
        <w:tblBorders>
          <w:top w:val="single" w:color="02BBFF" w:sz="4"/>
          <w:left w:val="single" w:color="02BBFF" w:sz="4"/>
          <w:bottom w:val="single" w:color="02BBFF" w:sz="4"/>
          <w:right w:val="single" w:color="02BBF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8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Data Sources (free)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- FPL official API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- vaastav GitHub repo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- Understat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      | (manual run)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Python Data Pipeline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1. Pull &amp; clean data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2. Feature engineering (form, xG90, fixture difficulty, mins)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3. Apply xP formula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-&gt; data/gw{N}_predictions.json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      | (after GW finishes, manual run)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Evaluation Script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- Pull actual GW results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- Compare vs predictions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-&gt; data/gw{N}_results.json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-&gt; data/model_performance_log.csv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      | (git commit/push)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React + TS Frontend (deployed on Vercel, free)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- Reads JSON from /data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- Squad view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- Suggested XI + captain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- Transfer suggestions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- Model accuracy over time</w:t>
            </w:r>
          </w:p>
        </w:tc>
      </w:tr>
    </w:tbl>
    <w:p>
      <w:pPr>
        <w:pStyle w:val="Heading1"/>
        <w:pBdr>
          <w:bottom w:val="single" w:color="0079F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79F6"/>
          <w:sz w:val="30"/>
          <w:szCs w:val="30"/>
        </w:rPr>
        <w:t xml:space="preserve">5. Prediction Model (v1 formula)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Starting point — will be tuned as real accuracy data accumulates:</w:t>
      </w:r>
    </w:p>
    <w:tbl>
      <w:tblPr>
        <w:tblW w:type="pct" w:w="100%"/>
        <w:tblBorders>
          <w:top w:val="single" w:color="02BBFF" w:sz="4"/>
          <w:left w:val="single" w:color="02BBFF" w:sz="4"/>
          <w:bottom w:val="single" w:color="02BBFF" w:sz="4"/>
          <w:right w:val="single" w:color="02BBF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8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xP = (recent_form            x 0.40)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 + (xG90_and_xA90          x 0.25)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 + (fixture_difficulty     x 0.20)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   + (minutes_reliability    x 0.15)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Weights are a starting hypothesis, not gospel — expect to adjust them as model_performance_log.csv accumulates real accuracy data across gameweeks.</w:t>
      </w:r>
    </w:p>
    <w:p>
      <w:pPr>
        <w:pStyle w:val="Heading1"/>
        <w:pBdr>
          <w:bottom w:val="single" w:color="0079F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79F6"/>
          <w:sz w:val="30"/>
          <w:szCs w:val="30"/>
        </w:rPr>
        <w:t xml:space="preserve">6. Suggested Folder Structure</w:t>
      </w:r>
    </w:p>
    <w:tbl>
      <w:tblPr>
        <w:tblW w:type="pct" w:w="100%"/>
        <w:tblBorders>
          <w:top w:val="single" w:color="02BBFF" w:sz="4"/>
          <w:left w:val="single" w:color="02BBFF" w:sz="4"/>
          <w:bottom w:val="single" w:color="02BBFF" w:sz="4"/>
          <w:right w:val="single" w:color="02BBF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8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assistant-moneyger/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|-- data/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|   |-- raw/                     # untouched pulls from APIs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|   |-- gw1_predictions.json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|   |-- gw1_results.json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|   `-- model_performance_log.csv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|-- pipeline/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|   |-- pull_data.py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|   |-- build_features.py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|   |-- predict.py               # applies xP formula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|   `-- evaluate.py               # predicted vs actual after GW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|-- frontend/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|   |-- src/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|   |-- public/data/             # copies of JSON for React to read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|   `-- package.json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1125"/>
                <w:sz w:val="17"/>
                <w:szCs w:val="17"/>
              </w:rPr>
              <w:t xml:space="preserve">`-- README.md</w:t>
            </w:r>
          </w:p>
        </w:tc>
      </w:tr>
    </w:tbl>
    <w:p>
      <w:pPr>
        <w:pStyle w:val="Heading1"/>
        <w:pBdr>
          <w:bottom w:val="single" w:color="0079F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79F6"/>
          <w:sz w:val="30"/>
          <w:szCs w:val="30"/>
        </w:rPr>
        <w:t xml:space="preserve">7. Build Roadmap — Solo Tri-Sesh Sessions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Sessions are workload-bound, not time-boxed — each runs until its deliverable is done.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496"/>
        <w:gridCol w:w="5236"/>
        <w:gridCol w:w="2618"/>
      </w:tblGrid>
      <w:tr>
        <w:trPr>
          <w:cantSplit/>
          <w:tblHeader/>
        </w:trPr>
        <w:tc>
          <w:tcPr>
            <w:tcW w:type="dxa" w:w="1496"/>
            <w:shd w:fill="0079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5236"/>
            <w:shd w:fill="0079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618"/>
            <w:shd w:fill="0079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rPr>
          <w:cantSplit/>
        </w:trPr>
        <w:tc>
          <w:tcPr>
            <w:tcW w:type="dxa" w:w="149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Session 0 ✓</w:t>
            </w:r>
          </w:p>
        </w:tc>
        <w:tc>
          <w:tcPr>
            <w:tcW w:type="dxa" w:w="523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Scope, research, tech decisions, this proposal</w:t>
            </w:r>
          </w:p>
        </w:tc>
        <w:tc>
          <w:tcPr>
            <w:tcW w:type="dxa" w:w="261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proposal.md / .docx, solo_tri_sesh.pdf</w:t>
            </w:r>
          </w:p>
        </w:tc>
      </w:tr>
      <w:tr>
        <w:trPr>
          <w:cantSplit/>
        </w:trPr>
        <w:tc>
          <w:tcPr>
            <w:tcW w:type="dxa" w:w="1496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Session 1</w:t>
            </w:r>
          </w:p>
        </w:tc>
        <w:tc>
          <w:tcPr>
            <w:tcW w:type="dxa" w:w="5236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Data &amp; Prediction Engine — repo scaffold, FPL API pipeline, historical data import, feature engineering, xP formula v1, evaluation script skeleton</w:t>
            </w:r>
          </w:p>
        </w:tc>
        <w:tc>
          <w:tcPr>
            <w:tcW w:type="dxa" w:w="2618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 working pipeline producing a real gw{N}_predictions.json</w:t>
            </w:r>
          </w:p>
        </w:tc>
      </w:tr>
      <w:tr>
        <w:trPr>
          <w:cantSplit/>
        </w:trPr>
        <w:tc>
          <w:tcPr>
            <w:tcW w:type="dxa" w:w="149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Session 2</w:t>
            </w:r>
          </w:p>
        </w:tc>
        <w:tc>
          <w:tcPr>
            <w:tcW w:type="dxa" w:w="523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Frontend Build — React + TS app scaffold, reads JSON data, Squad view, Suggested XI + captain, Transfer suggestions UI</w:t>
            </w:r>
          </w:p>
        </w:tc>
        <w:tc>
          <w:tcPr>
            <w:tcW w:type="dxa" w:w="261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 working local frontend rendering real prediction data</w:t>
            </w:r>
          </w:p>
        </w:tc>
      </w:tr>
      <w:tr>
        <w:trPr>
          <w:cantSplit/>
        </w:trPr>
        <w:tc>
          <w:tcPr>
            <w:tcW w:type="dxa" w:w="1496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Session 3</w:t>
            </w:r>
          </w:p>
        </w:tc>
        <w:tc>
          <w:tcPr>
            <w:tcW w:type="dxa" w:w="5236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Integration, Testing &amp; Launch — wire pipeline output into /public/data, deploy to Vercel, test against the real squad, fix issues, ship</w:t>
            </w:r>
          </w:p>
        </w:tc>
        <w:tc>
          <w:tcPr>
            <w:tcW w:type="dxa" w:w="2618"/>
            <w:shd w:fill="F2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Live public URL, ready for GW1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Target: Session 3 complete before the GW1 deadline (Friday 21 August 2026).</w:t>
      </w:r>
    </w:p>
    <w:p>
      <w:pPr>
        <w:pStyle w:val="Heading1"/>
        <w:pBdr>
          <w:bottom w:val="single" w:color="0079F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79F6"/>
          <w:sz w:val="30"/>
          <w:szCs w:val="30"/>
        </w:rPr>
        <w:t xml:space="preserve">8. Beyond GW1 (season-long evolution)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Accumulate model_performance_log.csv every gameweek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Once several weeks of predicted-vs-actual data exist, consider a proper ML model trained on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Revisit automation (e.g. scheduled pipeline runs) if manual running becomes tedious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Revisit a live backend only if static JSON stops being sufficient (e.g. real-time price-change alerts)</w:t>
      </w:r>
    </w:p>
    <w:p>
      <w:pPr>
        <w:pStyle w:val="Heading1"/>
        <w:pBdr>
          <w:bottom w:val="single" w:color="0079F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79F6"/>
          <w:sz w:val="30"/>
          <w:szCs w:val="30"/>
        </w:rPr>
        <w:t xml:space="preserve">9. Paid Alternatives Worth Knowing About (not needed now)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Fantasy Football Scout — subscription, own xG/xMins projections; their free content is already solid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FPL Review — free xPoints output, paid optimizer tier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Neither is necessary at this stage — flagged here only for future reference if the free data sources hit a real limitation.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MiraBloxTech — Let’s Code Tomorrow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5"/>
        <w:szCs w:val="15"/>
      </w:rPr>
      <w:t xml:space="preserve">Let's Code Tomorrow  ·  Page </w:t>
    </w:r>
    <w:r>
      <w:rPr>
        <w:rFonts w:ascii="Calibri" w:cs="Calibri" w:eastAsia="Calibri" w:hAnsi="Calibri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5"/>
        <w:szCs w:val="15"/>
      </w:rPr>
      <w:t xml:space="preserve">MiraBloxTech · The Assistant Moneyger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a9bcf7898406a3df3c9b7c063c5d7c5e4b1b30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2026-08-04T17:25:30.934Z</dcterms:created>
  <dcterms:modified xsi:type="dcterms:W3CDTF">2026-08-04T17:25:30.934Z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