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354F" w:rsidRPr="007D354F" w:rsidRDefault="007D354F" w:rsidP="007D354F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0" w:name="_Toc45230517"/>
      <w:bookmarkStart w:id="1" w:name="_Toc136631059"/>
      <w:bookmarkStart w:id="2" w:name="_Toc136631187"/>
      <w:bookmarkStart w:id="3" w:name="_Toc138096435"/>
      <w:bookmarkStart w:id="4" w:name="_Toc138096450"/>
      <w:bookmarkStart w:id="5" w:name="_Toc138096913"/>
      <w:r w:rsidRPr="007D35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Министерство образования Московской области</w:t>
      </w:r>
      <w:bookmarkEnd w:id="0"/>
      <w:bookmarkEnd w:id="1"/>
      <w:bookmarkEnd w:id="2"/>
      <w:bookmarkEnd w:id="3"/>
      <w:bookmarkEnd w:id="4"/>
      <w:bookmarkEnd w:id="5"/>
    </w:p>
    <w:p w:rsidR="007D354F" w:rsidRPr="007D354F" w:rsidRDefault="007D354F" w:rsidP="007D354F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bookmarkStart w:id="6" w:name="_Toc45230518"/>
      <w:bookmarkStart w:id="7" w:name="_Toc136631060"/>
      <w:bookmarkStart w:id="8" w:name="_Toc136631188"/>
      <w:bookmarkStart w:id="9" w:name="_Toc138096436"/>
      <w:bookmarkStart w:id="10" w:name="_Toc138096451"/>
      <w:bookmarkStart w:id="11" w:name="_Toc138096914"/>
      <w:r w:rsidRPr="007D354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ГОУ ВО МО «Государственный гуманитарно-технологический университет» (ГГТУ)</w:t>
      </w:r>
      <w:bookmarkEnd w:id="6"/>
      <w:bookmarkEnd w:id="7"/>
      <w:bookmarkEnd w:id="8"/>
      <w:bookmarkEnd w:id="9"/>
      <w:bookmarkEnd w:id="10"/>
      <w:bookmarkEnd w:id="11"/>
    </w:p>
    <w:p w:rsidR="007D354F" w:rsidRPr="007D354F" w:rsidRDefault="007D354F" w:rsidP="007D354F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12" w:name="_Toc45230519"/>
      <w:bookmarkStart w:id="13" w:name="_Toc136631061"/>
      <w:bookmarkStart w:id="14" w:name="_Toc136631189"/>
      <w:bookmarkStart w:id="15" w:name="_Toc138096437"/>
      <w:bookmarkStart w:id="16" w:name="_Toc138096452"/>
      <w:bookmarkStart w:id="17" w:name="_Toc138096915"/>
      <w:r w:rsidRPr="007D354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Ликино-Дулевский политехнический колледж – филиал ГГТУ</w:t>
      </w:r>
      <w:bookmarkEnd w:id="12"/>
      <w:bookmarkEnd w:id="13"/>
      <w:bookmarkEnd w:id="14"/>
      <w:bookmarkEnd w:id="15"/>
      <w:bookmarkEnd w:id="16"/>
      <w:bookmarkEnd w:id="17"/>
    </w:p>
    <w:p w:rsidR="007D354F" w:rsidRPr="007D354F" w:rsidRDefault="007D354F" w:rsidP="007D35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354F" w:rsidRPr="007D354F" w:rsidRDefault="007D354F" w:rsidP="007D35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354F" w:rsidRPr="007D354F" w:rsidRDefault="007D354F" w:rsidP="007D35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354F" w:rsidRPr="007D354F" w:rsidRDefault="007D354F" w:rsidP="007D35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354F" w:rsidRPr="007D354F" w:rsidRDefault="007D354F" w:rsidP="007D35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354F" w:rsidRPr="007D354F" w:rsidRDefault="007D354F" w:rsidP="007D35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354F" w:rsidRPr="007D354F" w:rsidRDefault="007D354F" w:rsidP="007D35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354F" w:rsidRPr="007D354F" w:rsidRDefault="007D354F" w:rsidP="007D354F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354F" w:rsidRPr="007D354F" w:rsidRDefault="007D354F" w:rsidP="007D354F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  <w:bookmarkStart w:id="18" w:name="_Toc45230520"/>
      <w:bookmarkStart w:id="19" w:name="_Toc136631062"/>
      <w:bookmarkStart w:id="20" w:name="_Toc136631190"/>
      <w:bookmarkStart w:id="21" w:name="_Toc138096438"/>
      <w:bookmarkStart w:id="22" w:name="_Toc138096453"/>
      <w:bookmarkStart w:id="23" w:name="_Toc138096916"/>
      <w:r w:rsidRPr="007D354F"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  <w:t>О Т Ч Ё Т</w:t>
      </w:r>
      <w:bookmarkEnd w:id="18"/>
      <w:bookmarkEnd w:id="19"/>
      <w:bookmarkEnd w:id="20"/>
      <w:bookmarkEnd w:id="21"/>
      <w:bookmarkEnd w:id="22"/>
      <w:bookmarkEnd w:id="23"/>
    </w:p>
    <w:p w:rsidR="007D354F" w:rsidRPr="007D354F" w:rsidRDefault="007D354F" w:rsidP="007D354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</w:p>
    <w:p w:rsidR="007D354F" w:rsidRPr="007D354F" w:rsidRDefault="007D354F" w:rsidP="007D354F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</w:pPr>
      <w:bookmarkStart w:id="24" w:name="_Toc45230521"/>
      <w:bookmarkStart w:id="25" w:name="_Toc136631063"/>
      <w:bookmarkStart w:id="26" w:name="_Toc136631191"/>
      <w:bookmarkStart w:id="27" w:name="_Toc138096439"/>
      <w:bookmarkStart w:id="28" w:name="_Toc138096454"/>
      <w:bookmarkStart w:id="29" w:name="_Toc138096917"/>
      <w:r w:rsidRPr="007D354F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>ПО ПРОИЗВОДСТВЕННОЙ ПРАКТИКЕ</w:t>
      </w:r>
      <w:bookmarkEnd w:id="24"/>
      <w:bookmarkEnd w:id="25"/>
      <w:bookmarkEnd w:id="26"/>
      <w:bookmarkEnd w:id="27"/>
      <w:bookmarkEnd w:id="28"/>
      <w:bookmarkEnd w:id="29"/>
      <w:r w:rsidRPr="007D354F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 xml:space="preserve">  </w:t>
      </w:r>
    </w:p>
    <w:p w:rsidR="007D354F" w:rsidRPr="007D354F" w:rsidRDefault="007D354F" w:rsidP="007D354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u w:val="single"/>
          <w:lang w:eastAsia="ru-RU"/>
        </w:rPr>
      </w:pPr>
    </w:p>
    <w:p w:rsidR="007D354F" w:rsidRPr="007D354F" w:rsidRDefault="007D354F" w:rsidP="007D354F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 </w:t>
      </w:r>
      <w:r w:rsidR="00C8081D" w:rsidRPr="00C8081D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ПМ.11 Разработка, администрирование и защита баз данных</w:t>
      </w:r>
    </w:p>
    <w:p w:rsidR="007D354F" w:rsidRPr="007D354F" w:rsidRDefault="007D354F" w:rsidP="007D354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354F" w:rsidRPr="007D354F" w:rsidRDefault="007D354F" w:rsidP="007D354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354F" w:rsidRPr="007D354F" w:rsidRDefault="00C626EB" w:rsidP="007D354F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Обучающей</w:t>
      </w:r>
      <w:r w:rsidR="007D354F"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ся ________</w:t>
      </w:r>
      <w:r w:rsidR="00A31BF5" w:rsidRPr="00C626E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Сухановой</w:t>
      </w:r>
      <w:r w:rsidR="007D354F" w:rsidRPr="00C626E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</w:t>
      </w:r>
      <w:r w:rsidR="00A31BF5" w:rsidRPr="00C626E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Екатерины </w:t>
      </w:r>
      <w:r w:rsidR="00A31BF5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Дмитриевны</w:t>
      </w:r>
      <w:r w:rsidR="007D354F" w:rsidRPr="007D354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            </w:t>
      </w:r>
      <w:r w:rsidR="00A31BF5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</w:t>
      </w:r>
    </w:p>
    <w:p w:rsidR="007D354F" w:rsidRPr="007D354F" w:rsidRDefault="007D354F" w:rsidP="007D354F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</w:t>
      </w:r>
      <w:bookmarkStart w:id="30" w:name="_Toc45230522"/>
      <w:bookmarkStart w:id="31" w:name="_Toc136631064"/>
      <w:bookmarkStart w:id="32" w:name="_Toc136631192"/>
      <w:bookmarkStart w:id="33" w:name="_Toc138096440"/>
      <w:bookmarkStart w:id="34" w:name="_Toc138096455"/>
      <w:bookmarkStart w:id="35" w:name="_Toc138096918"/>
      <w:r w:rsidRPr="007D354F">
        <w:rPr>
          <w:rFonts w:ascii="Times New Roman" w:eastAsia="Times New Roman" w:hAnsi="Times New Roman" w:cs="Times New Roman"/>
          <w:sz w:val="24"/>
          <w:szCs w:val="24"/>
          <w:lang w:eastAsia="ru-RU"/>
        </w:rPr>
        <w:t>Ф.И.О.</w:t>
      </w:r>
      <w:bookmarkEnd w:id="30"/>
      <w:bookmarkEnd w:id="31"/>
      <w:bookmarkEnd w:id="32"/>
      <w:bookmarkEnd w:id="33"/>
      <w:bookmarkEnd w:id="34"/>
      <w:bookmarkEnd w:id="35"/>
      <w:r w:rsidRPr="007D35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               </w:t>
      </w:r>
    </w:p>
    <w:p w:rsidR="008748A7" w:rsidRPr="007D354F" w:rsidRDefault="008748A7" w:rsidP="008748A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Курс ____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3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_____       группа ___</w:t>
      </w:r>
      <w:r w:rsidRPr="00211F84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ИСП.</w:t>
      </w:r>
      <w:r w:rsidR="00211F84" w:rsidRPr="00211F84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20</w:t>
      </w:r>
      <w:r w:rsidRPr="00211F84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А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_____________________________</w:t>
      </w:r>
    </w:p>
    <w:p w:rsidR="008748A7" w:rsidRPr="007D354F" w:rsidRDefault="008748A7" w:rsidP="008748A7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36" w:name="_Toc45230523"/>
      <w:bookmarkStart w:id="37" w:name="_Toc136631065"/>
      <w:bookmarkStart w:id="38" w:name="_Toc136631193"/>
      <w:bookmarkStart w:id="39" w:name="_Toc138096441"/>
      <w:bookmarkStart w:id="40" w:name="_Toc138096456"/>
      <w:bookmarkStart w:id="41" w:name="_Toc138096919"/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Специальность 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09.02.07 Информационные системы и программирование  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___</w:t>
      </w:r>
      <w:bookmarkEnd w:id="36"/>
      <w:bookmarkEnd w:id="37"/>
      <w:bookmarkEnd w:id="38"/>
      <w:bookmarkEnd w:id="39"/>
      <w:bookmarkEnd w:id="40"/>
      <w:bookmarkEnd w:id="41"/>
    </w:p>
    <w:p w:rsidR="008748A7" w:rsidRPr="007D354F" w:rsidRDefault="008748A7" w:rsidP="008748A7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42" w:name="_Toc45230524"/>
      <w:bookmarkStart w:id="43" w:name="_Toc136631066"/>
      <w:bookmarkStart w:id="44" w:name="_Toc136631194"/>
      <w:bookmarkStart w:id="45" w:name="_Toc138096442"/>
      <w:bookmarkStart w:id="46" w:name="_Toc138096457"/>
      <w:bookmarkStart w:id="47" w:name="_Toc138096920"/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Место практики _________</w:t>
      </w:r>
      <w:r w:rsidR="00E1652C" w:rsidRPr="00C626E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ООО «</w:t>
      </w:r>
      <w:r w:rsidR="00A31BF5" w:rsidRPr="00C626E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ЦА</w:t>
      </w:r>
      <w:r w:rsidR="00E1652C" w:rsidRPr="00C626E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</w:t>
      </w:r>
      <w:r w:rsidR="00A31BF5" w:rsidRPr="00C626E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Максималист</w:t>
      </w:r>
      <w:r w:rsidRPr="005D2E4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</w:t>
      </w:r>
      <w:r w:rsidR="00A31BF5">
        <w:rPr>
          <w:rFonts w:ascii="Times New Roman" w:eastAsia="Times New Roman" w:hAnsi="Times New Roman" w:cs="Times New Roman"/>
          <w:sz w:val="28"/>
          <w:szCs w:val="24"/>
          <w:lang w:eastAsia="ru-RU"/>
        </w:rPr>
        <w:t>____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</w:t>
      </w:r>
      <w:bookmarkEnd w:id="42"/>
      <w:bookmarkEnd w:id="43"/>
      <w:bookmarkEnd w:id="44"/>
      <w:bookmarkEnd w:id="45"/>
      <w:bookmarkEnd w:id="46"/>
      <w:bookmarkEnd w:id="47"/>
    </w:p>
    <w:p w:rsidR="008748A7" w:rsidRPr="007D354F" w:rsidRDefault="008748A7" w:rsidP="008748A7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48" w:name="_Toc45230525"/>
      <w:bookmarkStart w:id="49" w:name="_Toc136631067"/>
      <w:bookmarkStart w:id="50" w:name="_Toc136631195"/>
      <w:bookmarkStart w:id="51" w:name="_Toc138096443"/>
      <w:bookmarkStart w:id="52" w:name="_Toc138096458"/>
      <w:bookmarkStart w:id="53" w:name="_Toc138096921"/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Период практики 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с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01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.0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6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.202</w:t>
      </w:r>
      <w:r w:rsidR="00211F8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3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г. по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28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.0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6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.202</w:t>
      </w:r>
      <w:r w:rsidR="00211F8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3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г.</w:t>
      </w:r>
      <w:r w:rsidRPr="007D354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</w:t>
      </w:r>
      <w:bookmarkEnd w:id="48"/>
      <w:bookmarkEnd w:id="49"/>
      <w:bookmarkEnd w:id="50"/>
      <w:bookmarkEnd w:id="51"/>
      <w:bookmarkEnd w:id="52"/>
      <w:bookmarkEnd w:id="53"/>
    </w:p>
    <w:p w:rsidR="008748A7" w:rsidRPr="007D354F" w:rsidRDefault="008748A7" w:rsidP="008748A7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748A7" w:rsidRPr="007D354F" w:rsidRDefault="008748A7" w:rsidP="008748A7">
      <w:pPr>
        <w:spacing w:after="0" w:line="360" w:lineRule="auto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54" w:name="_Toc45230526"/>
      <w:bookmarkStart w:id="55" w:name="_Toc136631068"/>
      <w:bookmarkStart w:id="56" w:name="_Toc136631196"/>
      <w:bookmarkStart w:id="57" w:name="_Toc138096444"/>
      <w:bookmarkStart w:id="58" w:name="_Toc138096459"/>
      <w:bookmarkStart w:id="59" w:name="_Toc138096922"/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Руководители практики</w:t>
      </w:r>
      <w:bookmarkEnd w:id="54"/>
      <w:bookmarkEnd w:id="55"/>
      <w:bookmarkEnd w:id="56"/>
      <w:bookmarkEnd w:id="57"/>
      <w:bookmarkEnd w:id="58"/>
      <w:bookmarkEnd w:id="59"/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:rsidR="008748A7" w:rsidRPr="007D354F" w:rsidRDefault="008748A7" w:rsidP="008748A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колледжа __________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Кузьмина Елена Евгеньевна</w:t>
      </w:r>
      <w:r w:rsidR="003246E8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</w:t>
      </w:r>
      <w:r w:rsidRPr="007D354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</w:t>
      </w:r>
    </w:p>
    <w:p w:rsidR="008748A7" w:rsidRDefault="008748A7" w:rsidP="008748A7">
      <w:pPr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</w:t>
      </w:r>
      <w:bookmarkStart w:id="60" w:name="_Toc136631069"/>
      <w:bookmarkStart w:id="61" w:name="_Toc136631197"/>
      <w:bookmarkStart w:id="62" w:name="_Toc138096445"/>
      <w:bookmarkStart w:id="63" w:name="_Toc138096460"/>
      <w:bookmarkStart w:id="64" w:name="_Toc138096923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Селиверстова Ольга Михайловна     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</w:t>
      </w:r>
      <w:bookmarkEnd w:id="60"/>
      <w:bookmarkEnd w:id="61"/>
      <w:bookmarkEnd w:id="62"/>
      <w:bookmarkEnd w:id="63"/>
      <w:bookmarkEnd w:id="64"/>
    </w:p>
    <w:p w:rsidR="008748A7" w:rsidRPr="007D354F" w:rsidRDefault="008748A7" w:rsidP="008748A7">
      <w:pPr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</w:t>
      </w:r>
      <w:bookmarkStart w:id="65" w:name="_Toc136631070"/>
      <w:bookmarkStart w:id="66" w:name="_Toc136631198"/>
      <w:bookmarkStart w:id="67" w:name="_Toc138096446"/>
      <w:bookmarkStart w:id="68" w:name="_Toc138096461"/>
      <w:bookmarkStart w:id="69" w:name="_Toc138096924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Гжегожевский Сергей </w:t>
      </w:r>
      <w:r w:rsidR="003246E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Владимирович     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</w:t>
      </w:r>
      <w:bookmarkEnd w:id="65"/>
      <w:bookmarkEnd w:id="66"/>
      <w:bookmarkEnd w:id="67"/>
      <w:bookmarkEnd w:id="68"/>
      <w:bookmarkEnd w:id="69"/>
    </w:p>
    <w:p w:rsidR="007D354F" w:rsidRPr="007D354F" w:rsidRDefault="007D354F" w:rsidP="007D354F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D354F" w:rsidRPr="007D354F" w:rsidRDefault="007D354F" w:rsidP="007D354F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354F" w:rsidRPr="007D354F" w:rsidRDefault="007D354F" w:rsidP="007D354F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354F" w:rsidRPr="007D354F" w:rsidRDefault="007D354F" w:rsidP="007D354F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организации</w:t>
      </w:r>
      <w:r w:rsidRPr="00A15BF7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</w:t>
      </w:r>
      <w:r w:rsidRPr="00A15BF7">
        <w:rPr>
          <w:rFonts w:ascii="Calibri" w:eastAsia="Calibri" w:hAnsi="Calibri" w:cs="Times New Roman"/>
        </w:rPr>
        <w:t xml:space="preserve"> </w:t>
      </w:r>
      <w:r w:rsidR="00A31BF5" w:rsidRPr="00A15BF7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Гась</w:t>
      </w:r>
      <w:r w:rsidRPr="00A15BF7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</w:t>
      </w:r>
      <w:r w:rsidR="00A31BF5" w:rsidRPr="00A15BF7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Ян</w:t>
      </w:r>
      <w:r w:rsidRPr="00A15BF7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</w:t>
      </w:r>
      <w:r w:rsidR="00A31BF5" w:rsidRPr="00A15BF7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Янович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_____</w:t>
      </w:r>
      <w:r w:rsidR="00A31BF5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</w:t>
      </w:r>
      <w:r w:rsidRPr="007D354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</w:t>
      </w:r>
    </w:p>
    <w:p w:rsidR="007D354F" w:rsidRPr="007D354F" w:rsidRDefault="007D354F" w:rsidP="007D35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D354F" w:rsidRPr="007D354F" w:rsidRDefault="007D354F" w:rsidP="007D354F">
      <w:pPr>
        <w:spacing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35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</w:t>
      </w:r>
      <w:bookmarkStart w:id="70" w:name="_Toc45230528"/>
      <w:bookmarkStart w:id="71" w:name="_Toc136631071"/>
      <w:bookmarkStart w:id="72" w:name="_Toc136631199"/>
      <w:bookmarkStart w:id="73" w:name="_Toc138096447"/>
      <w:bookmarkStart w:id="74" w:name="_Toc138096462"/>
      <w:bookmarkStart w:id="75" w:name="_Toc138096925"/>
      <w:r w:rsidRPr="007D354F">
        <w:rPr>
          <w:rFonts w:ascii="Times New Roman" w:eastAsia="Times New Roman" w:hAnsi="Times New Roman" w:cs="Times New Roman"/>
          <w:sz w:val="24"/>
          <w:szCs w:val="24"/>
          <w:lang w:eastAsia="ru-RU"/>
        </w:rPr>
        <w:t>МП</w:t>
      </w:r>
      <w:bookmarkEnd w:id="70"/>
      <w:bookmarkEnd w:id="71"/>
      <w:bookmarkEnd w:id="72"/>
      <w:bookmarkEnd w:id="73"/>
      <w:bookmarkEnd w:id="74"/>
      <w:bookmarkEnd w:id="75"/>
    </w:p>
    <w:p w:rsidR="007D354F" w:rsidRPr="007D354F" w:rsidRDefault="007D354F" w:rsidP="007D354F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354F" w:rsidRDefault="007D354F" w:rsidP="007D35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C8081D" w:rsidRDefault="00C8081D" w:rsidP="007D35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354F" w:rsidRPr="007D354F" w:rsidRDefault="007D354F" w:rsidP="007D354F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354F" w:rsidRPr="007D354F" w:rsidRDefault="007D354F" w:rsidP="007D35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г. Ликино-Дулево </w:t>
      </w:r>
    </w:p>
    <w:p w:rsidR="007D354F" w:rsidRDefault="007D354F" w:rsidP="007D35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  <w:sectPr w:rsidR="007D354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202</w:t>
      </w:r>
      <w:r w:rsidR="00211F84">
        <w:rPr>
          <w:rFonts w:ascii="Times New Roman" w:eastAsia="Times New Roman" w:hAnsi="Times New Roman" w:cs="Times New Roman"/>
          <w:sz w:val="28"/>
          <w:szCs w:val="24"/>
          <w:lang w:eastAsia="ru-RU"/>
        </w:rPr>
        <w:t>3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</w:t>
      </w:r>
      <w:r w:rsidR="0061443A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518678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92C5A" w:rsidRPr="00592C5A" w:rsidRDefault="00592C5A" w:rsidP="00592C5A">
          <w:pPr>
            <w:pStyle w:val="a8"/>
            <w:jc w:val="center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592C5A">
            <w:rPr>
              <w:rFonts w:ascii="Times New Roman" w:hAnsi="Times New Roman" w:cs="Times New Roman"/>
              <w:b/>
              <w:color w:val="auto"/>
              <w:sz w:val="28"/>
            </w:rPr>
            <w:t>Содержание</w:t>
          </w:r>
          <w:r w:rsidRPr="00592C5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592C5A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592C5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</w:p>
        <w:p w:rsidR="00592C5A" w:rsidRPr="00592C5A" w:rsidRDefault="00B33309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8096926" w:history="1">
            <w:r w:rsidR="00592C5A" w:rsidRPr="00592C5A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="00592C5A" w:rsidRPr="00592C5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92C5A" w:rsidRPr="00592C5A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Общие сведения о предприятии</w: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_Toc138096926 \h </w:instrTex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2AB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92C5A" w:rsidRPr="00592C5A" w:rsidRDefault="00B33309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8096927" w:history="1">
            <w:r w:rsidR="00592C5A" w:rsidRPr="00592C5A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1.1.</w:t>
            </w:r>
            <w:r w:rsidR="00592C5A" w:rsidRPr="00592C5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92C5A" w:rsidRPr="00592C5A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Структура организации</w: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_Toc138096927 \h </w:instrTex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2AB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92C5A" w:rsidRPr="00592C5A" w:rsidRDefault="00B33309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8096928" w:history="1">
            <w:r w:rsidR="00592C5A" w:rsidRPr="00592C5A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="00592C5A" w:rsidRPr="00592C5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92C5A" w:rsidRPr="00592C5A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Анализ материально-технической базы</w: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_Toc138096928 \h </w:instrTex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2AB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92C5A" w:rsidRPr="00592C5A" w:rsidRDefault="00B33309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8096929" w:history="1">
            <w:r w:rsidR="00592C5A" w:rsidRPr="00592C5A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2.1.</w:t>
            </w:r>
            <w:r w:rsidR="00592C5A" w:rsidRPr="00592C5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92C5A" w:rsidRPr="00592C5A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Состав программного обеспечения</w: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_Toc138096929 \h </w:instrTex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2AB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92C5A" w:rsidRPr="00592C5A" w:rsidRDefault="00B33309" w:rsidP="00592C5A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8096930" w:history="1">
            <w:r w:rsidR="00592C5A" w:rsidRPr="00592C5A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2.2.</w:t>
            </w:r>
            <w:r w:rsidR="00592C5A" w:rsidRPr="00592C5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92C5A" w:rsidRPr="00592C5A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Состав технических средств</w: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_Toc138096930 \h </w:instrTex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2AB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92C5A" w:rsidRPr="00592C5A" w:rsidRDefault="00B33309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8096932" w:history="1">
            <w:r w:rsidR="00592C5A" w:rsidRPr="00592C5A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2.3.</w:t>
            </w:r>
            <w:r w:rsidR="00592C5A" w:rsidRPr="00592C5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92C5A" w:rsidRPr="00592C5A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Структура локальной сети предприятия</w: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_Toc138096932 \h </w:instrTex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2AB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92C5A" w:rsidRPr="00592C5A" w:rsidRDefault="00B33309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8096933" w:history="1">
            <w:r w:rsidR="00592C5A" w:rsidRPr="00592C5A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="00592C5A" w:rsidRPr="00592C5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92C5A" w:rsidRPr="00592C5A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Выполнение индивидуального задания</w: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_Toc138096933 \h </w:instrTex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2AB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92C5A" w:rsidRPr="00592C5A" w:rsidRDefault="00B33309" w:rsidP="00592C5A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u w:val="single"/>
              <w:lang w:eastAsia="ru-RU"/>
            </w:rPr>
          </w:pPr>
          <w:hyperlink w:anchor="_Toc138096934" w:history="1">
            <w:r w:rsidR="00592C5A" w:rsidRPr="00592C5A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3.1.</w:t>
            </w:r>
            <w:r w:rsidR="00592C5A" w:rsidRPr="00592C5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92C5A" w:rsidRPr="00592C5A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Разработка технического задания</w: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_Toc138096934 \h </w:instrTex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2AB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92C5A" w:rsidRPr="00592C5A" w:rsidRDefault="00B33309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8096936" w:history="1">
            <w:r w:rsidR="00592C5A" w:rsidRPr="00592C5A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3.2.</w:t>
            </w:r>
            <w:r w:rsidR="00592C5A" w:rsidRPr="00592C5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92C5A" w:rsidRPr="00592C5A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Проектирование предметной области</w: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_Toc138096936 \h </w:instrTex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2AB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92C5A" w:rsidRPr="00592C5A" w:rsidRDefault="00B33309">
          <w:pPr>
            <w:pStyle w:val="3"/>
            <w:tabs>
              <w:tab w:val="left" w:pos="1320"/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8096937" w:history="1">
            <w:r w:rsidR="00592C5A" w:rsidRPr="00592C5A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3.2.1.</w:t>
            </w:r>
            <w:r w:rsidR="00592C5A" w:rsidRPr="00592C5A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592C5A" w:rsidRPr="00592C5A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Разработка диаграммы «Сущность-связь»</w: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_Toc138096937 \h </w:instrTex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2AB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92C5A" w:rsidRPr="00592C5A" w:rsidRDefault="00B33309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8096938" w:history="1">
            <w:r w:rsidR="00592C5A" w:rsidRPr="00592C5A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3.3.</w:t>
            </w:r>
            <w:r w:rsidR="00592C5A" w:rsidRPr="00592C5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92C5A" w:rsidRPr="00592C5A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Разработка БД</w: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_Toc138096938 \h </w:instrTex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2AB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92C5A" w:rsidRPr="00592C5A" w:rsidRDefault="00B33309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8096939" w:history="1">
            <w:r w:rsidR="00592C5A" w:rsidRPr="00592C5A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3.4.</w:t>
            </w:r>
            <w:r w:rsidR="00592C5A" w:rsidRPr="00592C5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92C5A" w:rsidRPr="00592C5A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Реализация запросов</w: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_Toc138096939 \h </w:instrTex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2AB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92C5A" w:rsidRPr="00592C5A" w:rsidRDefault="00B33309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8096940" w:history="1">
            <w:r w:rsidR="00592C5A" w:rsidRPr="00592C5A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3.5.</w:t>
            </w:r>
            <w:r w:rsidR="00592C5A" w:rsidRPr="00592C5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92C5A" w:rsidRPr="00592C5A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Интерфейс приложения</w: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_Toc138096940 \h </w:instrTex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2AB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92C5A" w:rsidRPr="00592C5A" w:rsidRDefault="00B33309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8096941" w:history="1">
            <w:r w:rsidR="00592C5A" w:rsidRPr="00592C5A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3.6.</w:t>
            </w:r>
            <w:r w:rsidR="00592C5A" w:rsidRPr="00592C5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92C5A" w:rsidRPr="00592C5A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Средства защиты и администрирования БД</w: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_Toc138096941 \h </w:instrTex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2AB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92C5A" w:rsidRPr="00592C5A" w:rsidRDefault="00B33309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8096942" w:history="1">
            <w:r w:rsidR="00592C5A" w:rsidRPr="00592C5A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3.7.</w:t>
            </w:r>
            <w:r w:rsidR="00592C5A" w:rsidRPr="00592C5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92C5A" w:rsidRPr="00592C5A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Реализация прав пользователей</w: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_Toc138096942 \h </w:instrTex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2AB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92C5A" w:rsidRPr="00592C5A" w:rsidRDefault="00B3330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8096943" w:history="1">
            <w:r w:rsidR="00592C5A" w:rsidRPr="00592C5A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_Toc138096943 \h </w:instrTex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2AB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92C5A" w:rsidRPr="00592C5A" w:rsidRDefault="00B3330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8096944" w:history="1">
            <w:r w:rsidR="00592C5A" w:rsidRPr="00592C5A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Список использованной литературы</w: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_Toc138096944 \h </w:instrTex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2AB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="00592C5A" w:rsidRPr="00592C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92C5A" w:rsidRDefault="00592C5A">
          <w:r w:rsidRPr="00592C5A">
            <w:rPr>
              <w:rFonts w:ascii="Times New Roman" w:hAnsi="Times New Roman" w:cs="Times New Roman"/>
              <w:bCs/>
              <w:sz w:val="24"/>
              <w:szCs w:val="24"/>
            </w:rPr>
            <w:fldChar w:fldCharType="end"/>
          </w:r>
        </w:p>
      </w:sdtContent>
    </w:sdt>
    <w:p w:rsidR="0066341C" w:rsidRPr="00592C5A" w:rsidRDefault="0066341C" w:rsidP="00592C5A">
      <w:pPr>
        <w:pStyle w:val="a8"/>
        <w:jc w:val="center"/>
        <w:rPr>
          <w:rFonts w:ascii="Times New Roman" w:hAnsi="Times New Roman" w:cs="Times New Roman"/>
          <w:b/>
          <w:color w:val="auto"/>
          <w:sz w:val="28"/>
        </w:rPr>
      </w:pPr>
    </w:p>
    <w:p w:rsidR="0066341C" w:rsidRDefault="0066341C" w:rsidP="0066341C">
      <w:pPr>
        <w:pStyle w:val="a8"/>
      </w:pPr>
    </w:p>
    <w:p w:rsidR="00A31BF5" w:rsidRPr="00E53E18" w:rsidRDefault="00A31BF5" w:rsidP="00E53E1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31BF5" w:rsidRPr="007D354F" w:rsidRDefault="00A31BF5" w:rsidP="00A31BF5">
      <w:pPr>
        <w:pStyle w:val="a8"/>
        <w:rPr>
          <w:rFonts w:ascii="Times New Roman" w:eastAsia="Times New Roman" w:hAnsi="Times New Roman" w:cs="Times New Roman"/>
          <w:b/>
        </w:rPr>
      </w:pPr>
    </w:p>
    <w:p w:rsidR="007D354F" w:rsidRPr="007D354F" w:rsidRDefault="007D354F" w:rsidP="007D354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D354F" w:rsidRPr="007D354F" w:rsidRDefault="007D354F" w:rsidP="007D354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D354F">
        <w:rPr>
          <w:rFonts w:ascii="Times New Roman" w:hAnsi="Times New Roman" w:cs="Times New Roman"/>
          <w:sz w:val="24"/>
          <w:szCs w:val="24"/>
        </w:rPr>
        <w:tab/>
      </w:r>
    </w:p>
    <w:p w:rsidR="002D7BA6" w:rsidRDefault="002D7BA6" w:rsidP="007D354F"/>
    <w:p w:rsidR="00A31BF5" w:rsidRDefault="00A31BF5" w:rsidP="007D354F"/>
    <w:p w:rsidR="00A31BF5" w:rsidRDefault="00A31BF5" w:rsidP="007D354F"/>
    <w:p w:rsidR="00A31BF5" w:rsidRDefault="00A31BF5" w:rsidP="007D354F"/>
    <w:p w:rsidR="00A31BF5" w:rsidRDefault="00A31BF5" w:rsidP="007D354F"/>
    <w:p w:rsidR="00A31BF5" w:rsidRDefault="00A31BF5" w:rsidP="007D354F"/>
    <w:p w:rsidR="00D22AB6" w:rsidRDefault="00D22AB6" w:rsidP="007D354F"/>
    <w:p w:rsidR="00A31BF5" w:rsidRPr="0079553B" w:rsidRDefault="00A31BF5" w:rsidP="00592C5A">
      <w:pPr>
        <w:pStyle w:val="a7"/>
        <w:numPr>
          <w:ilvl w:val="0"/>
          <w:numId w:val="3"/>
        </w:numPr>
        <w:spacing w:after="0" w:line="360" w:lineRule="auto"/>
        <w:outlineLvl w:val="0"/>
        <w:rPr>
          <w:rFonts w:ascii="Times New Roman" w:hAnsi="Times New Roman" w:cs="Times New Roman"/>
          <w:b/>
          <w:sz w:val="28"/>
          <w:szCs w:val="24"/>
        </w:rPr>
      </w:pPr>
      <w:bookmarkStart w:id="76" w:name="_Toc138096926"/>
      <w:r w:rsidRPr="0079553B">
        <w:rPr>
          <w:rFonts w:ascii="Times New Roman" w:hAnsi="Times New Roman" w:cs="Times New Roman"/>
          <w:b/>
          <w:sz w:val="28"/>
          <w:szCs w:val="24"/>
        </w:rPr>
        <w:lastRenderedPageBreak/>
        <w:t>Общие сведения о предприятии</w:t>
      </w:r>
      <w:bookmarkEnd w:id="76"/>
    </w:p>
    <w:p w:rsidR="0079553B" w:rsidRPr="000B73C6" w:rsidRDefault="0079553B" w:rsidP="007955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  <w:shd w:val="clear" w:color="auto" w:fill="FFFFFF"/>
        </w:rPr>
      </w:pPr>
      <w:r w:rsidRPr="000B73C6">
        <w:rPr>
          <w:rFonts w:ascii="Times New Roman" w:hAnsi="Times New Roman" w:cs="Times New Roman"/>
          <w:sz w:val="28"/>
          <w:szCs w:val="24"/>
          <w:shd w:val="clear" w:color="auto" w:fill="FFFFFF"/>
        </w:rPr>
        <w:t>ООО «</w:t>
      </w:r>
      <w:r w:rsidRPr="000B73C6">
        <w:rPr>
          <w:rFonts w:ascii="Times New Roman" w:hAnsi="Times New Roman" w:cs="Times New Roman"/>
          <w:bCs/>
          <w:sz w:val="28"/>
          <w:szCs w:val="24"/>
          <w:shd w:val="clear" w:color="auto" w:fill="FFFFFF"/>
        </w:rPr>
        <w:t>ЦА</w:t>
      </w:r>
      <w:r w:rsidRPr="000B73C6">
        <w:rPr>
          <w:rFonts w:ascii="Times New Roman" w:hAnsi="Times New Roman" w:cs="Times New Roman"/>
          <w:sz w:val="28"/>
          <w:szCs w:val="24"/>
          <w:shd w:val="clear" w:color="auto" w:fill="FFFFFF"/>
        </w:rPr>
        <w:t> </w:t>
      </w:r>
      <w:r w:rsidRPr="000B73C6">
        <w:rPr>
          <w:rFonts w:ascii="Times New Roman" w:hAnsi="Times New Roman" w:cs="Times New Roman"/>
          <w:bCs/>
          <w:sz w:val="28"/>
          <w:szCs w:val="24"/>
          <w:shd w:val="clear" w:color="auto" w:fill="FFFFFF"/>
        </w:rPr>
        <w:t>Максималист</w:t>
      </w:r>
      <w:r w:rsidRPr="000B73C6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» </w:t>
      </w:r>
      <w:r w:rsidRPr="000B73C6">
        <w:rPr>
          <w:rFonts w:ascii="Times New Roman" w:hAnsi="Times New Roman" w:cs="Times New Roman"/>
          <w:bCs/>
          <w:sz w:val="28"/>
          <w:szCs w:val="24"/>
          <w:shd w:val="clear" w:color="auto" w:fill="FFFFFF"/>
        </w:rPr>
        <w:t>—</w:t>
      </w:r>
      <w:r w:rsidRPr="000B73C6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</w:t>
      </w:r>
      <w:r w:rsidRPr="000B73C6">
        <w:rPr>
          <w:rFonts w:ascii="Times New Roman" w:hAnsi="Times New Roman" w:cs="Times New Roman"/>
          <w:sz w:val="28"/>
          <w:szCs w:val="24"/>
          <w:shd w:val="clear" w:color="auto" w:fill="FFFFFF"/>
          <w:lang w:val="en-US"/>
        </w:rPr>
        <w:t>IT</w:t>
      </w:r>
      <w:r w:rsidRPr="000B73C6">
        <w:rPr>
          <w:rFonts w:ascii="Times New Roman" w:hAnsi="Times New Roman" w:cs="Times New Roman"/>
          <w:sz w:val="28"/>
          <w:szCs w:val="24"/>
          <w:shd w:val="clear" w:color="auto" w:fill="FFFFFF"/>
        </w:rPr>
        <w:t>-компания, имеющая компетенции в области автоматизации </w:t>
      </w:r>
      <w:r w:rsidRPr="000B73C6">
        <w:rPr>
          <w:rFonts w:ascii="Times New Roman" w:hAnsi="Times New Roman" w:cs="Times New Roman"/>
          <w:bCs/>
          <w:sz w:val="28"/>
          <w:szCs w:val="24"/>
          <w:shd w:val="clear" w:color="auto" w:fill="FFFFFF"/>
        </w:rPr>
        <w:t>компаний</w:t>
      </w:r>
      <w:r w:rsidRPr="000B73C6">
        <w:rPr>
          <w:rFonts w:ascii="Times New Roman" w:hAnsi="Times New Roman" w:cs="Times New Roman"/>
          <w:sz w:val="28"/>
          <w:szCs w:val="24"/>
          <w:shd w:val="clear" w:color="auto" w:fill="FFFFFF"/>
        </w:rPr>
        <w:t> на программах 1С и выполняет полный комплекс работ по автоматизации.</w:t>
      </w:r>
    </w:p>
    <w:p w:rsidR="0079553B" w:rsidRPr="000B73C6" w:rsidRDefault="0079553B" w:rsidP="007955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0B73C6">
        <w:rPr>
          <w:rFonts w:ascii="Times New Roman" w:hAnsi="Times New Roman" w:cs="Times New Roman"/>
          <w:sz w:val="28"/>
          <w:szCs w:val="24"/>
        </w:rPr>
        <w:t>Области применения:</w:t>
      </w:r>
    </w:p>
    <w:p w:rsidR="0079553B" w:rsidRPr="000B73C6" w:rsidRDefault="0079553B" w:rsidP="0079553B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0B73C6">
        <w:rPr>
          <w:rFonts w:ascii="Times New Roman" w:hAnsi="Times New Roman" w:cs="Times New Roman"/>
          <w:sz w:val="28"/>
          <w:szCs w:val="24"/>
        </w:rPr>
        <w:t>Разработка компьютерного программного обеспечения</w:t>
      </w:r>
    </w:p>
    <w:p w:rsidR="0079553B" w:rsidRPr="000B73C6" w:rsidRDefault="0079553B" w:rsidP="0079553B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0B73C6">
        <w:rPr>
          <w:rFonts w:ascii="Times New Roman" w:hAnsi="Times New Roman" w:cs="Times New Roman"/>
          <w:sz w:val="28"/>
          <w:szCs w:val="24"/>
        </w:rPr>
        <w:t>Деятельность по представлению вспомогательных услуг для бизнеса</w:t>
      </w:r>
    </w:p>
    <w:p w:rsidR="0079553B" w:rsidRPr="000B73C6" w:rsidRDefault="0079553B" w:rsidP="0079553B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0B73C6">
        <w:rPr>
          <w:rFonts w:ascii="Times New Roman" w:hAnsi="Times New Roman" w:cs="Times New Roman"/>
          <w:sz w:val="28"/>
          <w:szCs w:val="24"/>
        </w:rPr>
        <w:t>Деятельность по оказанию услуг в области бухгалтерского учета, по проведению финансового аудита, по налоговому консультированию</w:t>
      </w:r>
    </w:p>
    <w:p w:rsidR="0079553B" w:rsidRDefault="0079553B" w:rsidP="0079553B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0B73C6">
        <w:rPr>
          <w:rFonts w:ascii="Times New Roman" w:hAnsi="Times New Roman" w:cs="Times New Roman"/>
          <w:sz w:val="28"/>
          <w:szCs w:val="24"/>
        </w:rPr>
        <w:t>Деятельность консультативная и работы в области компьютерных технологий</w:t>
      </w:r>
    </w:p>
    <w:p w:rsidR="00A15BF7" w:rsidRDefault="00A15BF7" w:rsidP="00A15BF7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27471DC" wp14:editId="1840C24A">
            <wp:extent cx="4565650" cy="2054543"/>
            <wp:effectExtent l="0" t="0" r="6350" b="3175"/>
            <wp:docPr id="8" name="Рисунок 8" descr="https://sun1-84.userapi.com/impg/1fNqdFwAUSe8HAKB0yN8fyH7j1MElkIdAechRg/ipAx568uSnI.jpg?size=2560x1152&amp;quality=95&amp;sign=59d3fc1ffe2b66155ba050b1e622ea5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1-84.userapi.com/impg/1fNqdFwAUSe8HAKB0yN8fyH7j1MElkIdAechRg/ipAx568uSnI.jpg?size=2560x1152&amp;quality=95&amp;sign=59d3fc1ffe2b66155ba050b1e622ea55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355" cy="209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BF7" w:rsidRPr="00A15BF7" w:rsidRDefault="00A15BF7" w:rsidP="00C85CEC">
      <w:pPr>
        <w:pStyle w:val="aa"/>
        <w:jc w:val="center"/>
        <w:rPr>
          <w:rFonts w:ascii="Times New Roman" w:hAnsi="Times New Roman" w:cs="Times New Roman"/>
          <w:i w:val="0"/>
          <w:color w:val="auto"/>
          <w:sz w:val="40"/>
          <w:szCs w:val="24"/>
        </w:rPr>
      </w:pPr>
      <w:r w:rsidRPr="002D00FE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Pr="002D00FE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2D00FE">
        <w:rPr>
          <w:rFonts w:ascii="Times New Roman" w:hAnsi="Times New Roman" w:cs="Times New Roman"/>
          <w:i w:val="0"/>
          <w:color w:val="auto"/>
          <w:sz w:val="24"/>
        </w:rPr>
        <w:instrText xml:space="preserve"> SEQ Рис. \* ARABIC </w:instrText>
      </w:r>
      <w:r w:rsidRPr="002D00FE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9E6669">
        <w:rPr>
          <w:rFonts w:ascii="Times New Roman" w:hAnsi="Times New Roman" w:cs="Times New Roman"/>
          <w:i w:val="0"/>
          <w:noProof/>
          <w:color w:val="auto"/>
          <w:sz w:val="24"/>
        </w:rPr>
        <w:t>1</w:t>
      </w:r>
      <w:r w:rsidRPr="002D00FE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2D00FE">
        <w:rPr>
          <w:rFonts w:ascii="Times New Roman" w:hAnsi="Times New Roman" w:cs="Times New Roman"/>
          <w:i w:val="0"/>
          <w:color w:val="auto"/>
          <w:sz w:val="24"/>
        </w:rPr>
        <w:t xml:space="preserve"> «Офис предприятия»</w:t>
      </w:r>
    </w:p>
    <w:p w:rsidR="00A15BF7" w:rsidRDefault="00A31BF5" w:rsidP="0066341C">
      <w:pPr>
        <w:pStyle w:val="a7"/>
        <w:numPr>
          <w:ilvl w:val="1"/>
          <w:numId w:val="3"/>
        </w:numPr>
        <w:spacing w:after="0" w:line="360" w:lineRule="auto"/>
        <w:ind w:left="0" w:firstLine="709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77" w:name="_Toc138096927"/>
      <w:r w:rsidRPr="0079553B">
        <w:rPr>
          <w:rFonts w:ascii="Times New Roman" w:hAnsi="Times New Roman" w:cs="Times New Roman"/>
          <w:b/>
          <w:sz w:val="28"/>
          <w:szCs w:val="24"/>
        </w:rPr>
        <w:t>Структура организации</w:t>
      </w:r>
      <w:bookmarkEnd w:id="77"/>
    </w:p>
    <w:p w:rsidR="0079553B" w:rsidRPr="00A15BF7" w:rsidRDefault="00A15BF7" w:rsidP="00A15BF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95883C9" wp14:editId="73C47362">
            <wp:extent cx="5591127" cy="1173220"/>
            <wp:effectExtent l="0" t="0" r="0" b="8255"/>
            <wp:docPr id="2046254921" name="Рисунок 1" descr="Изображение выглядит как текст, снимок экрана, Шрифт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54921" name="Рисунок 1" descr="Изображение выглядит как текст, снимок экрана, Шрифт, Прямоугольн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638" cy="117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53B" w:rsidRDefault="0079553B" w:rsidP="0079553B">
      <w:pPr>
        <w:pStyle w:val="aa"/>
        <w:ind w:left="36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827ACA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>
        <w:rPr>
          <w:rFonts w:ascii="Times New Roman" w:hAnsi="Times New Roman" w:cs="Times New Roman"/>
          <w:i w:val="0"/>
          <w:color w:val="auto"/>
          <w:sz w:val="24"/>
        </w:rPr>
        <w:instrText xml:space="preserve"> SEQ Рис. \* ARABIC </w:instrText>
      </w:r>
      <w:r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9E6669">
        <w:rPr>
          <w:rFonts w:ascii="Times New Roman" w:hAnsi="Times New Roman" w:cs="Times New Roman"/>
          <w:i w:val="0"/>
          <w:noProof/>
          <w:color w:val="auto"/>
          <w:sz w:val="24"/>
        </w:rPr>
        <w:t>2</w:t>
      </w:r>
      <w:r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«Схема структуры организации»</w:t>
      </w:r>
    </w:p>
    <w:p w:rsidR="00A15BF7" w:rsidRDefault="00A15BF7" w:rsidP="00A15BF7"/>
    <w:p w:rsidR="00A15BF7" w:rsidRDefault="00A15BF7" w:rsidP="00A15BF7"/>
    <w:p w:rsidR="00A15BF7" w:rsidRPr="00A15BF7" w:rsidRDefault="00A15BF7" w:rsidP="00A15BF7"/>
    <w:p w:rsidR="00A31BF5" w:rsidRPr="0079553B" w:rsidRDefault="00A31BF5" w:rsidP="0066341C">
      <w:pPr>
        <w:pStyle w:val="a7"/>
        <w:numPr>
          <w:ilvl w:val="0"/>
          <w:numId w:val="3"/>
        </w:numPr>
        <w:spacing w:after="0" w:line="360" w:lineRule="auto"/>
        <w:outlineLvl w:val="0"/>
        <w:rPr>
          <w:rFonts w:ascii="Times New Roman" w:hAnsi="Times New Roman" w:cs="Times New Roman"/>
          <w:b/>
          <w:sz w:val="28"/>
          <w:szCs w:val="24"/>
        </w:rPr>
      </w:pPr>
      <w:bookmarkStart w:id="78" w:name="_Toc138096928"/>
      <w:r w:rsidRPr="0079553B">
        <w:rPr>
          <w:rFonts w:ascii="Times New Roman" w:hAnsi="Times New Roman" w:cs="Times New Roman"/>
          <w:b/>
          <w:sz w:val="28"/>
          <w:szCs w:val="24"/>
        </w:rPr>
        <w:lastRenderedPageBreak/>
        <w:t>Анализ материально-технической базы</w:t>
      </w:r>
      <w:bookmarkEnd w:id="78"/>
    </w:p>
    <w:p w:rsidR="00A31BF5" w:rsidRDefault="00A31BF5" w:rsidP="0066341C">
      <w:pPr>
        <w:pStyle w:val="a7"/>
        <w:numPr>
          <w:ilvl w:val="1"/>
          <w:numId w:val="3"/>
        </w:numPr>
        <w:spacing w:after="0" w:line="360" w:lineRule="auto"/>
        <w:ind w:left="0" w:firstLine="709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79" w:name="_Toc138096929"/>
      <w:r w:rsidRPr="0079553B">
        <w:rPr>
          <w:rFonts w:ascii="Times New Roman" w:hAnsi="Times New Roman" w:cs="Times New Roman"/>
          <w:b/>
          <w:sz w:val="28"/>
          <w:szCs w:val="24"/>
        </w:rPr>
        <w:t>Состав программного обеспечения</w:t>
      </w:r>
      <w:bookmarkEnd w:id="79"/>
    </w:p>
    <w:p w:rsidR="00A15BF7" w:rsidRPr="00A15BF7" w:rsidRDefault="00A15BF7" w:rsidP="00A15B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A15BF7">
        <w:rPr>
          <w:rFonts w:ascii="Times New Roman" w:hAnsi="Times New Roman" w:cs="Times New Roman"/>
          <w:sz w:val="28"/>
          <w:szCs w:val="24"/>
        </w:rPr>
        <w:t>Windows 10 Pro — это «десктопная» операционная система, разработанная на базе Windows 10 Home. Версия создана с оглядкой на нужды малого бизнеса, позволяет эффективно управлять устройствами и приложениями, защищать конфиденциальные данные, поддерживает сценарии максимально продуктивного удаленного и мобильного использования, позволяет воспользоваться различными облачными технологиями.</w:t>
      </w:r>
    </w:p>
    <w:p w:rsidR="00A15BF7" w:rsidRPr="00A15BF7" w:rsidRDefault="00A15BF7" w:rsidP="00A15B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A15BF7">
        <w:rPr>
          <w:rFonts w:ascii="Times New Roman" w:hAnsi="Times New Roman" w:cs="Times New Roman"/>
          <w:sz w:val="28"/>
          <w:szCs w:val="24"/>
        </w:rPr>
        <w:t>Антивирус Касперского (англ. Kaspersky Antivirus, KAV) — антивирусное программное обеспечение, разрабатываемое «Лабораторией Касперского». Предоставляет пользователю защиту от вирусов, троянских программ, шпионских программ, руткитов, а также от неизвестных угроз с помощью проактивной защиты, включающей компонент HIPS.</w:t>
      </w:r>
    </w:p>
    <w:p w:rsidR="00A15BF7" w:rsidRPr="00A15BF7" w:rsidRDefault="00A15BF7" w:rsidP="00A15B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A15BF7">
        <w:rPr>
          <w:rFonts w:ascii="Times New Roman" w:hAnsi="Times New Roman" w:cs="Times New Roman"/>
          <w:sz w:val="28"/>
          <w:szCs w:val="24"/>
        </w:rPr>
        <w:t>AnyDesk — приложение для удаленного рабочего стола, распространяемое компанией AnyDesk Software GmbH. Проприетарное программное обеспечение обеспечивает независимый от платформы удаленный доступ к персональным компьютерам и другим устройствам, на которых запущено основное приложение. Оно предлагает функции удаленного управления, передачи файлов и VPN.</w:t>
      </w:r>
    </w:p>
    <w:p w:rsidR="00A15BF7" w:rsidRPr="00A15BF7" w:rsidRDefault="00A15BF7" w:rsidP="00A15B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A15BF7">
        <w:rPr>
          <w:rFonts w:ascii="Times New Roman" w:hAnsi="Times New Roman" w:cs="Times New Roman"/>
          <w:sz w:val="28"/>
          <w:szCs w:val="24"/>
        </w:rPr>
        <w:t xml:space="preserve">1С: Предприятие — программный продукт компании «1С», предназначенная для автоматизации различных областей экономической деятельности предприятий, организаций и учреждений, независимо от их вида деятельности и формы собственности, с различным уровнем сложности учета. За счет своей универсальности она используется для автоматизации самых разных участков экономической деятельности предприятия: бухгалтерский, кадровый, оперативный торговый, складской и производственный учет, а также расчет заработной платы, учет товарных и материальных средств, взаиморасчетов с контрагентами. </w:t>
      </w:r>
    </w:p>
    <w:p w:rsidR="00A15BF7" w:rsidRPr="00A15BF7" w:rsidRDefault="00A15BF7" w:rsidP="00A15B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A15BF7">
        <w:rPr>
          <w:rFonts w:ascii="Times New Roman" w:hAnsi="Times New Roman" w:cs="Times New Roman"/>
          <w:sz w:val="28"/>
          <w:szCs w:val="24"/>
        </w:rPr>
        <w:lastRenderedPageBreak/>
        <w:t xml:space="preserve">Microsoft Office 2016 — версия офисного пакета приложений, следующая за Microsoft Office 2013, созданных корпорацией Microsoft для операционных систем Windows, Windows Phone, Android, macOS, iOS. В состав этого пакета входит программное обеспечение для работы с различными типами документов: текстами, электронными таблицами, базами данных и др. </w:t>
      </w:r>
    </w:p>
    <w:p w:rsidR="0079553B" w:rsidRPr="0079553B" w:rsidRDefault="00A15BF7" w:rsidP="00A15B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A15BF7">
        <w:rPr>
          <w:rFonts w:ascii="Times New Roman" w:hAnsi="Times New Roman" w:cs="Times New Roman"/>
          <w:sz w:val="28"/>
          <w:szCs w:val="24"/>
        </w:rPr>
        <w:t>Google Chrome – это веб-браузер, разрабатываемый компанией Google на основе свободного браузера Chromium и движка Blink, сочетающий в себе минималистичный дизайн и сложные технологии и позволяющий сделать работу в Интернете быстрее, проще и безопаснее.</w:t>
      </w:r>
    </w:p>
    <w:p w:rsidR="00A31BF5" w:rsidRDefault="00A31BF5" w:rsidP="0066341C">
      <w:pPr>
        <w:pStyle w:val="a7"/>
        <w:numPr>
          <w:ilvl w:val="1"/>
          <w:numId w:val="3"/>
        </w:numPr>
        <w:spacing w:after="0" w:line="360" w:lineRule="auto"/>
        <w:ind w:left="0" w:firstLine="709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80" w:name="_Toc138096930"/>
      <w:r w:rsidRPr="0079553B">
        <w:rPr>
          <w:rFonts w:ascii="Times New Roman" w:hAnsi="Times New Roman" w:cs="Times New Roman"/>
          <w:b/>
          <w:sz w:val="28"/>
          <w:szCs w:val="24"/>
        </w:rPr>
        <w:t>Состав технических средств</w:t>
      </w:r>
      <w:bookmarkEnd w:id="80"/>
    </w:p>
    <w:p w:rsidR="00C85CEC" w:rsidRPr="00A82417" w:rsidRDefault="00C85CEC" w:rsidP="00C85CEC">
      <w:pPr>
        <w:keepNext/>
        <w:spacing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A82417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A82417">
        <w:rPr>
          <w:rFonts w:ascii="Times New Roman" w:hAnsi="Times New Roman" w:cs="Times New Roman"/>
          <w:iCs/>
          <w:noProof/>
          <w:sz w:val="24"/>
          <w:szCs w:val="24"/>
        </w:rPr>
        <w:t>1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«Технические средства ПК»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103"/>
        <w:gridCol w:w="3306"/>
        <w:gridCol w:w="3162"/>
      </w:tblGrid>
      <w:tr w:rsidR="00C85CEC" w:rsidRPr="00CC16CA" w:rsidTr="005F30D2">
        <w:tc>
          <w:tcPr>
            <w:tcW w:w="3103" w:type="dxa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Название</w:t>
            </w:r>
          </w:p>
        </w:tc>
        <w:tc>
          <w:tcPr>
            <w:tcW w:w="3306" w:type="dxa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Фото</w:t>
            </w:r>
          </w:p>
        </w:tc>
        <w:tc>
          <w:tcPr>
            <w:tcW w:w="3162" w:type="dxa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Характеристики</w:t>
            </w:r>
          </w:p>
        </w:tc>
      </w:tr>
      <w:tr w:rsidR="00C85CEC" w:rsidRPr="00CC16CA" w:rsidTr="005F30D2">
        <w:tc>
          <w:tcPr>
            <w:tcW w:w="9571" w:type="dxa"/>
            <w:gridSpan w:val="3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Процессор</w:t>
            </w:r>
          </w:p>
        </w:tc>
      </w:tr>
      <w:tr w:rsidR="00C85CEC" w:rsidRPr="00CC16CA" w:rsidTr="005F30D2">
        <w:tc>
          <w:tcPr>
            <w:tcW w:w="3103" w:type="dxa"/>
          </w:tcPr>
          <w:p w:rsidR="00C85CEC" w:rsidRPr="00CC16CA" w:rsidRDefault="00C85CEC" w:rsidP="005F30D2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  <w:lang w:val="en-US"/>
              </w:rPr>
              <w:t>Intel Celeron G4900 LGA1151 v2</w:t>
            </w:r>
          </w:p>
        </w:tc>
        <w:tc>
          <w:tcPr>
            <w:tcW w:w="3306" w:type="dxa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8AA5F02" wp14:editId="7B0B8EBD">
                  <wp:extent cx="1917700" cy="1913190"/>
                  <wp:effectExtent l="0" t="0" r="6350" b="0"/>
                  <wp:docPr id="123427667" name="Рисунок 2" descr="Процессор Intel Celeron G3900 LGA1151,  2 x 2800 МГц, O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Процессор Intel Celeron G3900 LGA1151,  2 x 2800 МГц, O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8869" cy="1924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C85CEC" w:rsidRPr="00CC16CA" w:rsidRDefault="00C85CEC" w:rsidP="005F30D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</w:pPr>
            <w:r w:rsidRPr="00CC16CA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Это десктопный процессор на архитектуре Coffee Lake, в первую очередь рассчитанный на офисные системы. Он имеет 2 ядра и 2 потока и изготовлен по 14 нм техпроцессу, максимальная частота составляет 3.1, множитель заблокирован.</w:t>
            </w:r>
          </w:p>
          <w:p w:rsidR="00C85CEC" w:rsidRPr="00CC16CA" w:rsidRDefault="00C85CEC" w:rsidP="005F30D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 xml:space="preserve">С точки зрения </w:t>
            </w:r>
            <w:bookmarkStart w:id="81" w:name="_GoBack"/>
            <w:bookmarkEnd w:id="81"/>
            <w:r w:rsidR="00DC22DA" w:rsidRPr="00CC16CA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совместимости — это</w:t>
            </w:r>
            <w:r w:rsidRPr="00CC16CA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 xml:space="preserve"> процессор для сокета FCLGA1151 с TDP 54 Вт и максимальной температурой 72 °C. Он поддерживает память DDR4-2400.</w:t>
            </w:r>
          </w:p>
        </w:tc>
      </w:tr>
      <w:tr w:rsidR="00C85CEC" w:rsidRPr="00CC16CA" w:rsidTr="005F30D2">
        <w:tc>
          <w:tcPr>
            <w:tcW w:w="9571" w:type="dxa"/>
            <w:gridSpan w:val="3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Оперативная память</w:t>
            </w:r>
          </w:p>
        </w:tc>
      </w:tr>
      <w:tr w:rsidR="00C85CEC" w:rsidRPr="00CC16CA" w:rsidTr="005F30D2">
        <w:tc>
          <w:tcPr>
            <w:tcW w:w="3103" w:type="dxa"/>
          </w:tcPr>
          <w:p w:rsidR="00C85CEC" w:rsidRPr="00CC16CA" w:rsidRDefault="00C85CEC" w:rsidP="005F30D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lastRenderedPageBreak/>
              <w:t>HPE 16GB (1x16GB) Dual Rank x8 DDR4-2666 CAS-19-19-19 Registered Smart Memory Kit</w:t>
            </w:r>
          </w:p>
        </w:tc>
        <w:tc>
          <w:tcPr>
            <w:tcW w:w="3306" w:type="dxa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CC16CA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56FDFA6" wp14:editId="2FE3A7DE">
                  <wp:extent cx="1879600" cy="806146"/>
                  <wp:effectExtent l="0" t="0" r="6350" b="0"/>
                  <wp:docPr id="53297020" name="Рисунок 4" descr="Оперативная память Micron DDR3 DIMM 4Gb 1.5V 1600Mhz для ПК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Оперативная память Micron DDR3 DIMM 4Gb 1.5V 1600Mhz для ПК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314" b="30525"/>
                          <a:stretch/>
                        </pic:blipFill>
                        <pic:spPr bwMode="auto">
                          <a:xfrm>
                            <a:off x="0" y="0"/>
                            <a:ext cx="1933211" cy="829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C85CEC" w:rsidRPr="00CC16CA" w:rsidRDefault="00C85CEC" w:rsidP="005F30D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t>Тип: DDR3, объем одного модуля: 4 ГБ, объем одного модуля (точно): 4 ГБ, тактовая частота: 1600 МГц, форм-фактор: DIMM, количество модулей в комплекте: 1 шт., CL: 11</w:t>
            </w:r>
          </w:p>
        </w:tc>
      </w:tr>
      <w:tr w:rsidR="00C85CEC" w:rsidRPr="00CC16CA" w:rsidTr="005F30D2">
        <w:tc>
          <w:tcPr>
            <w:tcW w:w="9571" w:type="dxa"/>
            <w:gridSpan w:val="3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Материнская плата</w:t>
            </w:r>
          </w:p>
        </w:tc>
      </w:tr>
      <w:tr w:rsidR="00C85CEC" w:rsidRPr="00CC16CA" w:rsidTr="005F30D2">
        <w:tc>
          <w:tcPr>
            <w:tcW w:w="3103" w:type="dxa"/>
          </w:tcPr>
          <w:p w:rsidR="00C85CEC" w:rsidRPr="00CC16CA" w:rsidRDefault="00C85CEC" w:rsidP="005F30D2">
            <w:pPr>
              <w:tabs>
                <w:tab w:val="left" w:pos="989"/>
                <w:tab w:val="center" w:pos="4677"/>
              </w:tabs>
              <w:spacing w:line="360" w:lineRule="auto"/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t>GIGABYTE H510M H</w:t>
            </w:r>
          </w:p>
          <w:p w:rsidR="00C85CEC" w:rsidRPr="00CC16CA" w:rsidRDefault="00C85CEC" w:rsidP="005F30D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t>(rev. 1.0/1.1)</w:t>
            </w:r>
          </w:p>
        </w:tc>
        <w:tc>
          <w:tcPr>
            <w:tcW w:w="3306" w:type="dxa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BABAAD7" wp14:editId="13C5E6FB">
                  <wp:extent cx="1835150" cy="1645455"/>
                  <wp:effectExtent l="0" t="0" r="0" b="0"/>
                  <wp:docPr id="1777531220" name="Рисунок 5" descr="Материнская плата GIGABYTE H510M H (rev. 1.0/1.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Материнская плата GIGABYTE H510M H (rev. 1.0/1.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2900" cy="1670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C85CEC" w:rsidRPr="00CC16CA" w:rsidRDefault="00C85CEC" w:rsidP="005F30D2">
            <w:pPr>
              <w:spacing w:line="360" w:lineRule="auto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t>Материнская плата GIGABYTE H510M H выполнена в форм-факторе Micro-ATX и содержит в своей основе чипсет Intel H510 с процессорным разъемом LGA 1200. В оснащение платы входят 2 слота под размещение до 64 ГБ оперативной памяти, 4 разъема SATAIII и 1 разъем M.2 под установку накопителей, по одному слоту расширения PCI-E x16 и PCI-E x1 для графических адаптеров.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  <w:t>Сетевой адаптер Realtek RTL8118AS с пропускной способностью 1000 Мбит/с обеспечивает стабильную связь с Интернет.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  <w:t>Для подключения внешних устройств предусмотрены востребованные порты и разъемы.</w:t>
            </w:r>
          </w:p>
        </w:tc>
      </w:tr>
      <w:tr w:rsidR="00C85CEC" w:rsidRPr="00CC16CA" w:rsidTr="005F30D2">
        <w:tc>
          <w:tcPr>
            <w:tcW w:w="9571" w:type="dxa"/>
            <w:gridSpan w:val="3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Видеокарта</w:t>
            </w:r>
          </w:p>
        </w:tc>
      </w:tr>
      <w:tr w:rsidR="00C85CEC" w:rsidRPr="00CC16CA" w:rsidTr="005F30D2">
        <w:tc>
          <w:tcPr>
            <w:tcW w:w="3103" w:type="dxa"/>
          </w:tcPr>
          <w:p w:rsidR="00C85CEC" w:rsidRPr="00CC16CA" w:rsidRDefault="00C85CEC" w:rsidP="005F30D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lastRenderedPageBreak/>
              <w:t>MSI NVIDIA GeForce GT 1030 GT 1030 AERO ITX 2GD4 OC 2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t>ГБ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 DDR4</w:t>
            </w:r>
          </w:p>
        </w:tc>
        <w:tc>
          <w:tcPr>
            <w:tcW w:w="3306" w:type="dxa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CC16CA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A3ADBBD" wp14:editId="2F0CB01D">
                  <wp:extent cx="1847850" cy="1395713"/>
                  <wp:effectExtent l="0" t="0" r="0" b="0"/>
                  <wp:docPr id="1922369923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0301" cy="1412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C85CEC" w:rsidRPr="00CC16CA" w:rsidRDefault="00C85CEC" w:rsidP="005F30D2">
            <w:pPr>
              <w:shd w:val="clear" w:color="auto" w:fill="FFFFFF"/>
              <w:spacing w:line="36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</w:pPr>
            <w:r w:rsidRPr="00CC16CA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MSI NVIDIA GeForce GT 1030 обеспечит реалистичность изображения. Производитель обеспечил хороший видеочип с частотой работы 1189-1430 МГц. Она справится не только с офисными задачами, но и с нетяжелыми играми. Оборудование является универсальным, характеризуется доступной стоимостью. Видеокарта MSI NVIDIA GeForce GT 1030 снабжена видеопамятью в 2 Гб. Есть два видеоразъема DVI-D, HDMI, что предоставляет возможность одновременно подсоединять такое же количество мониторов. Разрешение картинки порадует взыскательного пользователя. Карта является идеальным выбором для неигровых компьютеров.</w:t>
            </w:r>
          </w:p>
        </w:tc>
      </w:tr>
      <w:tr w:rsidR="00C85CEC" w:rsidRPr="00CC16CA" w:rsidTr="005F30D2">
        <w:tc>
          <w:tcPr>
            <w:tcW w:w="9571" w:type="dxa"/>
            <w:gridSpan w:val="3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Внутренняя звуковая карта</w:t>
            </w:r>
          </w:p>
        </w:tc>
      </w:tr>
      <w:tr w:rsidR="00C85CEC" w:rsidRPr="00CC16CA" w:rsidTr="005F30D2">
        <w:tc>
          <w:tcPr>
            <w:tcW w:w="3103" w:type="dxa"/>
          </w:tcPr>
          <w:p w:rsidR="00C85CEC" w:rsidRPr="00CC16CA" w:rsidRDefault="00C85CEC" w:rsidP="005F30D2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lastRenderedPageBreak/>
              <w:t>PCI-E Creative Audigy FX, 5.1</w:t>
            </w:r>
          </w:p>
        </w:tc>
        <w:tc>
          <w:tcPr>
            <w:tcW w:w="3306" w:type="dxa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CC16CA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4CD02D5" wp14:editId="17F264FF">
                  <wp:extent cx="1785250" cy="1588118"/>
                  <wp:effectExtent l="0" t="0" r="5715" b="0"/>
                  <wp:docPr id="1647132838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5487" cy="1615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C85CEC" w:rsidRPr="00CC16CA" w:rsidRDefault="00C85CEC" w:rsidP="005F30D2">
            <w:pPr>
              <w:tabs>
                <w:tab w:val="left" w:pos="989"/>
                <w:tab w:val="center" w:pos="4677"/>
              </w:tabs>
              <w:spacing w:line="360" w:lineRule="auto"/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PCIE CREATIVE Audigy-FX – компактная карта, обеспечивающая мощное, объемное звучание, естественный звук с SNR-уровнем 150 дБ. Удобное, простое подключение к компьютеру через интерфейс PCIE, выполнить его пользователь сможет самостоятельно. Усовершенствованный чип ASUSUA-100, звуковая схема 5.1, процессор с частотой сигнала 192 КГц. Персональный компьютер, на который устанавливается звуковая карта PCIE CREATIVE Audigy-FX, должен иметь процессор с наименьшей частотой 1,5 Гц и оперативную память не меньше 255 Мб системы Windows® 7, Windows® 8, Windows Vista® SP1 и выше, Windows® 10. В звуковой плате есть микрофонный, линейный входы, оптический цифровой выход на наушники, DVD-плеер. </w:t>
            </w:r>
          </w:p>
        </w:tc>
      </w:tr>
      <w:tr w:rsidR="00C85CEC" w:rsidRPr="00CC16CA" w:rsidTr="005F30D2">
        <w:tc>
          <w:tcPr>
            <w:tcW w:w="9571" w:type="dxa"/>
            <w:gridSpan w:val="3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Устройство охлаждения (куллер)</w:t>
            </w:r>
          </w:p>
        </w:tc>
      </w:tr>
      <w:tr w:rsidR="00C85CEC" w:rsidRPr="00CC16CA" w:rsidTr="005F30D2">
        <w:tc>
          <w:tcPr>
            <w:tcW w:w="3103" w:type="dxa"/>
          </w:tcPr>
          <w:p w:rsidR="00C85CEC" w:rsidRPr="00CC16CA" w:rsidRDefault="00C85CEC" w:rsidP="005F30D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lastRenderedPageBreak/>
              <w:t>Arctic P12 PWM PST</w:t>
            </w:r>
          </w:p>
        </w:tc>
        <w:tc>
          <w:tcPr>
            <w:tcW w:w="3306" w:type="dxa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9194648" wp14:editId="69AA021C">
                  <wp:extent cx="1943100" cy="1204910"/>
                  <wp:effectExtent l="0" t="0" r="0" b="0"/>
                  <wp:docPr id="961636213" name="Рисунок 8" descr="Вентилятор для корпуса Arctic P12 PWM PST, черный/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Вентилятор для корпуса Arctic P12 PWM PST, черный/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4262" cy="1218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C85CEC" w:rsidRPr="00CC16CA" w:rsidRDefault="00C85CEC" w:rsidP="005F30D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t>Вентилятор Arctic P12 PWM PST гарантирует крайне эффективное охлаждение даже при повышенном сопротивлении воздуха. Вентиляторы при работе сосредотачивают поток воздуха в одной точке, благодаря чему образуется высокое статическое давление и повышается производительность. Новый мотор поглощает 95% вибраций, из-за чего отпадает необходимость в резиновых прокладках. Вентилятор оснащён технологией PWM, которая позволяет регулировать скорость оборотов вентилятора, как в автоматическом режиме, так и вручную, и технологией PST, позволяющей соединить несколько вентиляторов в цепочку и синхронизировать управление ими.</w:t>
            </w:r>
          </w:p>
        </w:tc>
      </w:tr>
      <w:tr w:rsidR="00C85CEC" w:rsidRPr="00CC16CA" w:rsidTr="005F30D2">
        <w:tc>
          <w:tcPr>
            <w:tcW w:w="9571" w:type="dxa"/>
            <w:gridSpan w:val="3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Блок питания</w:t>
            </w:r>
          </w:p>
        </w:tc>
      </w:tr>
      <w:tr w:rsidR="00C85CEC" w:rsidRPr="00CC16CA" w:rsidTr="005F30D2">
        <w:tc>
          <w:tcPr>
            <w:tcW w:w="3103" w:type="dxa"/>
          </w:tcPr>
          <w:p w:rsidR="00C85CEC" w:rsidRPr="00CC16CA" w:rsidRDefault="00C85CEC" w:rsidP="005F30D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lastRenderedPageBreak/>
              <w:t>1stPlayer Black.Sir SR-600W</w:t>
            </w:r>
          </w:p>
        </w:tc>
        <w:tc>
          <w:tcPr>
            <w:tcW w:w="3306" w:type="dxa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CC16CA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A1FD0BA" wp14:editId="71974044">
                  <wp:extent cx="1943100" cy="1658748"/>
                  <wp:effectExtent l="0" t="0" r="0" b="0"/>
                  <wp:docPr id="680475642" name="Рисунок 9" descr="Блок питания 1stPlayer Black.Sir SR-600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Блок питания 1stPlayer Black.Sir SR-600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7671" cy="1671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C85CEC" w:rsidRPr="00CC16CA" w:rsidRDefault="00C85CEC" w:rsidP="005F30D2">
            <w:pPr>
              <w:tabs>
                <w:tab w:val="left" w:pos="989"/>
                <w:tab w:val="center" w:pos="4677"/>
              </w:tabs>
              <w:spacing w:line="360" w:lineRule="auto"/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Блоки питания 1STPLAYER серии BLACK.SIR обеспечивают безопасное стабильное электропитание. 120-миллиметровый вентилятор оптимизирован для производительной работы с низким уровнем шума и оснащён жидкостным подшипником, снижающим трение и вибрацию и увеличивающим общий срок службы.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Фиксированные кабели незаметны и гибки, ими легко манипулировать при укладке проводов собираемого компьютера, и они занимают в системе меньше места.</w:t>
            </w:r>
          </w:p>
        </w:tc>
      </w:tr>
      <w:tr w:rsidR="00C85CEC" w:rsidRPr="00CC16CA" w:rsidTr="005F30D2">
        <w:tc>
          <w:tcPr>
            <w:tcW w:w="9571" w:type="dxa"/>
            <w:gridSpan w:val="3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Жёсткий диск</w:t>
            </w:r>
          </w:p>
        </w:tc>
      </w:tr>
      <w:tr w:rsidR="00C85CEC" w:rsidRPr="00CC16CA" w:rsidTr="005F30D2">
        <w:tc>
          <w:tcPr>
            <w:tcW w:w="3103" w:type="dxa"/>
          </w:tcPr>
          <w:p w:rsidR="00C85CEC" w:rsidRPr="00CC16CA" w:rsidRDefault="00C85CEC" w:rsidP="005F30D2">
            <w:pPr>
              <w:tabs>
                <w:tab w:val="left" w:pos="989"/>
                <w:tab w:val="center" w:pos="4677"/>
              </w:tabs>
              <w:spacing w:line="360" w:lineRule="auto"/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t>Seagate Barracuda 1 ТБ ST1000DM010</w:t>
            </w:r>
          </w:p>
        </w:tc>
        <w:tc>
          <w:tcPr>
            <w:tcW w:w="3306" w:type="dxa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2896298" wp14:editId="7B983EA7">
                  <wp:extent cx="1647008" cy="2369268"/>
                  <wp:effectExtent l="0" t="0" r="0" b="0"/>
                  <wp:docPr id="1566594650" name="Рисунок 11" descr="Жесткий диск Seagate Barracuda 1 ТБ ST1000DM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Жесткий диск Seagate Barracuda 1 ТБ ST1000DM0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853" cy="2376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C85CEC" w:rsidRPr="00CC16CA" w:rsidRDefault="00C85CEC" w:rsidP="005F30D2">
            <w:pPr>
              <w:tabs>
                <w:tab w:val="left" w:pos="989"/>
                <w:tab w:val="center" w:pos="4677"/>
              </w:tabs>
              <w:spacing w:line="360" w:lineRule="auto"/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Все жесткие диски семейства 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BarraCuda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используют технологию многоуровневого кэширования 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Multi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t>-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Tier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Caching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Technology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(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MTC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). Технология MTC поднимает ПК на новые уровни производительности и позволяет намного быстрее загружать приложения и файлы. Накопители BarraCuda обеспечивают 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lastRenderedPageBreak/>
              <w:t>повышенную скорость чтения и записи за счет оптимизации потоков данных с использованием слоев NAND Flash, DRAM и технологий кеширования медиаданных.</w:t>
            </w:r>
          </w:p>
        </w:tc>
      </w:tr>
      <w:tr w:rsidR="00C85CEC" w:rsidRPr="00CC16CA" w:rsidTr="005F30D2">
        <w:tc>
          <w:tcPr>
            <w:tcW w:w="9571" w:type="dxa"/>
            <w:gridSpan w:val="3"/>
          </w:tcPr>
          <w:p w:rsidR="00C85CEC" w:rsidRPr="00CC16CA" w:rsidRDefault="00C85CEC" w:rsidP="005F30D2">
            <w:pPr>
              <w:tabs>
                <w:tab w:val="left" w:pos="375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lastRenderedPageBreak/>
              <w:t>Корпус</w:t>
            </w:r>
          </w:p>
        </w:tc>
      </w:tr>
      <w:tr w:rsidR="00C85CEC" w:rsidRPr="00CC16CA" w:rsidTr="005F30D2">
        <w:tc>
          <w:tcPr>
            <w:tcW w:w="3103" w:type="dxa"/>
          </w:tcPr>
          <w:p w:rsidR="00C85CEC" w:rsidRPr="00CC16CA" w:rsidRDefault="00C85CEC" w:rsidP="005F30D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t>MSI MPG Sekira 500G</w:t>
            </w:r>
          </w:p>
        </w:tc>
        <w:tc>
          <w:tcPr>
            <w:tcW w:w="3306" w:type="dxa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AA879EB" wp14:editId="4C59D98D">
                  <wp:extent cx="1504950" cy="2547829"/>
                  <wp:effectExtent l="0" t="0" r="0" b="5080"/>
                  <wp:docPr id="713646646" name="Рисунок 10" descr="Компьютерный корпус MSI MPG Sekira 500G 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Компьютерный корпус MSI MPG Sekira 500G 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5945" cy="2566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C85CEC" w:rsidRPr="00CC16CA" w:rsidRDefault="00C85CEC" w:rsidP="005F30D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Максимальная высота процессорного кулера может достигать 170 мм, а длина видеокарты — 400 мм. Для установки накопителей предусмотрено 9 отсеков размером 2.5" и еще 6 — размером 3.5". Также внутри предусмотрено 10 слотов расширения.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Корпус MSI MPG SEKIRA 500G способен обеспечить эффективное охлаждение, благодаря возможности монтажа нескольких вентиляторов диаметром до 200 мм во фронтальной, тыловой и верхней части. Также поддерживается установка системы жидкостного охлаждения. Благодаря конструктивным особенностям корпус также отличается простотой и удобством сборки.</w:t>
            </w:r>
          </w:p>
        </w:tc>
      </w:tr>
    </w:tbl>
    <w:p w:rsidR="00C85CEC" w:rsidRPr="00A82417" w:rsidRDefault="00C85CEC" w:rsidP="00C85CEC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85CEC" w:rsidRPr="00A82417" w:rsidRDefault="00C85CEC" w:rsidP="00C85CEC">
      <w:pPr>
        <w:keepNext/>
        <w:spacing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lastRenderedPageBreak/>
        <w:t>Таблица №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A82417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A82417">
        <w:rPr>
          <w:rFonts w:ascii="Times New Roman" w:hAnsi="Times New Roman" w:cs="Times New Roman"/>
          <w:iCs/>
          <w:noProof/>
          <w:sz w:val="24"/>
          <w:szCs w:val="24"/>
        </w:rPr>
        <w:t>2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«Периферийные устройства»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103"/>
        <w:gridCol w:w="3306"/>
        <w:gridCol w:w="3162"/>
      </w:tblGrid>
      <w:tr w:rsidR="00C85CEC" w:rsidRPr="00CC16CA" w:rsidTr="005F30D2">
        <w:tc>
          <w:tcPr>
            <w:tcW w:w="9571" w:type="dxa"/>
            <w:gridSpan w:val="3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Монитор</w:t>
            </w:r>
          </w:p>
        </w:tc>
      </w:tr>
      <w:tr w:rsidR="00C85CEC" w:rsidRPr="00CC16CA" w:rsidTr="005F30D2">
        <w:tc>
          <w:tcPr>
            <w:tcW w:w="3103" w:type="dxa"/>
          </w:tcPr>
          <w:p w:rsidR="00C85CEC" w:rsidRPr="00CC16CA" w:rsidRDefault="00C85CEC" w:rsidP="005F30D2">
            <w:pPr>
              <w:spacing w:line="360" w:lineRule="auto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t>SunWind SUN-M22BA102</w:t>
            </w:r>
          </w:p>
        </w:tc>
        <w:tc>
          <w:tcPr>
            <w:tcW w:w="3306" w:type="dxa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DFBE45E" wp14:editId="3374C470">
                  <wp:extent cx="1962150" cy="1557765"/>
                  <wp:effectExtent l="0" t="0" r="0" b="4445"/>
                  <wp:docPr id="1867715015" name="Рисунок 12" descr="Монитор SunWind 21.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Монитор SunWind 21.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786" cy="157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C85CEC" w:rsidRPr="00CC16CA" w:rsidRDefault="00C85CEC" w:rsidP="005F30D2">
            <w:pPr>
              <w:spacing w:line="360" w:lineRule="atLeast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</w:pPr>
            <w:r w:rsidRPr="00CC16CA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SunWind SUN-M22BA102 – это оптимальный монитор для выполнения широкого круга самых разнообразных задач. Диагональ экрана составляет 21.5 дюйма, а его максимальное разрешение благодаря высокотехнологичной матрице типа VA достигает 1920х1080 пикселей в формате FULL HD или 1080р. Девайс подойдёт и для геймеров, так как частота его обновления 75 Гц позволяет избежать разрыва картинки даже при высокой FPS.</w:t>
            </w:r>
          </w:p>
        </w:tc>
      </w:tr>
      <w:tr w:rsidR="00C85CEC" w:rsidRPr="00CC16CA" w:rsidTr="005F30D2">
        <w:tc>
          <w:tcPr>
            <w:tcW w:w="9571" w:type="dxa"/>
            <w:gridSpan w:val="3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Клавиатура</w:t>
            </w:r>
          </w:p>
        </w:tc>
      </w:tr>
      <w:tr w:rsidR="00C85CEC" w:rsidRPr="00CC16CA" w:rsidTr="005F30D2">
        <w:tc>
          <w:tcPr>
            <w:tcW w:w="3103" w:type="dxa"/>
          </w:tcPr>
          <w:p w:rsidR="00C85CEC" w:rsidRPr="00CC16CA" w:rsidRDefault="00C85CEC" w:rsidP="005F30D2">
            <w:pPr>
              <w:spacing w:line="360" w:lineRule="auto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t>Logitech K120 for Business</w:t>
            </w:r>
          </w:p>
        </w:tc>
        <w:tc>
          <w:tcPr>
            <w:tcW w:w="3306" w:type="dxa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1A0D1CF" wp14:editId="319DB2DD">
                  <wp:extent cx="1803400" cy="694372"/>
                  <wp:effectExtent l="0" t="0" r="6350" b="0"/>
                  <wp:docPr id="613015199" name="Рисунок 13" descr="Клавиатура Logitech K120 for Business черный, русска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Клавиатура Logitech K120 for Business черный, русска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2366" cy="70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C85CEC" w:rsidRPr="00CC16CA" w:rsidRDefault="00C85CEC" w:rsidP="005F30D2">
            <w:pPr>
              <w:tabs>
                <w:tab w:val="left" w:pos="989"/>
                <w:tab w:val="center" w:pos="4677"/>
              </w:tabs>
              <w:spacing w:line="360" w:lineRule="auto"/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Клавиатура LOGITECH K120 эргономичного дизайна, с цифровой панелью понравится многим покупателям. Она оснащена системой бесшумного ввода текста, который зависит от высоты клавиш. На данной модели они расположены низко, поэтому при работе обеспечены комфорт и удобство для расположения рук. Клавиатура имеет полноразмерные F-клавиши. Вы можете очень долго пользоваться клавиатурой, 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lastRenderedPageBreak/>
              <w:t>так как ресурс клавиши составляет 10 миллионов нажатий. Клавиатура LOGITECH K120 имеет выдвижные ножки, которые предназначены для регулировки удобного угла наклона. Поэтому вы можете, сидя в кресле, опираясь на спинку, продолжать многочасовую работу. Руки не устанут благодаря стандартной раскладке клавиш. Модель также имеет защиту от случайно пролитой жидкости. Клавиатура подключается к компьютеру с помощью разъема USB.</w:t>
            </w:r>
          </w:p>
        </w:tc>
      </w:tr>
      <w:tr w:rsidR="00C85CEC" w:rsidRPr="00CC16CA" w:rsidTr="005F30D2">
        <w:tc>
          <w:tcPr>
            <w:tcW w:w="9571" w:type="dxa"/>
            <w:gridSpan w:val="3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lastRenderedPageBreak/>
              <w:t>Мышь</w:t>
            </w:r>
          </w:p>
        </w:tc>
      </w:tr>
      <w:tr w:rsidR="00C85CEC" w:rsidRPr="00CC16CA" w:rsidTr="005F30D2">
        <w:tc>
          <w:tcPr>
            <w:tcW w:w="3103" w:type="dxa"/>
          </w:tcPr>
          <w:p w:rsidR="00C85CEC" w:rsidRPr="00CC16CA" w:rsidRDefault="00C85CEC" w:rsidP="005F30D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t>Logitech G102 Lightsync</w:t>
            </w:r>
          </w:p>
        </w:tc>
        <w:tc>
          <w:tcPr>
            <w:tcW w:w="3306" w:type="dxa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9E398C3" wp14:editId="7B682776">
                  <wp:extent cx="1763303" cy="1151283"/>
                  <wp:effectExtent l="0" t="0" r="8890" b="0"/>
                  <wp:docPr id="104840298" name="Рисунок 14" descr="Игровая мышь Logitech G G102 Lightsync, 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Игровая мышь Logitech G G102 Lightsync, 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4139" cy="1151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C85CEC" w:rsidRPr="00CC16CA" w:rsidRDefault="00C85CEC" w:rsidP="005F30D2">
            <w:pPr>
              <w:tabs>
                <w:tab w:val="left" w:pos="989"/>
                <w:tab w:val="center" w:pos="4677"/>
              </w:tabs>
              <w:spacing w:line="360" w:lineRule="auto"/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Logitech G102 LightSync весит 85 г. Разрешение регулируется в диапазоне от 200 до 8000 точек на дюйм, что позволяет точно подобрать чувствительность и скорость отклика. Устройство оборудовано шестью программируемыми кнопками и скроллером. К компьютеру манипулятор подключается с помощью встроенного кабеля длиной 2,1 м через порт USB 2.0 или 3.0. Мышь совместима 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lastRenderedPageBreak/>
              <w:t>с операционными системами Windows, MacOS 10.13 или более поздних версий, ChromeOS.</w:t>
            </w:r>
          </w:p>
        </w:tc>
      </w:tr>
      <w:tr w:rsidR="00C85CEC" w:rsidRPr="00CC16CA" w:rsidTr="005F30D2">
        <w:tc>
          <w:tcPr>
            <w:tcW w:w="9571" w:type="dxa"/>
            <w:gridSpan w:val="3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lastRenderedPageBreak/>
              <w:t>Принтер</w:t>
            </w:r>
          </w:p>
        </w:tc>
      </w:tr>
      <w:tr w:rsidR="00C85CEC" w:rsidRPr="00CC16CA" w:rsidTr="005F30D2">
        <w:tc>
          <w:tcPr>
            <w:tcW w:w="3103" w:type="dxa"/>
          </w:tcPr>
          <w:p w:rsidR="00C85CEC" w:rsidRPr="00CC16CA" w:rsidRDefault="00C85CEC" w:rsidP="005F30D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Canon Pixma G3411</w:t>
            </w:r>
          </w:p>
        </w:tc>
        <w:tc>
          <w:tcPr>
            <w:tcW w:w="3306" w:type="dxa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5BEC3AA" wp14:editId="62653CE1">
                  <wp:extent cx="1917700" cy="891100"/>
                  <wp:effectExtent l="0" t="0" r="6350" b="4445"/>
                  <wp:docPr id="137424152" name="Рисунок 5" descr="МФУ струйное Canon PIXMA G2411, цветн., A4, 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МФУ струйное Canon PIXMA G2411, цветн., A4, 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4682" cy="903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C85CEC" w:rsidRPr="00CC16CA" w:rsidRDefault="00C85CEC" w:rsidP="005F30D2">
            <w:pPr>
              <w:tabs>
                <w:tab w:val="left" w:pos="989"/>
                <w:tab w:val="center" w:pos="4677"/>
              </w:tabs>
              <w:spacing w:line="360" w:lineRule="auto"/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МФУ струйное Canon PIXMA G3411 – функциональное устройство для офиса, позволяющее выполнять печать, копирование и сканирование документов. Оно выполнено в корпусе компактных размеров и отличается удобством управления благодаря панели с дисплеем. Термоструйная технология позволяет формировать детализированные отпечатки при создании черно-белых документов и цветных изображений. Возможности подключения МФУ представлены портом USB и беспроводным интерфейсом Wi-Fi. В комплекте с Canon PIXMA G3411 поставляются кабель питания и комплект картриджей.</w:t>
            </w:r>
          </w:p>
        </w:tc>
      </w:tr>
      <w:tr w:rsidR="00C85CEC" w:rsidRPr="00CC16CA" w:rsidTr="005F30D2">
        <w:tc>
          <w:tcPr>
            <w:tcW w:w="9571" w:type="dxa"/>
            <w:gridSpan w:val="3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Коммутатор</w:t>
            </w:r>
          </w:p>
        </w:tc>
      </w:tr>
      <w:tr w:rsidR="00C85CEC" w:rsidRPr="00CC16CA" w:rsidTr="005F30D2">
        <w:tc>
          <w:tcPr>
            <w:tcW w:w="3103" w:type="dxa"/>
          </w:tcPr>
          <w:p w:rsidR="00C85CEC" w:rsidRPr="00CC16CA" w:rsidRDefault="00C85CEC" w:rsidP="005F30D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TP-Link TL-SG116</w:t>
            </w:r>
          </w:p>
        </w:tc>
        <w:tc>
          <w:tcPr>
            <w:tcW w:w="3306" w:type="dxa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0DD61B2" wp14:editId="27F9E154">
                  <wp:extent cx="1860550" cy="402141"/>
                  <wp:effectExtent l="0" t="0" r="6350" b="0"/>
                  <wp:docPr id="58955104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5546" cy="422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C85CEC" w:rsidRPr="00CC16CA" w:rsidRDefault="00C85CEC" w:rsidP="005F30D2">
            <w:pPr>
              <w:tabs>
                <w:tab w:val="left" w:pos="989"/>
                <w:tab w:val="center" w:pos="4677"/>
              </w:tabs>
              <w:spacing w:line="360" w:lineRule="auto"/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Данный коммутатор имеет 16 портов, по каждому из которых информация может 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lastRenderedPageBreak/>
              <w:t xml:space="preserve">передаваться на скоростях 10/100/1000 Мбит/сек. 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Неуправляемый коммутатор имеет таблицу на 8000 MAC-адресов, что гарантирует четкую работу в процессе перенаправления информации. А скорость его коммутационной матрицы составляет 23.8 Гбит/сек, а это значит, что TP-LINK TL-SG116 способен сохранять оптимальную быстроту даже при полной загрузке всех портов, что очень важно, если планируется работа с большим объемом информации. Габариты данного агрегата: 286x111.7x25.4 миллиметров.</w:t>
            </w:r>
          </w:p>
        </w:tc>
      </w:tr>
      <w:tr w:rsidR="00C85CEC" w:rsidRPr="00CC16CA" w:rsidTr="005F30D2">
        <w:tc>
          <w:tcPr>
            <w:tcW w:w="9571" w:type="dxa"/>
            <w:gridSpan w:val="3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lastRenderedPageBreak/>
              <w:t>Сервер</w:t>
            </w:r>
          </w:p>
        </w:tc>
      </w:tr>
      <w:tr w:rsidR="00C85CEC" w:rsidRPr="00CC16CA" w:rsidTr="005F30D2">
        <w:tc>
          <w:tcPr>
            <w:tcW w:w="3103" w:type="dxa"/>
          </w:tcPr>
          <w:p w:rsidR="00C85CEC" w:rsidRPr="00CC16CA" w:rsidRDefault="00C85CEC" w:rsidP="005F30D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HP Proliant DL360e Gen8 8xSFF 2xXeon E5-2430Lv2 6-Core</w:t>
            </w:r>
          </w:p>
        </w:tc>
        <w:tc>
          <w:tcPr>
            <w:tcW w:w="3306" w:type="dxa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CC16CA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8460A10" wp14:editId="71FCEAA4">
                  <wp:extent cx="1955800" cy="970275"/>
                  <wp:effectExtent l="0" t="0" r="6350" b="1905"/>
                  <wp:docPr id="1574719007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427" b="28963"/>
                          <a:stretch/>
                        </pic:blipFill>
                        <pic:spPr bwMode="auto">
                          <a:xfrm>
                            <a:off x="0" y="0"/>
                            <a:ext cx="1977733" cy="981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C85CEC" w:rsidRPr="00CC16CA" w:rsidRDefault="00C85CEC" w:rsidP="005F30D2">
            <w:pPr>
              <w:tabs>
                <w:tab w:val="left" w:pos="989"/>
                <w:tab w:val="center" w:pos="4677"/>
              </w:tabs>
              <w:spacing w:line="360" w:lineRule="auto"/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t>Сервер </w:t>
            </w:r>
            <w:r w:rsidRPr="00CC16CA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HP ProLiant DL360e Gen8</w:t>
            </w:r>
            <w:r w:rsidRPr="00CC16CA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 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обеспечивает достаточную мощность и объем памяти в форм-факторе 1U для традиционных серий 100 и 300. DL360e Gen8 оснащен 2 процессорами Intel® Xeon® E5-2400 и поддерживает до 12 модулей памяти DDR3 DIMM. Он также содержит </w:t>
            </w: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lastRenderedPageBreak/>
              <w:t>последние инновации в управлении iLO и новейшее оборудование HP, в частности HP Smart Storage, HP SmartMemory и HP Smart Socket Guide. </w:t>
            </w:r>
          </w:p>
        </w:tc>
      </w:tr>
      <w:tr w:rsidR="00C85CEC" w:rsidRPr="00CC16CA" w:rsidTr="005F30D2">
        <w:tc>
          <w:tcPr>
            <w:tcW w:w="9571" w:type="dxa"/>
            <w:gridSpan w:val="3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lastRenderedPageBreak/>
              <w:t>Роутер</w:t>
            </w:r>
          </w:p>
        </w:tc>
      </w:tr>
      <w:tr w:rsidR="00C85CEC" w:rsidRPr="00CC16CA" w:rsidTr="005F30D2">
        <w:tc>
          <w:tcPr>
            <w:tcW w:w="3103" w:type="dxa"/>
          </w:tcPr>
          <w:p w:rsidR="00C85CEC" w:rsidRPr="00CC16CA" w:rsidRDefault="00C85CEC" w:rsidP="005F30D2">
            <w:pPr>
              <w:keepNext/>
              <w:keepLines/>
              <w:shd w:val="clear" w:color="auto" w:fill="FFFFFF"/>
              <w:jc w:val="both"/>
              <w:outlineLvl w:val="0"/>
              <w:rPr>
                <w:rFonts w:ascii="Times New Roman" w:eastAsiaTheme="majorEastAsia" w:hAnsi="Times New Roman" w:cs="Times New Roman"/>
                <w:iCs/>
                <w:sz w:val="24"/>
                <w:szCs w:val="24"/>
                <w:lang w:val="en-US"/>
              </w:rPr>
            </w:pPr>
            <w:bookmarkStart w:id="82" w:name="_Toc137223921"/>
            <w:bookmarkStart w:id="83" w:name="_Toc138096448"/>
            <w:bookmarkStart w:id="84" w:name="_Toc138096463"/>
            <w:bookmarkStart w:id="85" w:name="_Toc138096931"/>
            <w:r w:rsidRPr="00CC16CA">
              <w:rPr>
                <w:rFonts w:ascii="Times New Roman" w:eastAsiaTheme="majorEastAsia" w:hAnsi="Times New Roman" w:cs="Times New Roman"/>
                <w:iCs/>
                <w:sz w:val="24"/>
                <w:szCs w:val="24"/>
                <w:lang w:val="en-US"/>
              </w:rPr>
              <w:t>TP-LINK ARCHER A8</w:t>
            </w:r>
            <w:bookmarkEnd w:id="82"/>
            <w:bookmarkEnd w:id="83"/>
            <w:bookmarkEnd w:id="84"/>
            <w:bookmarkEnd w:id="85"/>
          </w:p>
        </w:tc>
        <w:tc>
          <w:tcPr>
            <w:tcW w:w="3306" w:type="dxa"/>
          </w:tcPr>
          <w:p w:rsidR="00C85CEC" w:rsidRPr="00CC16CA" w:rsidRDefault="00C85CEC" w:rsidP="005F30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EC285D3" wp14:editId="5794A706">
                  <wp:extent cx="1860550" cy="1662673"/>
                  <wp:effectExtent l="0" t="0" r="6350" b="0"/>
                  <wp:docPr id="1319166619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2682" cy="1664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</w:tcPr>
          <w:p w:rsidR="00C85CEC" w:rsidRPr="00CC16CA" w:rsidRDefault="00C85CEC" w:rsidP="005F30D2">
            <w:pPr>
              <w:tabs>
                <w:tab w:val="left" w:pos="989"/>
                <w:tab w:val="center" w:pos="4677"/>
              </w:tabs>
              <w:spacing w:line="360" w:lineRule="auto"/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CC16CA">
              <w:rPr>
                <w:rFonts w:ascii="Times New Roman" w:hAnsi="Times New Roman" w:cs="Times New Roman"/>
                <w:iCs/>
                <w:sz w:val="24"/>
                <w:szCs w:val="24"/>
              </w:rPr>
              <w:t>Wi-Fi роутер, 2.4/5 ГГц, стандарт Wi-Fi: 802.11ac, максимальная скорость: 1900 Мбит/с, 4xLAN 1000 Мбит/с. Archer A8 способен передавать и получать данные в трех потоках. Компьютеры с поддержкой 3×3, такие как Mac, идеально сочетаются с A8, чтобы работать с максимальной эффективностью.</w:t>
            </w:r>
          </w:p>
        </w:tc>
      </w:tr>
    </w:tbl>
    <w:p w:rsidR="0079553B" w:rsidRPr="0079553B" w:rsidRDefault="0079553B" w:rsidP="0079553B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</w:p>
    <w:p w:rsidR="00A31BF5" w:rsidRDefault="00A31BF5" w:rsidP="0066341C">
      <w:pPr>
        <w:pStyle w:val="a7"/>
        <w:numPr>
          <w:ilvl w:val="1"/>
          <w:numId w:val="3"/>
        </w:numPr>
        <w:spacing w:after="0" w:line="360" w:lineRule="auto"/>
        <w:ind w:left="432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86" w:name="_Toc138096932"/>
      <w:r w:rsidRPr="0079553B">
        <w:rPr>
          <w:rFonts w:ascii="Times New Roman" w:hAnsi="Times New Roman" w:cs="Times New Roman"/>
          <w:b/>
          <w:sz w:val="28"/>
          <w:szCs w:val="24"/>
        </w:rPr>
        <w:t>Структура локальной сети предприятия</w:t>
      </w:r>
      <w:bookmarkEnd w:id="86"/>
    </w:p>
    <w:p w:rsidR="000C5D1C" w:rsidRPr="0043183A" w:rsidRDefault="008E1585" w:rsidP="000C5D1C">
      <w:pPr>
        <w:pStyle w:val="a7"/>
        <w:keepNext/>
        <w:spacing w:after="0" w:line="360" w:lineRule="auto"/>
        <w:ind w:left="432"/>
        <w:jc w:val="center"/>
        <w:rPr>
          <w:lang w:val="en-US"/>
        </w:rPr>
      </w:pPr>
      <w:r w:rsidRPr="00A82417">
        <w:rPr>
          <w:noProof/>
          <w:lang w:eastAsia="ru-RU"/>
        </w:rPr>
        <w:drawing>
          <wp:inline distT="0" distB="0" distL="0" distR="0" wp14:anchorId="1CBF515D" wp14:editId="72A1149B">
            <wp:extent cx="4428490" cy="3035300"/>
            <wp:effectExtent l="0" t="0" r="0" b="0"/>
            <wp:docPr id="19" name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1C" w:rsidRDefault="000C5D1C" w:rsidP="000C5D1C">
      <w:pPr>
        <w:pStyle w:val="aa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DD698B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>
        <w:rPr>
          <w:rFonts w:ascii="Times New Roman" w:hAnsi="Times New Roman" w:cs="Times New Roman"/>
          <w:i w:val="0"/>
          <w:color w:val="auto"/>
          <w:sz w:val="24"/>
        </w:rPr>
        <w:instrText xml:space="preserve"> SEQ Рис. \* ARABIC </w:instrText>
      </w:r>
      <w:r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9E6669">
        <w:rPr>
          <w:rFonts w:ascii="Times New Roman" w:hAnsi="Times New Roman" w:cs="Times New Roman"/>
          <w:i w:val="0"/>
          <w:noProof/>
          <w:color w:val="auto"/>
          <w:sz w:val="24"/>
        </w:rPr>
        <w:t>3</w:t>
      </w:r>
      <w:r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DD698B">
        <w:rPr>
          <w:rFonts w:ascii="Times New Roman" w:hAnsi="Times New Roman" w:cs="Times New Roman"/>
          <w:i w:val="0"/>
          <w:color w:val="auto"/>
          <w:sz w:val="24"/>
        </w:rPr>
        <w:t xml:space="preserve"> «Схема локальной сети предприятия»</w:t>
      </w:r>
    </w:p>
    <w:p w:rsidR="008E1585" w:rsidRPr="008E1585" w:rsidRDefault="008E1585" w:rsidP="008E158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8E1585">
        <w:rPr>
          <w:rFonts w:ascii="Times New Roman" w:hAnsi="Times New Roman" w:cs="Times New Roman"/>
          <w:sz w:val="28"/>
          <w:szCs w:val="24"/>
        </w:rPr>
        <w:lastRenderedPageBreak/>
        <w:t>В данной сети используется топология «Звезда» — каждый узел в сети подключен к одному центральному коммутатору. Каждое устройство в сети напрямую связано с коммутатором и косвенно связано с любым другим узлом. Связь между этими элементами заключается в том, что центральное сетевое устройство является сервером, а другие устройства рассматриваются как клиенты.</w:t>
      </w:r>
    </w:p>
    <w:p w:rsidR="008E1585" w:rsidRPr="008E1585" w:rsidRDefault="008E1585" w:rsidP="008E15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  <w:shd w:val="clear" w:color="auto" w:fill="FFFFFF"/>
        </w:rPr>
      </w:pPr>
      <w:r w:rsidRPr="008E1585">
        <w:rPr>
          <w:rFonts w:ascii="Times New Roman" w:hAnsi="Times New Roman" w:cs="Times New Roman"/>
          <w:bCs/>
          <w:sz w:val="28"/>
          <w:szCs w:val="24"/>
          <w:shd w:val="clear" w:color="auto" w:fill="FFFFFF"/>
        </w:rPr>
        <w:t>Fast Ethernet</w:t>
      </w:r>
      <w:r w:rsidRPr="008E1585">
        <w:rPr>
          <w:rFonts w:ascii="Times New Roman" w:hAnsi="Times New Roman" w:cs="Times New Roman"/>
          <w:sz w:val="28"/>
          <w:szCs w:val="24"/>
          <w:shd w:val="clear" w:color="auto" w:fill="FFFFFF"/>
        </w:rPr>
        <w:t> – технология передачи данных по компьютерным сетям, основана на технологии Ethernet. Для данной технологии в предприятии используется тип кабеля 100</w:t>
      </w:r>
      <w:r w:rsidRPr="008E1585">
        <w:rPr>
          <w:rFonts w:ascii="Times New Roman" w:hAnsi="Times New Roman" w:cs="Times New Roman"/>
          <w:sz w:val="28"/>
          <w:szCs w:val="24"/>
          <w:shd w:val="clear" w:color="auto" w:fill="FFFFFF"/>
          <w:lang w:val="en-US"/>
        </w:rPr>
        <w:t>BASE</w:t>
      </w:r>
      <w:r w:rsidRPr="008E1585">
        <w:rPr>
          <w:rFonts w:ascii="Times New Roman" w:hAnsi="Times New Roman" w:cs="Times New Roman"/>
          <w:sz w:val="28"/>
          <w:szCs w:val="24"/>
          <w:shd w:val="clear" w:color="auto" w:fill="FFFFFF"/>
        </w:rPr>
        <w:t>-</w:t>
      </w:r>
      <w:r w:rsidRPr="008E1585">
        <w:rPr>
          <w:rFonts w:ascii="Times New Roman" w:hAnsi="Times New Roman" w:cs="Times New Roman"/>
          <w:sz w:val="28"/>
          <w:szCs w:val="24"/>
          <w:shd w:val="clear" w:color="auto" w:fill="FFFFFF"/>
          <w:lang w:val="en-US"/>
        </w:rPr>
        <w:t>TX</w:t>
      </w:r>
      <w:r w:rsidRPr="008E158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– витая пара категории 5.</w:t>
      </w:r>
    </w:p>
    <w:p w:rsidR="0079553B" w:rsidRPr="008E1585" w:rsidRDefault="008E1585" w:rsidP="008E1585">
      <w:pPr>
        <w:spacing w:line="360" w:lineRule="auto"/>
        <w:ind w:firstLine="709"/>
        <w:jc w:val="both"/>
        <w:rPr>
          <w:rFonts w:ascii="Times New Roman" w:hAnsi="Times New Roman" w:cs="Times New Roman"/>
          <w:sz w:val="32"/>
          <w:szCs w:val="24"/>
          <w:shd w:val="clear" w:color="auto" w:fill="FFFFFF"/>
        </w:rPr>
      </w:pPr>
      <w:r w:rsidRPr="008E1585">
        <w:rPr>
          <w:rFonts w:ascii="Times New Roman" w:hAnsi="Times New Roman" w:cs="Times New Roman"/>
          <w:sz w:val="28"/>
          <w:szCs w:val="24"/>
          <w:shd w:val="clear" w:color="auto" w:fill="FFFFFF"/>
        </w:rPr>
        <w:t>Топология типа звезда, базовая топология компьютерной сети, в которой все компьютеры сети присоединены к центральному, образуя физический сегмент сети. Подобный сегмент сети может функционировать как отдельно, так и в составе сложной сетевой топологии. Выход из строя одной рабочей станции не отражается на работе всей сети в целом.</w:t>
      </w:r>
    </w:p>
    <w:p w:rsidR="00A31BF5" w:rsidRPr="0079553B" w:rsidRDefault="00A31BF5" w:rsidP="0066341C">
      <w:pPr>
        <w:pStyle w:val="a7"/>
        <w:numPr>
          <w:ilvl w:val="0"/>
          <w:numId w:val="3"/>
        </w:numPr>
        <w:spacing w:after="0" w:line="360" w:lineRule="auto"/>
        <w:outlineLvl w:val="0"/>
        <w:rPr>
          <w:rFonts w:ascii="Times New Roman" w:hAnsi="Times New Roman" w:cs="Times New Roman"/>
          <w:b/>
          <w:sz w:val="28"/>
          <w:szCs w:val="24"/>
        </w:rPr>
      </w:pPr>
      <w:bookmarkStart w:id="87" w:name="_Toc138096933"/>
      <w:r w:rsidRPr="0079553B">
        <w:rPr>
          <w:rFonts w:ascii="Times New Roman" w:hAnsi="Times New Roman" w:cs="Times New Roman"/>
          <w:b/>
          <w:sz w:val="28"/>
          <w:szCs w:val="24"/>
        </w:rPr>
        <w:t>Выполнение индивидуального задания</w:t>
      </w:r>
      <w:bookmarkEnd w:id="87"/>
    </w:p>
    <w:p w:rsidR="00A31BF5" w:rsidRDefault="00A31BF5" w:rsidP="0066341C">
      <w:pPr>
        <w:pStyle w:val="a7"/>
        <w:numPr>
          <w:ilvl w:val="1"/>
          <w:numId w:val="3"/>
        </w:numPr>
        <w:spacing w:after="0" w:line="360" w:lineRule="auto"/>
        <w:ind w:left="0" w:firstLine="709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88" w:name="_Toc138096934"/>
      <w:r w:rsidRPr="0079553B">
        <w:rPr>
          <w:rFonts w:ascii="Times New Roman" w:hAnsi="Times New Roman" w:cs="Times New Roman"/>
          <w:b/>
          <w:sz w:val="28"/>
          <w:szCs w:val="24"/>
        </w:rPr>
        <w:t>Разработка технического задания</w:t>
      </w:r>
      <w:bookmarkEnd w:id="88"/>
    </w:p>
    <w:p w:rsidR="008E0DB1" w:rsidRPr="008E0DB1" w:rsidRDefault="008E0DB1" w:rsidP="008E0DB1">
      <w:pPr>
        <w:spacing w:after="0" w:line="360" w:lineRule="auto"/>
        <w:ind w:left="709"/>
        <w:contextualSpacing/>
        <w:rPr>
          <w:rFonts w:ascii="Times New Roman" w:hAnsi="Times New Roman" w:cs="Times New Roman"/>
          <w:b/>
          <w:sz w:val="28"/>
          <w:szCs w:val="24"/>
        </w:rPr>
      </w:pPr>
      <w:r w:rsidRPr="008E0DB1">
        <w:rPr>
          <w:rFonts w:ascii="Times New Roman" w:hAnsi="Times New Roman" w:cs="Times New Roman"/>
          <w:b/>
          <w:sz w:val="28"/>
          <w:szCs w:val="24"/>
        </w:rPr>
        <w:t>Назначение разработки</w:t>
      </w:r>
    </w:p>
    <w:p w:rsidR="008E0DB1" w:rsidRPr="008E0DB1" w:rsidRDefault="008E0DB1" w:rsidP="008E0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8E0DB1">
        <w:rPr>
          <w:rFonts w:ascii="Times New Roman" w:hAnsi="Times New Roman" w:cs="Times New Roman"/>
          <w:sz w:val="28"/>
          <w:szCs w:val="24"/>
        </w:rPr>
        <w:t xml:space="preserve">Программа предназначена для справедливого расчета заработной платы менеджерам предприятия. Пользователем программы является руководитель отдела продаж. Создание нового сотрудника осуществляется путем создания записи в справочнике «Сотрудники». Каждый месяц сотруднику присваивается зарплата, которая зависит от ключевых показателей деятельности, значения которых записываются в документе «Начисление оклада». </w:t>
      </w:r>
    </w:p>
    <w:p w:rsidR="008E0DB1" w:rsidRPr="008E0DB1" w:rsidRDefault="008E0DB1" w:rsidP="008E0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8E0DB1">
        <w:rPr>
          <w:rFonts w:ascii="Times New Roman" w:hAnsi="Times New Roman" w:cs="Times New Roman"/>
          <w:sz w:val="28"/>
          <w:szCs w:val="24"/>
        </w:rPr>
        <w:t>В программе должны быть реализованы функции по формированию документов о начислении оклада сотрудникам и утверждении графика работы, отчетов о начислении сотрудникам заработной платы.</w:t>
      </w:r>
    </w:p>
    <w:p w:rsidR="008E0DB1" w:rsidRPr="008E0DB1" w:rsidRDefault="008E0DB1" w:rsidP="008E0DB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 w:rsidRPr="008E0DB1">
        <w:rPr>
          <w:rFonts w:ascii="Times New Roman" w:hAnsi="Times New Roman" w:cs="Times New Roman"/>
          <w:b/>
          <w:sz w:val="28"/>
          <w:szCs w:val="24"/>
        </w:rPr>
        <w:t>Требования к программе или программному изделию</w:t>
      </w:r>
    </w:p>
    <w:p w:rsidR="008E0DB1" w:rsidRPr="008E0DB1" w:rsidRDefault="008E0DB1" w:rsidP="008E0DB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 w:rsidRPr="008E0DB1">
        <w:rPr>
          <w:rFonts w:ascii="Times New Roman" w:hAnsi="Times New Roman" w:cs="Times New Roman"/>
          <w:b/>
          <w:sz w:val="28"/>
          <w:szCs w:val="24"/>
        </w:rPr>
        <w:t>Требования к составу выполняемых функций:</w:t>
      </w:r>
    </w:p>
    <w:p w:rsidR="008E0DB1" w:rsidRPr="008E0DB1" w:rsidRDefault="008E0DB1" w:rsidP="008E0DB1">
      <w:pPr>
        <w:numPr>
          <w:ilvl w:val="0"/>
          <w:numId w:val="6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4"/>
        </w:rPr>
      </w:pPr>
      <w:r w:rsidRPr="008E0DB1">
        <w:rPr>
          <w:rFonts w:ascii="Times New Roman" w:hAnsi="Times New Roman" w:cs="Times New Roman"/>
          <w:sz w:val="28"/>
          <w:szCs w:val="24"/>
        </w:rPr>
        <w:lastRenderedPageBreak/>
        <w:t>Удаление, добавление и редактирование справочников: КПЭ, сотрудники и должности;</w:t>
      </w:r>
    </w:p>
    <w:p w:rsidR="008E0DB1" w:rsidRPr="008E0DB1" w:rsidRDefault="008E0DB1" w:rsidP="008E0DB1">
      <w:pPr>
        <w:numPr>
          <w:ilvl w:val="0"/>
          <w:numId w:val="6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4"/>
        </w:rPr>
      </w:pPr>
      <w:r w:rsidRPr="008E0DB1">
        <w:rPr>
          <w:rFonts w:ascii="Times New Roman" w:hAnsi="Times New Roman" w:cs="Times New Roman"/>
          <w:sz w:val="28"/>
          <w:szCs w:val="24"/>
        </w:rPr>
        <w:t>Формирование документов: утверждение графика работ и начисление оклада;</w:t>
      </w:r>
    </w:p>
    <w:p w:rsidR="008E0DB1" w:rsidRPr="008E0DB1" w:rsidRDefault="008E0DB1" w:rsidP="008E0DB1">
      <w:pPr>
        <w:numPr>
          <w:ilvl w:val="0"/>
          <w:numId w:val="6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4"/>
        </w:rPr>
      </w:pPr>
      <w:r w:rsidRPr="008E0DB1">
        <w:rPr>
          <w:rFonts w:ascii="Times New Roman" w:hAnsi="Times New Roman" w:cs="Times New Roman"/>
          <w:sz w:val="28"/>
          <w:szCs w:val="24"/>
        </w:rPr>
        <w:t>Формирование отчётов: «Список сотрудников», «Начисления и прогулы», «Начисление ЗП»;</w:t>
      </w:r>
    </w:p>
    <w:p w:rsidR="008E0DB1" w:rsidRPr="008E0DB1" w:rsidRDefault="008E0DB1" w:rsidP="008E0DB1">
      <w:pPr>
        <w:numPr>
          <w:ilvl w:val="0"/>
          <w:numId w:val="6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4"/>
        </w:rPr>
      </w:pPr>
      <w:r w:rsidRPr="008E0DB1">
        <w:rPr>
          <w:rFonts w:ascii="Times New Roman" w:hAnsi="Times New Roman" w:cs="Times New Roman"/>
          <w:sz w:val="28"/>
          <w:szCs w:val="24"/>
        </w:rPr>
        <w:t>Сортировка записей по возрастанию и убыванию справочников: сотрудники, КПЭ и должности;</w:t>
      </w:r>
    </w:p>
    <w:p w:rsidR="008E0DB1" w:rsidRPr="008E0DB1" w:rsidRDefault="008E0DB1" w:rsidP="008E0DB1">
      <w:pPr>
        <w:numPr>
          <w:ilvl w:val="0"/>
          <w:numId w:val="6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4"/>
        </w:rPr>
      </w:pPr>
      <w:r w:rsidRPr="008E0DB1">
        <w:rPr>
          <w:rFonts w:ascii="Times New Roman" w:hAnsi="Times New Roman" w:cs="Times New Roman"/>
          <w:sz w:val="28"/>
          <w:szCs w:val="24"/>
        </w:rPr>
        <w:t>Авторизация пользователей</w:t>
      </w:r>
    </w:p>
    <w:p w:rsidR="008E0DB1" w:rsidRPr="008E0DB1" w:rsidRDefault="008E0DB1" w:rsidP="008E0DB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 w:rsidRPr="008E0DB1">
        <w:rPr>
          <w:rFonts w:ascii="Times New Roman" w:hAnsi="Times New Roman" w:cs="Times New Roman"/>
          <w:b/>
          <w:sz w:val="28"/>
          <w:szCs w:val="24"/>
        </w:rPr>
        <w:t xml:space="preserve">Требования к организации входных данных: </w:t>
      </w:r>
    </w:p>
    <w:p w:rsidR="008E0DB1" w:rsidRPr="008E0DB1" w:rsidRDefault="008E0DB1" w:rsidP="008E0D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E0DB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программе входные данные организованы в объектах конфигурации, которые находятся в пользовательском режиме и предназначены для записи и хранения данных, вводимых пользователем, со следующими полями: «Оклад по должности»: должность, оклад и премия; «Утверждение графика работ»: дата начала и дата окончания; «Начисление оклада»: сотрудник, сумма оклада, премия должность, название КПЭ, план КПЭ, процент и факт; «Сотрудники»: ФИО, дата рождения и телефон; «Должности»: наименование. </w:t>
      </w:r>
    </w:p>
    <w:p w:rsidR="008E0DB1" w:rsidRPr="008E0DB1" w:rsidRDefault="008E0DB1" w:rsidP="008E0D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8E0DB1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Требования к организации выходных данных:</w:t>
      </w:r>
    </w:p>
    <w:p w:rsidR="005D2E4F" w:rsidRDefault="008E0DB1" w:rsidP="008E0D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E0DB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Выходные данные организованы </w:t>
      </w:r>
      <w:r w:rsidR="005D2E4F">
        <w:rPr>
          <w:rFonts w:ascii="Times New Roman" w:eastAsia="Times New Roman" w:hAnsi="Times New Roman" w:cs="Times New Roman"/>
          <w:sz w:val="28"/>
          <w:szCs w:val="24"/>
          <w:lang w:eastAsia="ru-RU"/>
        </w:rPr>
        <w:t>с помощью отчетов: «Начисление ЗП».</w:t>
      </w:r>
    </w:p>
    <w:p w:rsidR="008E0DB1" w:rsidRPr="008E0DB1" w:rsidRDefault="005D2E4F" w:rsidP="008E0D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Начисление ЗП содержит: </w:t>
      </w:r>
      <w:r w:rsidR="008E0DB1" w:rsidRPr="008E0DB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документ, начало действия, конец действия, сотрудник и зарплата. </w:t>
      </w:r>
    </w:p>
    <w:p w:rsidR="008E0DB1" w:rsidRPr="008E0DB1" w:rsidRDefault="008E0DB1" w:rsidP="008E0D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8E0DB1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Требования к надёжности</w:t>
      </w:r>
    </w:p>
    <w:p w:rsidR="008E0DB1" w:rsidRPr="008E0DB1" w:rsidRDefault="008E0DB1" w:rsidP="008E0DB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4"/>
          <w:lang w:eastAsia="ru-RU"/>
        </w:rPr>
      </w:pPr>
      <w:r w:rsidRPr="008E0DB1">
        <w:rPr>
          <w:rFonts w:ascii="Times New Roman" w:hAnsi="Times New Roman" w:cs="Times New Roman"/>
          <w:sz w:val="28"/>
          <w:szCs w:val="24"/>
          <w:lang w:eastAsia="ru-RU"/>
        </w:rPr>
        <w:t xml:space="preserve">Программа должна быть в достаточной степени надёжна от сбоев. Для этого предусмотрено сохранение данных информационной базы в приложении </w:t>
      </w:r>
      <w:r w:rsidRPr="008E0DB1">
        <w:rPr>
          <w:rFonts w:ascii="Times New Roman" w:eastAsia="Times New Roman" w:hAnsi="Times New Roman" w:cs="Times New Roman"/>
          <w:sz w:val="28"/>
          <w:szCs w:val="24"/>
          <w:lang w:eastAsia="ru-RU"/>
        </w:rPr>
        <w:t>«1С: Предприятие»</w:t>
      </w:r>
      <w:r w:rsidRPr="008E0DB1">
        <w:rPr>
          <w:rFonts w:ascii="Times New Roman" w:hAnsi="Times New Roman" w:cs="Times New Roman"/>
          <w:sz w:val="28"/>
          <w:szCs w:val="24"/>
          <w:lang w:eastAsia="ru-RU"/>
        </w:rPr>
        <w:t xml:space="preserve"> или восстановление данных в случае завершения работы.</w:t>
      </w:r>
    </w:p>
    <w:p w:rsidR="008E0DB1" w:rsidRPr="008E0DB1" w:rsidRDefault="008E0DB1" w:rsidP="008E0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  <w:lang w:eastAsia="ru-RU"/>
        </w:rPr>
      </w:pPr>
      <w:r w:rsidRPr="008E0DB1">
        <w:rPr>
          <w:rFonts w:ascii="Times New Roman" w:hAnsi="Times New Roman" w:cs="Times New Roman"/>
          <w:sz w:val="28"/>
          <w:szCs w:val="24"/>
          <w:lang w:eastAsia="ru-RU"/>
        </w:rPr>
        <w:t xml:space="preserve">Также программа должна содержать роли, определяющие список прав пользователя: администратор и пользователь. Каждому пользователю </w:t>
      </w:r>
      <w:r w:rsidRPr="008E0DB1">
        <w:rPr>
          <w:rFonts w:ascii="Times New Roman" w:hAnsi="Times New Roman" w:cs="Times New Roman"/>
          <w:sz w:val="28"/>
          <w:szCs w:val="24"/>
          <w:lang w:eastAsia="ru-RU"/>
        </w:rPr>
        <w:lastRenderedPageBreak/>
        <w:t>присвоена своя роль в системе. Пользователь не может изменять данные в объектах.</w:t>
      </w:r>
    </w:p>
    <w:p w:rsidR="008E0DB1" w:rsidRPr="008E0DB1" w:rsidRDefault="008E0DB1" w:rsidP="008E0DB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  <w:lang w:eastAsia="ru-RU"/>
        </w:rPr>
      </w:pPr>
      <w:r w:rsidRPr="008E0DB1">
        <w:rPr>
          <w:rFonts w:ascii="Times New Roman" w:hAnsi="Times New Roman" w:cs="Times New Roman"/>
          <w:b/>
          <w:sz w:val="28"/>
          <w:szCs w:val="24"/>
          <w:lang w:eastAsia="ru-RU"/>
        </w:rPr>
        <w:t>Условия эксплуатации</w:t>
      </w:r>
    </w:p>
    <w:p w:rsidR="008E0DB1" w:rsidRPr="008E0DB1" w:rsidRDefault="008E0DB1" w:rsidP="008E0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  <w:lang w:eastAsia="ru-RU"/>
        </w:rPr>
      </w:pPr>
      <w:r w:rsidRPr="008E0DB1">
        <w:rPr>
          <w:rFonts w:ascii="Times New Roman" w:hAnsi="Times New Roman" w:cs="Times New Roman"/>
          <w:sz w:val="28"/>
          <w:szCs w:val="24"/>
          <w:lang w:eastAsia="ru-RU"/>
        </w:rPr>
        <w:t>Программа не требует специального обслуживания. Для ознакомления с полным функционалом пользователь должен прочесть Руководство пользователя. Для работы с программой требуются хотя бы малейшие навыки работы с 1С: Предприятие или приложениями с похожим интерфейсом, содержащими информацию в виде таблиц.</w:t>
      </w:r>
    </w:p>
    <w:p w:rsidR="008E0DB1" w:rsidRPr="008E0DB1" w:rsidRDefault="008E0DB1" w:rsidP="008E0DB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 w:rsidRPr="008E0DB1">
        <w:rPr>
          <w:rFonts w:ascii="Times New Roman" w:hAnsi="Times New Roman" w:cs="Times New Roman"/>
          <w:b/>
          <w:sz w:val="28"/>
          <w:szCs w:val="24"/>
        </w:rPr>
        <w:t>Климатические условия эксплуатации</w:t>
      </w:r>
    </w:p>
    <w:p w:rsidR="008E0DB1" w:rsidRPr="008E0DB1" w:rsidRDefault="008E0DB1" w:rsidP="008E0DB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4"/>
          <w:lang w:eastAsia="ru-RU"/>
        </w:rPr>
      </w:pPr>
      <w:r w:rsidRPr="008E0DB1">
        <w:rPr>
          <w:rFonts w:ascii="Times New Roman" w:hAnsi="Times New Roman" w:cs="Times New Roman"/>
          <w:sz w:val="28"/>
          <w:szCs w:val="24"/>
          <w:lang w:eastAsia="ru-RU"/>
        </w:rPr>
        <w:t xml:space="preserve"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 </w:t>
      </w:r>
    </w:p>
    <w:p w:rsidR="008E0DB1" w:rsidRPr="00A82417" w:rsidRDefault="008E0DB1" w:rsidP="008E0DB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E0DB1">
        <w:rPr>
          <w:rFonts w:ascii="Times New Roman" w:hAnsi="Times New Roman" w:cs="Times New Roman"/>
          <w:b/>
          <w:sz w:val="28"/>
          <w:szCs w:val="24"/>
        </w:rPr>
        <w:t>Требования к составу и параметрам технических средств</w:t>
      </w:r>
    </w:p>
    <w:p w:rsidR="008E0DB1" w:rsidRPr="00A82417" w:rsidRDefault="008E0DB1" w:rsidP="008E0DB1">
      <w:pPr>
        <w:keepNext/>
        <w:spacing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A82417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A82417">
        <w:rPr>
          <w:rFonts w:ascii="Times New Roman" w:hAnsi="Times New Roman" w:cs="Times New Roman"/>
          <w:iCs/>
          <w:noProof/>
          <w:sz w:val="24"/>
          <w:szCs w:val="24"/>
        </w:rPr>
        <w:t>3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«Системные требования»</w:t>
      </w:r>
    </w:p>
    <w:tbl>
      <w:tblPr>
        <w:tblStyle w:val="12"/>
        <w:tblW w:w="0" w:type="auto"/>
        <w:tblInd w:w="2660" w:type="dxa"/>
        <w:tblLook w:val="04A0" w:firstRow="1" w:lastRow="0" w:firstColumn="1" w:lastColumn="0" w:noHBand="0" w:noVBand="1"/>
      </w:tblPr>
      <w:tblGrid>
        <w:gridCol w:w="2977"/>
        <w:gridCol w:w="3708"/>
      </w:tblGrid>
      <w:tr w:rsidR="008E0DB1" w:rsidRPr="00D22AB6" w:rsidTr="005F30D2">
        <w:tc>
          <w:tcPr>
            <w:tcW w:w="2977" w:type="dxa"/>
          </w:tcPr>
          <w:p w:rsidR="008E0DB1" w:rsidRPr="00CC16CA" w:rsidRDefault="008E0DB1" w:rsidP="005F30D2">
            <w:pPr>
              <w:spacing w:line="360" w:lineRule="auto"/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bookmarkStart w:id="89" w:name="_Hlk118120873"/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Процессор</w:t>
            </w:r>
          </w:p>
        </w:tc>
        <w:tc>
          <w:tcPr>
            <w:tcW w:w="3708" w:type="dxa"/>
          </w:tcPr>
          <w:p w:rsidR="008E0DB1" w:rsidRPr="00CC16CA" w:rsidRDefault="008E0DB1" w:rsidP="005F30D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iCs/>
                <w:spacing w:val="10"/>
                <w:sz w:val="24"/>
                <w:szCs w:val="24"/>
                <w:lang w:val="en-US"/>
              </w:rPr>
            </w:pPr>
            <w:r w:rsidRPr="00CC16CA"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 xml:space="preserve">Intel Celeron G4900 CPU @ 3.10GHz </w:t>
            </w:r>
          </w:p>
        </w:tc>
      </w:tr>
      <w:tr w:rsidR="008E0DB1" w:rsidRPr="00CC16CA" w:rsidTr="005F30D2">
        <w:tc>
          <w:tcPr>
            <w:tcW w:w="2977" w:type="dxa"/>
          </w:tcPr>
          <w:p w:rsidR="008E0DB1" w:rsidRPr="00CC16CA" w:rsidRDefault="008E0DB1" w:rsidP="005F30D2">
            <w:pPr>
              <w:spacing w:line="360" w:lineRule="auto"/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Оперативная Память</w:t>
            </w:r>
          </w:p>
        </w:tc>
        <w:tc>
          <w:tcPr>
            <w:tcW w:w="3708" w:type="dxa"/>
          </w:tcPr>
          <w:p w:rsidR="008E0DB1" w:rsidRPr="00CC16CA" w:rsidRDefault="008E0DB1" w:rsidP="005F30D2">
            <w:pPr>
              <w:spacing w:line="360" w:lineRule="auto"/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4,00 ГБ</w:t>
            </w:r>
          </w:p>
        </w:tc>
      </w:tr>
      <w:tr w:rsidR="008E0DB1" w:rsidRPr="00CC16CA" w:rsidTr="005F30D2">
        <w:tc>
          <w:tcPr>
            <w:tcW w:w="2977" w:type="dxa"/>
          </w:tcPr>
          <w:p w:rsidR="008E0DB1" w:rsidRPr="00CC16CA" w:rsidRDefault="008E0DB1" w:rsidP="005F30D2">
            <w:pPr>
              <w:spacing w:line="360" w:lineRule="auto"/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Разрешение экрана</w:t>
            </w:r>
          </w:p>
        </w:tc>
        <w:tc>
          <w:tcPr>
            <w:tcW w:w="3708" w:type="dxa"/>
          </w:tcPr>
          <w:p w:rsidR="008E0DB1" w:rsidRPr="00CC16CA" w:rsidRDefault="008E0DB1" w:rsidP="005F30D2">
            <w:pPr>
              <w:spacing w:line="360" w:lineRule="auto"/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1920</w:t>
            </w: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  <w:lang w:val="en-US"/>
              </w:rPr>
              <w:t>x</w:t>
            </w: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1080</w:t>
            </w:r>
          </w:p>
        </w:tc>
      </w:tr>
      <w:tr w:rsidR="008E0DB1" w:rsidRPr="00CC16CA" w:rsidTr="005F30D2">
        <w:tc>
          <w:tcPr>
            <w:tcW w:w="2977" w:type="dxa"/>
          </w:tcPr>
          <w:p w:rsidR="008E0DB1" w:rsidRPr="00CC16CA" w:rsidRDefault="008E0DB1" w:rsidP="005F30D2">
            <w:pPr>
              <w:spacing w:line="360" w:lineRule="auto"/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Размер экрана</w:t>
            </w:r>
          </w:p>
        </w:tc>
        <w:tc>
          <w:tcPr>
            <w:tcW w:w="3708" w:type="dxa"/>
          </w:tcPr>
          <w:p w:rsidR="008E0DB1" w:rsidRPr="00CC16CA" w:rsidRDefault="008E0DB1" w:rsidP="005F30D2">
            <w:pPr>
              <w:spacing w:line="360" w:lineRule="auto"/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От 24 дюймов</w:t>
            </w:r>
          </w:p>
        </w:tc>
      </w:tr>
      <w:tr w:rsidR="008E0DB1" w:rsidRPr="00CC16CA" w:rsidTr="005F30D2">
        <w:tc>
          <w:tcPr>
            <w:tcW w:w="2977" w:type="dxa"/>
          </w:tcPr>
          <w:p w:rsidR="008E0DB1" w:rsidRPr="00CC16CA" w:rsidRDefault="008E0DB1" w:rsidP="005F30D2">
            <w:pPr>
              <w:spacing w:line="360" w:lineRule="auto"/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Устройства ввода</w:t>
            </w:r>
          </w:p>
        </w:tc>
        <w:tc>
          <w:tcPr>
            <w:tcW w:w="3708" w:type="dxa"/>
          </w:tcPr>
          <w:p w:rsidR="008E0DB1" w:rsidRPr="00CC16CA" w:rsidRDefault="008E0DB1" w:rsidP="005F30D2">
            <w:pPr>
              <w:spacing w:line="360" w:lineRule="auto"/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Мышь и клавиатура</w:t>
            </w:r>
          </w:p>
        </w:tc>
      </w:tr>
      <w:tr w:rsidR="008E0DB1" w:rsidRPr="00CC16CA" w:rsidTr="005F30D2">
        <w:tc>
          <w:tcPr>
            <w:tcW w:w="2977" w:type="dxa"/>
          </w:tcPr>
          <w:p w:rsidR="008E0DB1" w:rsidRPr="00CC16CA" w:rsidRDefault="008E0DB1" w:rsidP="005F30D2">
            <w:pPr>
              <w:spacing w:line="360" w:lineRule="auto"/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Дисковое пространство</w:t>
            </w:r>
          </w:p>
        </w:tc>
        <w:tc>
          <w:tcPr>
            <w:tcW w:w="3708" w:type="dxa"/>
          </w:tcPr>
          <w:p w:rsidR="008E0DB1" w:rsidRPr="00CC16CA" w:rsidRDefault="008E0DB1" w:rsidP="005F30D2">
            <w:pPr>
              <w:spacing w:line="360" w:lineRule="auto"/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4 Гб</w:t>
            </w:r>
          </w:p>
        </w:tc>
      </w:tr>
      <w:tr w:rsidR="008E0DB1" w:rsidRPr="00CC16CA" w:rsidTr="005F30D2">
        <w:tc>
          <w:tcPr>
            <w:tcW w:w="2977" w:type="dxa"/>
          </w:tcPr>
          <w:p w:rsidR="008E0DB1" w:rsidRPr="00CC16CA" w:rsidRDefault="008E0DB1" w:rsidP="005F30D2">
            <w:pPr>
              <w:spacing w:line="360" w:lineRule="auto"/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Операционная система</w:t>
            </w:r>
          </w:p>
        </w:tc>
        <w:tc>
          <w:tcPr>
            <w:tcW w:w="3708" w:type="dxa"/>
          </w:tcPr>
          <w:p w:rsidR="008E0DB1" w:rsidRPr="00CC16CA" w:rsidRDefault="008E0DB1" w:rsidP="005F30D2">
            <w:pPr>
              <w:keepNext/>
              <w:spacing w:line="360" w:lineRule="auto"/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  <w:lang w:val="en-US"/>
              </w:rPr>
              <w:t>Windows</w:t>
            </w: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 xml:space="preserve"> 10</w:t>
            </w:r>
          </w:p>
        </w:tc>
      </w:tr>
      <w:tr w:rsidR="008E0DB1" w:rsidRPr="00CC16CA" w:rsidTr="005F30D2">
        <w:tc>
          <w:tcPr>
            <w:tcW w:w="2977" w:type="dxa"/>
          </w:tcPr>
          <w:p w:rsidR="008E0DB1" w:rsidRPr="00CC16CA" w:rsidRDefault="008E0DB1" w:rsidP="005F30D2">
            <w:pPr>
              <w:spacing w:line="360" w:lineRule="auto"/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Приложение 1С</w:t>
            </w:r>
          </w:p>
        </w:tc>
        <w:tc>
          <w:tcPr>
            <w:tcW w:w="3708" w:type="dxa"/>
          </w:tcPr>
          <w:p w:rsidR="008E0DB1" w:rsidRPr="00CC16CA" w:rsidRDefault="008E0DB1" w:rsidP="005F30D2">
            <w:pPr>
              <w:keepNext/>
              <w:spacing w:line="360" w:lineRule="auto"/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1С: Предприятие 8.3</w:t>
            </w:r>
          </w:p>
        </w:tc>
      </w:tr>
    </w:tbl>
    <w:bookmarkEnd w:id="89"/>
    <w:p w:rsidR="008E0DB1" w:rsidRPr="008E0DB1" w:rsidRDefault="008E0DB1" w:rsidP="008E0D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8E0DB1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Требования к информационной и программной совместимости:</w:t>
      </w:r>
    </w:p>
    <w:p w:rsidR="008E0DB1" w:rsidRPr="008E0DB1" w:rsidRDefault="008E0DB1" w:rsidP="008E0DB1">
      <w:pPr>
        <w:keepNext/>
        <w:keepLines/>
        <w:spacing w:after="0" w:line="360" w:lineRule="auto"/>
        <w:ind w:firstLine="709"/>
        <w:contextualSpacing/>
        <w:jc w:val="both"/>
        <w:outlineLvl w:val="1"/>
        <w:rPr>
          <w:rFonts w:asciiTheme="majorHAnsi" w:eastAsiaTheme="majorEastAsia" w:hAnsiTheme="majorHAnsi" w:cstheme="majorBidi"/>
          <w:color w:val="365F91" w:themeColor="accent1" w:themeShade="BF"/>
          <w:sz w:val="28"/>
          <w:szCs w:val="24"/>
        </w:rPr>
      </w:pPr>
      <w:bookmarkStart w:id="90" w:name="_Toc2173656"/>
      <w:bookmarkStart w:id="91" w:name="_Toc137223925"/>
      <w:bookmarkStart w:id="92" w:name="_Toc138096449"/>
      <w:bookmarkStart w:id="93" w:name="_Toc138096464"/>
      <w:bookmarkStart w:id="94" w:name="_Toc138096935"/>
      <w:r w:rsidRPr="008E0DB1">
        <w:rPr>
          <w:rFonts w:ascii="Times New Roman" w:hAnsi="Times New Roman" w:cs="Times New Roman"/>
          <w:sz w:val="28"/>
          <w:szCs w:val="24"/>
        </w:rPr>
        <w:t xml:space="preserve">Для корректной работы программы необходимо: </w:t>
      </w:r>
      <w:bookmarkStart w:id="95" w:name="_Hlk118120928"/>
      <w:r w:rsidRPr="008E0DB1">
        <w:rPr>
          <w:rFonts w:ascii="Times New Roman" w:hAnsi="Times New Roman" w:cs="Times New Roman"/>
          <w:sz w:val="28"/>
          <w:szCs w:val="24"/>
        </w:rPr>
        <w:t>ОС Windows 10 и 1С: Предприятие 8.3.</w:t>
      </w:r>
      <w:bookmarkEnd w:id="90"/>
      <w:bookmarkEnd w:id="91"/>
      <w:bookmarkEnd w:id="92"/>
      <w:bookmarkEnd w:id="93"/>
      <w:bookmarkEnd w:id="94"/>
      <w:r w:rsidRPr="008E0DB1">
        <w:rPr>
          <w:rFonts w:asciiTheme="majorHAnsi" w:eastAsiaTheme="majorEastAsia" w:hAnsiTheme="majorHAnsi" w:cstheme="majorBidi"/>
          <w:color w:val="365F91" w:themeColor="accent1" w:themeShade="BF"/>
          <w:sz w:val="28"/>
          <w:szCs w:val="24"/>
        </w:rPr>
        <w:t xml:space="preserve"> </w:t>
      </w:r>
      <w:bookmarkEnd w:id="95"/>
    </w:p>
    <w:p w:rsidR="008E0DB1" w:rsidRPr="008E0DB1" w:rsidRDefault="008E0DB1" w:rsidP="008E0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  <w:shd w:val="clear" w:color="auto" w:fill="FFFFFF"/>
        </w:rPr>
      </w:pPr>
      <w:r w:rsidRPr="008E0DB1">
        <w:rPr>
          <w:rFonts w:ascii="Times New Roman" w:hAnsi="Times New Roman" w:cs="Times New Roman"/>
          <w:bCs/>
          <w:sz w:val="28"/>
          <w:szCs w:val="24"/>
          <w:shd w:val="clear" w:color="auto" w:fill="FFFFFF"/>
        </w:rPr>
        <w:t>Windows 10</w:t>
      </w:r>
      <w:r w:rsidRPr="008E0DB1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</w:t>
      </w:r>
      <w:r w:rsidRPr="008E0DB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– </w:t>
      </w:r>
      <w:r w:rsidRPr="008E0DB1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операционная система для персональных компьютеров и рабочих станций, разработанная корпорацией Microsoft в рамках семейства Windows NT. После Windows 8.1 система получила номер 10, минуя 9. Серверные аналоги </w:t>
      </w:r>
      <w:r w:rsidRPr="008E0DB1">
        <w:rPr>
          <w:rFonts w:ascii="Times New Roman" w:hAnsi="Times New Roman" w:cs="Times New Roman"/>
          <w:sz w:val="28"/>
          <w:szCs w:val="24"/>
          <w:shd w:val="clear" w:color="auto" w:fill="FFFFFF"/>
          <w:lang w:val="en-US"/>
        </w:rPr>
        <w:t>Windows</w:t>
      </w:r>
      <w:r w:rsidRPr="008E0DB1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10</w:t>
      </w:r>
      <w:r w:rsidRPr="008E0DB1">
        <w:rPr>
          <w:rFonts w:ascii="Times New Roman" w:hAnsi="Times New Roman" w:cs="Times New Roman"/>
          <w:sz w:val="28"/>
          <w:szCs w:val="24"/>
          <w:shd w:val="clear" w:color="auto" w:fill="FFFFFF"/>
          <w:lang w:val="en-US"/>
        </w:rPr>
        <w:t> </w:t>
      </w:r>
      <w:r w:rsidRPr="008E0DB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– </w:t>
      </w:r>
      <w:r w:rsidRPr="008E0DB1">
        <w:rPr>
          <w:rFonts w:ascii="Times New Roman" w:hAnsi="Times New Roman" w:cs="Times New Roman"/>
          <w:sz w:val="28"/>
          <w:szCs w:val="24"/>
          <w:shd w:val="clear" w:color="auto" w:fill="FFFFFF"/>
          <w:lang w:val="en-US"/>
        </w:rPr>
        <w:t>Windows</w:t>
      </w:r>
      <w:r w:rsidRPr="008E0DB1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</w:t>
      </w:r>
      <w:r w:rsidRPr="008E0DB1">
        <w:rPr>
          <w:rFonts w:ascii="Times New Roman" w:hAnsi="Times New Roman" w:cs="Times New Roman"/>
          <w:sz w:val="28"/>
          <w:szCs w:val="24"/>
          <w:shd w:val="clear" w:color="auto" w:fill="FFFFFF"/>
          <w:lang w:val="en-US"/>
        </w:rPr>
        <w:t>Server</w:t>
      </w:r>
      <w:r w:rsidRPr="008E0DB1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2016,</w:t>
      </w:r>
      <w:r w:rsidRPr="008E0DB1">
        <w:rPr>
          <w:rFonts w:ascii="Times New Roman" w:hAnsi="Times New Roman" w:cs="Times New Roman"/>
          <w:sz w:val="28"/>
          <w:szCs w:val="24"/>
          <w:shd w:val="clear" w:color="auto" w:fill="FFFFFF"/>
          <w:lang w:val="en-US"/>
        </w:rPr>
        <w:t> Windows</w:t>
      </w:r>
      <w:r w:rsidRPr="008E0DB1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</w:t>
      </w:r>
      <w:r w:rsidRPr="008E0DB1">
        <w:rPr>
          <w:rFonts w:ascii="Times New Roman" w:hAnsi="Times New Roman" w:cs="Times New Roman"/>
          <w:sz w:val="28"/>
          <w:szCs w:val="24"/>
          <w:shd w:val="clear" w:color="auto" w:fill="FFFFFF"/>
          <w:lang w:val="en-US"/>
        </w:rPr>
        <w:lastRenderedPageBreak/>
        <w:t>Server</w:t>
      </w:r>
      <w:r w:rsidRPr="008E0DB1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2019</w:t>
      </w:r>
      <w:r w:rsidRPr="008E0DB1">
        <w:rPr>
          <w:rFonts w:ascii="Times New Roman" w:hAnsi="Times New Roman" w:cs="Times New Roman"/>
          <w:sz w:val="28"/>
          <w:szCs w:val="24"/>
          <w:shd w:val="clear" w:color="auto" w:fill="FFFFFF"/>
          <w:lang w:val="en-US"/>
        </w:rPr>
        <w:t> </w:t>
      </w:r>
      <w:r w:rsidRPr="008E0DB1">
        <w:rPr>
          <w:rFonts w:ascii="Times New Roman" w:hAnsi="Times New Roman" w:cs="Times New Roman"/>
          <w:sz w:val="28"/>
          <w:szCs w:val="24"/>
          <w:shd w:val="clear" w:color="auto" w:fill="FFFFFF"/>
        </w:rPr>
        <w:t>и</w:t>
      </w:r>
      <w:r w:rsidRPr="008E0DB1">
        <w:rPr>
          <w:rFonts w:ascii="Times New Roman" w:hAnsi="Times New Roman" w:cs="Times New Roman"/>
          <w:sz w:val="28"/>
          <w:szCs w:val="24"/>
          <w:shd w:val="clear" w:color="auto" w:fill="FFFFFF"/>
          <w:lang w:val="en-US"/>
        </w:rPr>
        <w:t> Windows</w:t>
      </w:r>
      <w:r w:rsidRPr="008E0DB1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</w:t>
      </w:r>
      <w:r w:rsidRPr="008E0DB1">
        <w:rPr>
          <w:rFonts w:ascii="Times New Roman" w:hAnsi="Times New Roman" w:cs="Times New Roman"/>
          <w:sz w:val="28"/>
          <w:szCs w:val="24"/>
          <w:shd w:val="clear" w:color="auto" w:fill="FFFFFF"/>
          <w:lang w:val="en-US"/>
        </w:rPr>
        <w:t>Server</w:t>
      </w:r>
      <w:r w:rsidRPr="008E0DB1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2022. Является одним из самых используемых Windows на 2016</w:t>
      </w:r>
      <w:r w:rsidR="007321A0">
        <w:rPr>
          <w:rFonts w:ascii="Times New Roman" w:eastAsia="Times New Roman" w:hAnsi="Times New Roman" w:cs="Times New Roman"/>
          <w:sz w:val="28"/>
          <w:szCs w:val="24"/>
          <w:lang w:eastAsia="ru-RU"/>
        </w:rPr>
        <w:t>–</w:t>
      </w:r>
      <w:r w:rsidRPr="008E0DB1">
        <w:rPr>
          <w:rFonts w:ascii="Times New Roman" w:hAnsi="Times New Roman" w:cs="Times New Roman"/>
          <w:sz w:val="28"/>
          <w:szCs w:val="24"/>
          <w:shd w:val="clear" w:color="auto" w:fill="FFFFFF"/>
        </w:rPr>
        <w:t>2023 годы.</w:t>
      </w:r>
    </w:p>
    <w:p w:rsidR="008E0DB1" w:rsidRPr="008E0DB1" w:rsidRDefault="008E0DB1" w:rsidP="008E0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  <w:shd w:val="clear" w:color="auto" w:fill="FFFFFF"/>
        </w:rPr>
      </w:pPr>
      <w:r w:rsidRPr="008E0DB1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Платформа «1С: Предприятие 8.3» </w:t>
      </w:r>
      <w:r w:rsidRPr="008E0DB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– </w:t>
      </w:r>
      <w:r w:rsidRPr="008E0DB1">
        <w:rPr>
          <w:rFonts w:ascii="Times New Roman" w:hAnsi="Times New Roman" w:cs="Times New Roman"/>
          <w:sz w:val="28"/>
          <w:szCs w:val="24"/>
          <w:shd w:val="clear" w:color="auto" w:fill="FFFFFF"/>
        </w:rPr>
        <w:t>это основа, без которой невозможно использовать ни одно прикладное решение линейки «1С». Фактически это фундамент для установки одной или нескольких конфигураций.</w:t>
      </w:r>
    </w:p>
    <w:p w:rsidR="008E0DB1" w:rsidRPr="008E0DB1" w:rsidRDefault="008E0DB1" w:rsidP="008E0DB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  <w:shd w:val="clear" w:color="auto" w:fill="FFFFFF"/>
        </w:rPr>
      </w:pPr>
      <w:r w:rsidRPr="008E0DB1">
        <w:rPr>
          <w:rFonts w:ascii="Times New Roman" w:hAnsi="Times New Roman" w:cs="Times New Roman"/>
          <w:b/>
          <w:sz w:val="28"/>
          <w:szCs w:val="24"/>
          <w:shd w:val="clear" w:color="auto" w:fill="FFFFFF"/>
        </w:rPr>
        <w:t>Специальные требования</w:t>
      </w:r>
    </w:p>
    <w:p w:rsidR="008E0DB1" w:rsidRPr="008E0DB1" w:rsidRDefault="008E0DB1" w:rsidP="008E0DB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4"/>
          <w:lang w:eastAsia="ru-RU"/>
        </w:rPr>
      </w:pPr>
      <w:r w:rsidRPr="008E0DB1">
        <w:rPr>
          <w:rFonts w:ascii="Times New Roman" w:hAnsi="Times New Roman" w:cs="Times New Roman"/>
          <w:sz w:val="28"/>
          <w:szCs w:val="24"/>
          <w:lang w:eastAsia="ru-RU"/>
        </w:rPr>
        <w:t xml:space="preserve">Программа должна обеспечивать взаимодействие с пользователем посредством графического пользовательского интерфейса. </w:t>
      </w:r>
    </w:p>
    <w:p w:rsidR="008E0DB1" w:rsidRPr="008E0DB1" w:rsidRDefault="008E0DB1" w:rsidP="008E0DB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  <w:shd w:val="clear" w:color="auto" w:fill="FFFFFF"/>
        </w:rPr>
      </w:pPr>
      <w:r w:rsidRPr="008E0DB1">
        <w:rPr>
          <w:rFonts w:ascii="Times New Roman" w:hAnsi="Times New Roman" w:cs="Times New Roman"/>
          <w:b/>
          <w:sz w:val="28"/>
          <w:szCs w:val="24"/>
          <w:shd w:val="clear" w:color="auto" w:fill="FFFFFF"/>
        </w:rPr>
        <w:t>Требования к программной документации</w:t>
      </w:r>
    </w:p>
    <w:p w:rsidR="008E0DB1" w:rsidRPr="008E0DB1" w:rsidRDefault="008E0DB1" w:rsidP="008E0DB1">
      <w:pPr>
        <w:spacing w:after="0"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E0DB1">
        <w:rPr>
          <w:rFonts w:ascii="Times New Roman" w:hAnsi="Times New Roman" w:cs="Times New Roman"/>
          <w:sz w:val="28"/>
          <w:szCs w:val="24"/>
          <w:lang w:eastAsia="ru-RU"/>
        </w:rPr>
        <w:t>В ходе разработки программы должны быть подготовлены следующие программные документы: текст программы, описание программы, программа и методика испытаний, руководство пользователя, руководство программиста, технико-экономическое обоснование.</w:t>
      </w:r>
    </w:p>
    <w:p w:rsidR="00637B81" w:rsidRPr="00BC40DE" w:rsidRDefault="00A31BF5" w:rsidP="0066341C">
      <w:pPr>
        <w:pStyle w:val="a7"/>
        <w:numPr>
          <w:ilvl w:val="1"/>
          <w:numId w:val="3"/>
        </w:numPr>
        <w:spacing w:after="0" w:line="360" w:lineRule="auto"/>
        <w:ind w:left="0" w:firstLine="709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96" w:name="_Toc138096936"/>
      <w:r w:rsidRPr="0079553B">
        <w:rPr>
          <w:rFonts w:ascii="Times New Roman" w:hAnsi="Times New Roman" w:cs="Times New Roman"/>
          <w:b/>
          <w:sz w:val="28"/>
          <w:szCs w:val="24"/>
        </w:rPr>
        <w:t>Проектирование предметной области</w:t>
      </w:r>
      <w:bookmarkEnd w:id="96"/>
    </w:p>
    <w:p w:rsidR="00A31BF5" w:rsidRDefault="00A31BF5" w:rsidP="0066341C">
      <w:pPr>
        <w:pStyle w:val="a7"/>
        <w:numPr>
          <w:ilvl w:val="2"/>
          <w:numId w:val="3"/>
        </w:numPr>
        <w:spacing w:after="0" w:line="360" w:lineRule="auto"/>
        <w:ind w:left="0" w:firstLine="709"/>
        <w:outlineLvl w:val="2"/>
        <w:rPr>
          <w:rFonts w:ascii="Times New Roman" w:hAnsi="Times New Roman" w:cs="Times New Roman"/>
          <w:b/>
          <w:sz w:val="28"/>
          <w:szCs w:val="24"/>
        </w:rPr>
      </w:pPr>
      <w:bookmarkStart w:id="97" w:name="_Toc138096937"/>
      <w:r w:rsidRPr="0079553B">
        <w:rPr>
          <w:rFonts w:ascii="Times New Roman" w:hAnsi="Times New Roman" w:cs="Times New Roman"/>
          <w:b/>
          <w:sz w:val="28"/>
          <w:szCs w:val="24"/>
        </w:rPr>
        <w:t>Разработка диаграммы «Сущность-связь»</w:t>
      </w:r>
      <w:bookmarkEnd w:id="97"/>
    </w:p>
    <w:p w:rsidR="00D6696F" w:rsidRPr="00D6696F" w:rsidRDefault="00D6696F" w:rsidP="00D669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696F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Диаграмма</w:t>
      </w:r>
      <w:r w:rsidRPr="00D6696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«</w:t>
      </w:r>
      <w:r w:rsidRPr="00D6696F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Сущность</w:t>
      </w:r>
      <w:r w:rsidRPr="00D6696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-</w:t>
      </w:r>
      <w:r w:rsidRPr="00D6696F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связь</w:t>
      </w:r>
      <w:r w:rsidRPr="00D6696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» – это разновидность блок-схемы, где показано, как разные «</w:t>
      </w:r>
      <w:r w:rsidRPr="00D6696F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сущности</w:t>
      </w:r>
      <w:r w:rsidRPr="00D6696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» (люди, объекты, концепции и т.д.) связаны между собой внутри системы. </w:t>
      </w:r>
      <w:r w:rsidR="004435C3">
        <w:rPr>
          <w:rFonts w:ascii="Times New Roman" w:hAnsi="Times New Roman" w:cs="Times New Roman"/>
          <w:color w:val="282C33"/>
          <w:sz w:val="28"/>
          <w:szCs w:val="28"/>
        </w:rPr>
        <w:t>Диаграммы</w:t>
      </w:r>
      <w:r w:rsidRPr="00D6696F">
        <w:rPr>
          <w:rFonts w:ascii="Times New Roman" w:hAnsi="Times New Roman" w:cs="Times New Roman"/>
          <w:color w:val="282C33"/>
          <w:sz w:val="28"/>
          <w:szCs w:val="28"/>
        </w:rPr>
        <w:t xml:space="preserve"> применяются для проектирования и отладки реляционных баз данных в сфере образования, исследования и разработки программного обеспечения и информационных систем для бизнеса.</w:t>
      </w:r>
    </w:p>
    <w:p w:rsidR="00D6696F" w:rsidRDefault="00D22AB6" w:rsidP="00D6696F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4pt;height:169pt">
            <v:imagedata r:id="rId27" o:title="Сущность-связь"/>
          </v:shape>
        </w:pict>
      </w:r>
    </w:p>
    <w:p w:rsidR="00D6696F" w:rsidRPr="00D6696F" w:rsidRDefault="00D6696F" w:rsidP="00D6696F">
      <w:pPr>
        <w:pStyle w:val="aa"/>
        <w:jc w:val="center"/>
        <w:rPr>
          <w:rFonts w:ascii="Times New Roman" w:hAnsi="Times New Roman" w:cs="Times New Roman"/>
          <w:b/>
          <w:i w:val="0"/>
          <w:color w:val="auto"/>
          <w:sz w:val="40"/>
          <w:szCs w:val="24"/>
        </w:rPr>
      </w:pPr>
      <w:r w:rsidRPr="00D6696F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Pr="00D6696F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D6696F">
        <w:rPr>
          <w:rFonts w:ascii="Times New Roman" w:hAnsi="Times New Roman" w:cs="Times New Roman"/>
          <w:i w:val="0"/>
          <w:color w:val="auto"/>
          <w:sz w:val="24"/>
        </w:rPr>
        <w:instrText xml:space="preserve"> SEQ Рис. \* ARABIC </w:instrText>
      </w:r>
      <w:r w:rsidRPr="00D6696F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9E6669">
        <w:rPr>
          <w:rFonts w:ascii="Times New Roman" w:hAnsi="Times New Roman" w:cs="Times New Roman"/>
          <w:i w:val="0"/>
          <w:noProof/>
          <w:color w:val="auto"/>
          <w:sz w:val="24"/>
        </w:rPr>
        <w:t>4</w:t>
      </w:r>
      <w:r w:rsidRPr="00D6696F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D6696F">
        <w:rPr>
          <w:rFonts w:ascii="Times New Roman" w:hAnsi="Times New Roman" w:cs="Times New Roman"/>
          <w:i w:val="0"/>
          <w:color w:val="auto"/>
          <w:sz w:val="24"/>
        </w:rPr>
        <w:t xml:space="preserve"> «Диаграмма сущность-связь»</w:t>
      </w:r>
    </w:p>
    <w:p w:rsidR="00A31BF5" w:rsidRDefault="00A31BF5" w:rsidP="0066341C">
      <w:pPr>
        <w:pStyle w:val="a7"/>
        <w:numPr>
          <w:ilvl w:val="1"/>
          <w:numId w:val="3"/>
        </w:numPr>
        <w:spacing w:after="0" w:line="360" w:lineRule="auto"/>
        <w:ind w:left="0" w:firstLine="709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98" w:name="_Toc138096938"/>
      <w:r w:rsidRPr="0079553B">
        <w:rPr>
          <w:rFonts w:ascii="Times New Roman" w:hAnsi="Times New Roman" w:cs="Times New Roman"/>
          <w:b/>
          <w:sz w:val="28"/>
          <w:szCs w:val="24"/>
        </w:rPr>
        <w:lastRenderedPageBreak/>
        <w:t>Разработка БД</w:t>
      </w:r>
      <w:bookmarkEnd w:id="98"/>
    </w:p>
    <w:p w:rsidR="00FE4B2B" w:rsidRPr="0066341C" w:rsidRDefault="00FE4B2B" w:rsidP="00FE4B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66341C">
        <w:rPr>
          <w:rFonts w:ascii="Times New Roman" w:hAnsi="Times New Roman" w:cs="Times New Roman"/>
          <w:sz w:val="28"/>
          <w:szCs w:val="24"/>
        </w:rPr>
        <w:t>Для разработки БД выбраны следующие средства: ОС Windows 1</w:t>
      </w:r>
      <w:r w:rsidR="007321A0" w:rsidRPr="0066341C">
        <w:rPr>
          <w:rFonts w:ascii="Times New Roman" w:hAnsi="Times New Roman" w:cs="Times New Roman"/>
          <w:sz w:val="28"/>
          <w:szCs w:val="24"/>
        </w:rPr>
        <w:t>0</w:t>
      </w:r>
      <w:r w:rsidRPr="0066341C">
        <w:rPr>
          <w:rFonts w:ascii="Times New Roman" w:hAnsi="Times New Roman" w:cs="Times New Roman"/>
          <w:sz w:val="28"/>
          <w:szCs w:val="24"/>
        </w:rPr>
        <w:t>, Приложение 1С</w:t>
      </w:r>
      <w:r w:rsidR="007321A0" w:rsidRPr="0066341C">
        <w:rPr>
          <w:rFonts w:ascii="Times New Roman" w:hAnsi="Times New Roman" w:cs="Times New Roman"/>
          <w:sz w:val="28"/>
          <w:szCs w:val="24"/>
        </w:rPr>
        <w:t>:</w:t>
      </w:r>
      <w:r w:rsidRPr="0066341C">
        <w:rPr>
          <w:rFonts w:ascii="Times New Roman" w:hAnsi="Times New Roman" w:cs="Times New Roman"/>
          <w:sz w:val="28"/>
          <w:szCs w:val="24"/>
        </w:rPr>
        <w:t xml:space="preserve"> Предприятие 8.3.</w:t>
      </w:r>
    </w:p>
    <w:p w:rsidR="00FE4B2B" w:rsidRPr="0066341C" w:rsidRDefault="007321A0" w:rsidP="00FE4B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66341C">
        <w:rPr>
          <w:rFonts w:ascii="Times New Roman" w:hAnsi="Times New Roman" w:cs="Times New Roman"/>
          <w:bCs/>
          <w:sz w:val="28"/>
          <w:szCs w:val="24"/>
        </w:rPr>
        <w:t>Windows 10</w:t>
      </w:r>
      <w:r w:rsidRPr="0066341C">
        <w:rPr>
          <w:rFonts w:ascii="Times New Roman" w:hAnsi="Times New Roman" w:cs="Times New Roman"/>
          <w:sz w:val="28"/>
          <w:szCs w:val="24"/>
        </w:rPr>
        <w:t xml:space="preserve"> – операционная система для персональных компьютеров и рабочих станций, разработанная корпорацией Microsoft в рамках семейства Windows NT. Является одним из самых используемых Windows на 2016–2023 годы.</w:t>
      </w:r>
    </w:p>
    <w:p w:rsidR="00FE4B2B" w:rsidRPr="0066341C" w:rsidRDefault="00FE4B2B" w:rsidP="00FE4B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66341C">
        <w:rPr>
          <w:rFonts w:ascii="Times New Roman" w:hAnsi="Times New Roman" w:cs="Times New Roman"/>
          <w:sz w:val="28"/>
          <w:szCs w:val="24"/>
        </w:rPr>
        <w:t>1С: Предприятие 8.3</w:t>
      </w:r>
      <w:r w:rsidR="007321A0" w:rsidRPr="0066341C">
        <w:rPr>
          <w:rFonts w:ascii="Times New Roman" w:hAnsi="Times New Roman" w:cs="Times New Roman"/>
          <w:sz w:val="28"/>
          <w:szCs w:val="24"/>
        </w:rPr>
        <w:t xml:space="preserve"> </w:t>
      </w:r>
      <w:r w:rsidRPr="0066341C">
        <w:rPr>
          <w:rFonts w:ascii="Times New Roman" w:hAnsi="Times New Roman" w:cs="Times New Roman"/>
          <w:sz w:val="28"/>
          <w:szCs w:val="24"/>
        </w:rPr>
        <w:t>— единая платформа для автоматизации деятельности организации: бухгалтерского, кадрового, управленческого и финансового учета. Интеграция соответствующих прикладных решений (конфигураций) программы позволяет управлять всеми аспектами деятельности нескольких компаний, одной компании, ее подразделений и разными направлениями бизнеса в универсальной рабочей среде. Пользователь самостоятельно выбирает нужные прикладные решения для своего предприятия и работает с ними в единой защищенной системе управления бизнес-процессами. Все конфигурации построены на общих принципах, их можно настраивать и изменять под специфику организации.</w:t>
      </w:r>
    </w:p>
    <w:p w:rsidR="00FE4B2B" w:rsidRPr="0066341C" w:rsidRDefault="00FE4B2B" w:rsidP="00FE4B2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66341C">
        <w:rPr>
          <w:rFonts w:ascii="Times New Roman" w:hAnsi="Times New Roman" w:cs="Times New Roman"/>
          <w:b/>
          <w:bCs/>
          <w:sz w:val="28"/>
          <w:szCs w:val="24"/>
        </w:rPr>
        <w:t>Разработка Справочников:</w:t>
      </w:r>
    </w:p>
    <w:p w:rsidR="00FE4B2B" w:rsidRPr="0066341C" w:rsidRDefault="00FE4B2B" w:rsidP="00FE4B2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66341C">
        <w:rPr>
          <w:rFonts w:ascii="Times New Roman" w:hAnsi="Times New Roman" w:cs="Times New Roman"/>
          <w:b/>
          <w:bCs/>
          <w:sz w:val="28"/>
          <w:szCs w:val="24"/>
        </w:rPr>
        <w:t>Справочник «</w:t>
      </w:r>
      <w:r w:rsidR="007321A0" w:rsidRPr="0066341C">
        <w:rPr>
          <w:rFonts w:ascii="Times New Roman" w:hAnsi="Times New Roman" w:cs="Times New Roman"/>
          <w:b/>
          <w:bCs/>
          <w:sz w:val="28"/>
          <w:szCs w:val="24"/>
        </w:rPr>
        <w:t>КПЭ</w:t>
      </w:r>
      <w:r w:rsidRPr="0066341C">
        <w:rPr>
          <w:rFonts w:ascii="Times New Roman" w:hAnsi="Times New Roman" w:cs="Times New Roman"/>
          <w:b/>
          <w:bCs/>
          <w:sz w:val="28"/>
          <w:szCs w:val="24"/>
        </w:rPr>
        <w:t>»:</w:t>
      </w:r>
    </w:p>
    <w:p w:rsidR="00FE4B2B" w:rsidRPr="0066341C" w:rsidRDefault="00FE4B2B" w:rsidP="00FE4B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66341C">
        <w:rPr>
          <w:rFonts w:ascii="Times New Roman" w:hAnsi="Times New Roman" w:cs="Times New Roman"/>
          <w:b/>
          <w:bCs/>
          <w:sz w:val="28"/>
          <w:szCs w:val="24"/>
        </w:rPr>
        <w:t xml:space="preserve">Данные справочника: </w:t>
      </w:r>
      <w:r w:rsidRPr="0066341C">
        <w:rPr>
          <w:rFonts w:ascii="Times New Roman" w:hAnsi="Times New Roman" w:cs="Times New Roman"/>
          <w:sz w:val="28"/>
          <w:szCs w:val="24"/>
        </w:rPr>
        <w:t>Код</w:t>
      </w:r>
      <w:r w:rsidR="007321A0" w:rsidRPr="0066341C">
        <w:rPr>
          <w:rFonts w:ascii="Times New Roman" w:hAnsi="Times New Roman" w:cs="Times New Roman"/>
          <w:sz w:val="28"/>
          <w:szCs w:val="24"/>
        </w:rPr>
        <w:t xml:space="preserve"> </w:t>
      </w:r>
      <w:r w:rsidRPr="0066341C">
        <w:rPr>
          <w:rFonts w:ascii="Times New Roman" w:hAnsi="Times New Roman" w:cs="Times New Roman"/>
          <w:sz w:val="28"/>
          <w:szCs w:val="24"/>
        </w:rPr>
        <w:t>(</w:t>
      </w:r>
      <w:r w:rsidR="007321A0" w:rsidRPr="0066341C">
        <w:rPr>
          <w:rFonts w:ascii="Times New Roman" w:hAnsi="Times New Roman" w:cs="Times New Roman"/>
          <w:sz w:val="28"/>
          <w:szCs w:val="24"/>
        </w:rPr>
        <w:t>строка</w:t>
      </w:r>
      <w:r w:rsidRPr="0066341C">
        <w:rPr>
          <w:rFonts w:ascii="Times New Roman" w:hAnsi="Times New Roman" w:cs="Times New Roman"/>
          <w:sz w:val="28"/>
          <w:szCs w:val="24"/>
        </w:rPr>
        <w:t>), Наименование</w:t>
      </w:r>
      <w:r w:rsidR="007321A0" w:rsidRPr="0066341C">
        <w:rPr>
          <w:rFonts w:ascii="Times New Roman" w:hAnsi="Times New Roman" w:cs="Times New Roman"/>
          <w:sz w:val="28"/>
          <w:szCs w:val="24"/>
        </w:rPr>
        <w:t xml:space="preserve"> </w:t>
      </w:r>
      <w:r w:rsidRPr="0066341C">
        <w:rPr>
          <w:rFonts w:ascii="Times New Roman" w:hAnsi="Times New Roman" w:cs="Times New Roman"/>
          <w:sz w:val="28"/>
          <w:szCs w:val="24"/>
        </w:rPr>
        <w:t>(</w:t>
      </w:r>
      <w:r w:rsidR="007321A0" w:rsidRPr="0066341C">
        <w:rPr>
          <w:rFonts w:ascii="Times New Roman" w:hAnsi="Times New Roman" w:cs="Times New Roman"/>
          <w:sz w:val="28"/>
          <w:szCs w:val="24"/>
        </w:rPr>
        <w:t>с</w:t>
      </w:r>
      <w:r w:rsidRPr="0066341C">
        <w:rPr>
          <w:rFonts w:ascii="Times New Roman" w:hAnsi="Times New Roman" w:cs="Times New Roman"/>
          <w:sz w:val="28"/>
          <w:szCs w:val="24"/>
        </w:rPr>
        <w:t>трока).</w:t>
      </w:r>
    </w:p>
    <w:p w:rsidR="00D4365C" w:rsidRDefault="00D4365C" w:rsidP="00D4365C">
      <w:pPr>
        <w:spacing w:after="0" w:line="360" w:lineRule="auto"/>
        <w:jc w:val="center"/>
      </w:pPr>
      <w:r w:rsidRPr="00D4365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36A369E" wp14:editId="5DE8DDD8">
            <wp:extent cx="3715943" cy="33413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0586" cy="334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B2B" w:rsidRPr="00D4365C" w:rsidRDefault="00FE4B2B" w:rsidP="00D436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D4365C">
        <w:rPr>
          <w:rFonts w:ascii="Times New Roman" w:hAnsi="Times New Roman" w:cs="Times New Roman"/>
          <w:sz w:val="24"/>
        </w:rPr>
        <w:t xml:space="preserve">Рис. 5 «Данные справочника </w:t>
      </w:r>
      <w:r w:rsidR="00D4365C">
        <w:rPr>
          <w:rFonts w:ascii="Times New Roman" w:hAnsi="Times New Roman" w:cs="Times New Roman"/>
          <w:sz w:val="24"/>
        </w:rPr>
        <w:t>КПЭ</w:t>
      </w:r>
      <w:r w:rsidRPr="00D4365C">
        <w:rPr>
          <w:rFonts w:ascii="Times New Roman" w:hAnsi="Times New Roman" w:cs="Times New Roman"/>
          <w:sz w:val="24"/>
        </w:rPr>
        <w:t>»</w:t>
      </w:r>
    </w:p>
    <w:p w:rsidR="00FE4B2B" w:rsidRPr="0066341C" w:rsidRDefault="00FE4B2B" w:rsidP="00FE4B2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66341C">
        <w:rPr>
          <w:rFonts w:ascii="Times New Roman" w:hAnsi="Times New Roman" w:cs="Times New Roman"/>
          <w:b/>
          <w:bCs/>
          <w:sz w:val="28"/>
          <w:szCs w:val="24"/>
        </w:rPr>
        <w:t>Справочник «</w:t>
      </w:r>
      <w:r w:rsidR="00D4365C" w:rsidRPr="0066341C">
        <w:rPr>
          <w:rFonts w:ascii="Times New Roman" w:hAnsi="Times New Roman" w:cs="Times New Roman"/>
          <w:b/>
          <w:bCs/>
          <w:sz w:val="28"/>
          <w:szCs w:val="24"/>
        </w:rPr>
        <w:t>Должности</w:t>
      </w:r>
      <w:r w:rsidRPr="0066341C">
        <w:rPr>
          <w:rFonts w:ascii="Times New Roman" w:hAnsi="Times New Roman" w:cs="Times New Roman"/>
          <w:b/>
          <w:bCs/>
          <w:sz w:val="28"/>
          <w:szCs w:val="24"/>
        </w:rPr>
        <w:t>»:</w:t>
      </w:r>
    </w:p>
    <w:p w:rsidR="00FE4B2B" w:rsidRPr="0066341C" w:rsidRDefault="00FE4B2B" w:rsidP="00FE4B2B">
      <w:pPr>
        <w:spacing w:after="0" w:line="360" w:lineRule="auto"/>
        <w:ind w:firstLine="709"/>
        <w:jc w:val="both"/>
        <w:rPr>
          <w:noProof/>
          <w:sz w:val="24"/>
        </w:rPr>
      </w:pPr>
      <w:r w:rsidRPr="0066341C">
        <w:rPr>
          <w:rFonts w:ascii="Times New Roman" w:hAnsi="Times New Roman" w:cs="Times New Roman"/>
          <w:b/>
          <w:bCs/>
          <w:sz w:val="28"/>
          <w:szCs w:val="24"/>
        </w:rPr>
        <w:t xml:space="preserve">Данные справочника: </w:t>
      </w:r>
      <w:r w:rsidRPr="0066341C">
        <w:rPr>
          <w:rFonts w:ascii="Times New Roman" w:hAnsi="Times New Roman" w:cs="Times New Roman"/>
          <w:sz w:val="28"/>
          <w:szCs w:val="24"/>
        </w:rPr>
        <w:t>Код</w:t>
      </w:r>
      <w:r w:rsidR="00D4365C" w:rsidRPr="0066341C">
        <w:rPr>
          <w:rFonts w:ascii="Times New Roman" w:hAnsi="Times New Roman" w:cs="Times New Roman"/>
          <w:sz w:val="28"/>
          <w:szCs w:val="24"/>
        </w:rPr>
        <w:t xml:space="preserve"> </w:t>
      </w:r>
      <w:r w:rsidRPr="0066341C">
        <w:rPr>
          <w:rFonts w:ascii="Times New Roman" w:hAnsi="Times New Roman" w:cs="Times New Roman"/>
          <w:sz w:val="28"/>
          <w:szCs w:val="24"/>
        </w:rPr>
        <w:t>(</w:t>
      </w:r>
      <w:r w:rsidR="00D4365C" w:rsidRPr="0066341C">
        <w:rPr>
          <w:rFonts w:ascii="Times New Roman" w:hAnsi="Times New Roman" w:cs="Times New Roman"/>
          <w:sz w:val="28"/>
          <w:szCs w:val="24"/>
        </w:rPr>
        <w:t>строка</w:t>
      </w:r>
      <w:r w:rsidRPr="0066341C">
        <w:rPr>
          <w:rFonts w:ascii="Times New Roman" w:hAnsi="Times New Roman" w:cs="Times New Roman"/>
          <w:sz w:val="28"/>
          <w:szCs w:val="24"/>
        </w:rPr>
        <w:t>), Наименование</w:t>
      </w:r>
      <w:r w:rsidR="00D4365C" w:rsidRPr="0066341C">
        <w:rPr>
          <w:rFonts w:ascii="Times New Roman" w:hAnsi="Times New Roman" w:cs="Times New Roman"/>
          <w:sz w:val="28"/>
          <w:szCs w:val="24"/>
        </w:rPr>
        <w:t xml:space="preserve"> </w:t>
      </w:r>
      <w:r w:rsidRPr="0066341C">
        <w:rPr>
          <w:rFonts w:ascii="Times New Roman" w:hAnsi="Times New Roman" w:cs="Times New Roman"/>
          <w:sz w:val="28"/>
          <w:szCs w:val="24"/>
        </w:rPr>
        <w:t>(</w:t>
      </w:r>
      <w:r w:rsidR="00D4365C" w:rsidRPr="0066341C">
        <w:rPr>
          <w:rFonts w:ascii="Times New Roman" w:hAnsi="Times New Roman" w:cs="Times New Roman"/>
          <w:sz w:val="28"/>
          <w:szCs w:val="24"/>
        </w:rPr>
        <w:t>строка</w:t>
      </w:r>
      <w:r w:rsidRPr="0066341C">
        <w:rPr>
          <w:rFonts w:ascii="Times New Roman" w:hAnsi="Times New Roman" w:cs="Times New Roman"/>
          <w:sz w:val="28"/>
          <w:szCs w:val="24"/>
        </w:rPr>
        <w:t>).</w:t>
      </w:r>
      <w:r w:rsidRPr="0066341C">
        <w:rPr>
          <w:noProof/>
          <w:sz w:val="24"/>
        </w:rPr>
        <w:t xml:space="preserve"> </w:t>
      </w:r>
    </w:p>
    <w:p w:rsidR="00FE4B2B" w:rsidRPr="009B676E" w:rsidRDefault="00D4365C" w:rsidP="00D4365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365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485AF63" wp14:editId="7A3B16C8">
            <wp:extent cx="3487420" cy="313066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01640" cy="314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B2B" w:rsidRDefault="00FE4B2B" w:rsidP="00FE4B2B">
      <w:pPr>
        <w:pStyle w:val="ac"/>
        <w:ind w:firstLine="0"/>
        <w:jc w:val="center"/>
      </w:pPr>
      <w:r>
        <w:t xml:space="preserve">Рис. 6 «Данные справочника </w:t>
      </w:r>
      <w:r w:rsidR="00D4365C">
        <w:t>Должности</w:t>
      </w:r>
      <w:r>
        <w:t>»</w:t>
      </w:r>
    </w:p>
    <w:p w:rsidR="00FE4B2B" w:rsidRPr="0066341C" w:rsidRDefault="00FE4B2B" w:rsidP="00FE4B2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66341C">
        <w:rPr>
          <w:rFonts w:ascii="Times New Roman" w:hAnsi="Times New Roman" w:cs="Times New Roman"/>
          <w:b/>
          <w:bCs/>
          <w:sz w:val="28"/>
          <w:szCs w:val="24"/>
        </w:rPr>
        <w:t>Справочник «</w:t>
      </w:r>
      <w:r w:rsidR="00D4365C" w:rsidRPr="0066341C">
        <w:rPr>
          <w:rFonts w:ascii="Times New Roman" w:hAnsi="Times New Roman" w:cs="Times New Roman"/>
          <w:b/>
          <w:bCs/>
          <w:sz w:val="28"/>
          <w:szCs w:val="24"/>
        </w:rPr>
        <w:t>Сотрудники</w:t>
      </w:r>
      <w:r w:rsidRPr="0066341C">
        <w:rPr>
          <w:rFonts w:ascii="Times New Roman" w:hAnsi="Times New Roman" w:cs="Times New Roman"/>
          <w:b/>
          <w:bCs/>
          <w:sz w:val="28"/>
          <w:szCs w:val="24"/>
        </w:rPr>
        <w:t>»:</w:t>
      </w:r>
    </w:p>
    <w:p w:rsidR="00FE4B2B" w:rsidRPr="0066341C" w:rsidRDefault="00FE4B2B" w:rsidP="00FE4B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66341C">
        <w:rPr>
          <w:rFonts w:ascii="Times New Roman" w:hAnsi="Times New Roman" w:cs="Times New Roman"/>
          <w:b/>
          <w:bCs/>
          <w:sz w:val="28"/>
          <w:szCs w:val="24"/>
        </w:rPr>
        <w:t xml:space="preserve">Данные справочника: </w:t>
      </w:r>
      <w:r w:rsidRPr="0066341C">
        <w:rPr>
          <w:rFonts w:ascii="Times New Roman" w:hAnsi="Times New Roman" w:cs="Times New Roman"/>
          <w:sz w:val="28"/>
          <w:szCs w:val="24"/>
        </w:rPr>
        <w:t>Код</w:t>
      </w:r>
      <w:r w:rsidR="00D4365C" w:rsidRPr="0066341C">
        <w:rPr>
          <w:rFonts w:ascii="Times New Roman" w:hAnsi="Times New Roman" w:cs="Times New Roman"/>
          <w:sz w:val="28"/>
          <w:szCs w:val="24"/>
        </w:rPr>
        <w:t xml:space="preserve"> </w:t>
      </w:r>
      <w:r w:rsidRPr="0066341C">
        <w:rPr>
          <w:rFonts w:ascii="Times New Roman" w:hAnsi="Times New Roman" w:cs="Times New Roman"/>
          <w:sz w:val="28"/>
          <w:szCs w:val="24"/>
        </w:rPr>
        <w:t>(</w:t>
      </w:r>
      <w:r w:rsidR="00D4365C" w:rsidRPr="0066341C">
        <w:rPr>
          <w:rFonts w:ascii="Times New Roman" w:hAnsi="Times New Roman" w:cs="Times New Roman"/>
          <w:sz w:val="28"/>
          <w:szCs w:val="24"/>
        </w:rPr>
        <w:t>строка</w:t>
      </w:r>
      <w:r w:rsidRPr="0066341C">
        <w:rPr>
          <w:rFonts w:ascii="Times New Roman" w:hAnsi="Times New Roman" w:cs="Times New Roman"/>
          <w:sz w:val="28"/>
          <w:szCs w:val="24"/>
        </w:rPr>
        <w:t>), Наименование</w:t>
      </w:r>
      <w:r w:rsidR="00D4365C" w:rsidRPr="0066341C">
        <w:rPr>
          <w:rFonts w:ascii="Times New Roman" w:hAnsi="Times New Roman" w:cs="Times New Roman"/>
          <w:sz w:val="28"/>
          <w:szCs w:val="24"/>
        </w:rPr>
        <w:t xml:space="preserve"> </w:t>
      </w:r>
      <w:r w:rsidRPr="0066341C">
        <w:rPr>
          <w:rFonts w:ascii="Times New Roman" w:hAnsi="Times New Roman" w:cs="Times New Roman"/>
          <w:sz w:val="28"/>
          <w:szCs w:val="24"/>
        </w:rPr>
        <w:t>(</w:t>
      </w:r>
      <w:r w:rsidR="00D4365C" w:rsidRPr="0066341C">
        <w:rPr>
          <w:rFonts w:ascii="Times New Roman" w:hAnsi="Times New Roman" w:cs="Times New Roman"/>
          <w:sz w:val="28"/>
          <w:szCs w:val="24"/>
        </w:rPr>
        <w:t>строка</w:t>
      </w:r>
      <w:r w:rsidRPr="0066341C">
        <w:rPr>
          <w:rFonts w:ascii="Times New Roman" w:hAnsi="Times New Roman" w:cs="Times New Roman"/>
          <w:sz w:val="28"/>
          <w:szCs w:val="24"/>
        </w:rPr>
        <w:t>),</w:t>
      </w:r>
      <w:r w:rsidRPr="0066341C">
        <w:rPr>
          <w:sz w:val="24"/>
        </w:rPr>
        <w:t xml:space="preserve"> </w:t>
      </w:r>
      <w:r w:rsidR="00D4365C" w:rsidRPr="0066341C">
        <w:rPr>
          <w:rFonts w:ascii="Times New Roman" w:hAnsi="Times New Roman" w:cs="Times New Roman"/>
          <w:sz w:val="28"/>
          <w:szCs w:val="24"/>
        </w:rPr>
        <w:t xml:space="preserve">Дата рождения </w:t>
      </w:r>
      <w:r w:rsidRPr="0066341C">
        <w:rPr>
          <w:rFonts w:ascii="Times New Roman" w:hAnsi="Times New Roman" w:cs="Times New Roman"/>
          <w:sz w:val="28"/>
          <w:szCs w:val="24"/>
        </w:rPr>
        <w:t>(</w:t>
      </w:r>
      <w:r w:rsidR="00D4365C" w:rsidRPr="0066341C">
        <w:rPr>
          <w:rFonts w:ascii="Times New Roman" w:hAnsi="Times New Roman" w:cs="Times New Roman"/>
          <w:sz w:val="28"/>
          <w:szCs w:val="24"/>
        </w:rPr>
        <w:t>дата</w:t>
      </w:r>
      <w:r w:rsidRPr="0066341C">
        <w:rPr>
          <w:rFonts w:ascii="Times New Roman" w:hAnsi="Times New Roman" w:cs="Times New Roman"/>
          <w:sz w:val="28"/>
          <w:szCs w:val="24"/>
        </w:rPr>
        <w:t>),</w:t>
      </w:r>
      <w:r w:rsidRPr="0066341C">
        <w:rPr>
          <w:sz w:val="24"/>
        </w:rPr>
        <w:t xml:space="preserve"> </w:t>
      </w:r>
      <w:r w:rsidR="00D4365C" w:rsidRPr="0066341C">
        <w:rPr>
          <w:rFonts w:ascii="Times New Roman" w:hAnsi="Times New Roman" w:cs="Times New Roman"/>
          <w:sz w:val="28"/>
          <w:szCs w:val="24"/>
        </w:rPr>
        <w:t>телефон (строка)</w:t>
      </w:r>
      <w:r w:rsidRPr="0066341C">
        <w:rPr>
          <w:rFonts w:ascii="Times New Roman" w:hAnsi="Times New Roman" w:cs="Times New Roman"/>
          <w:sz w:val="28"/>
          <w:szCs w:val="24"/>
        </w:rPr>
        <w:t>.</w:t>
      </w:r>
    </w:p>
    <w:p w:rsidR="00FE4B2B" w:rsidRPr="007C4119" w:rsidRDefault="00D4365C" w:rsidP="00D4365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365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19C2F46" wp14:editId="0ECA030B">
            <wp:extent cx="3077867" cy="276860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1928" cy="277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B2B" w:rsidRPr="009B676E" w:rsidRDefault="00FE4B2B" w:rsidP="006B1882">
      <w:pPr>
        <w:pStyle w:val="ac"/>
        <w:ind w:firstLine="0"/>
        <w:jc w:val="center"/>
      </w:pPr>
      <w:r>
        <w:t xml:space="preserve">Рис. 7 «Данные справочника </w:t>
      </w:r>
      <w:r w:rsidR="006B1882">
        <w:t>Сотрудники</w:t>
      </w:r>
      <w:r>
        <w:t>»</w:t>
      </w:r>
    </w:p>
    <w:p w:rsidR="00FE4B2B" w:rsidRPr="0066341C" w:rsidRDefault="00FE4B2B" w:rsidP="00FE4B2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66341C">
        <w:rPr>
          <w:rFonts w:ascii="Times New Roman" w:hAnsi="Times New Roman" w:cs="Times New Roman"/>
          <w:b/>
          <w:bCs/>
          <w:sz w:val="28"/>
          <w:szCs w:val="24"/>
        </w:rPr>
        <w:t>Разработка Документов:</w:t>
      </w:r>
    </w:p>
    <w:p w:rsidR="00FE4B2B" w:rsidRPr="0066341C" w:rsidRDefault="00FE4B2B" w:rsidP="00FE4B2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66341C">
        <w:rPr>
          <w:rFonts w:ascii="Times New Roman" w:hAnsi="Times New Roman" w:cs="Times New Roman"/>
          <w:b/>
          <w:bCs/>
          <w:sz w:val="28"/>
          <w:szCs w:val="24"/>
        </w:rPr>
        <w:t>Документ «</w:t>
      </w:r>
      <w:r w:rsidR="006B1882" w:rsidRPr="0066341C">
        <w:rPr>
          <w:rFonts w:ascii="Times New Roman" w:hAnsi="Times New Roman" w:cs="Times New Roman"/>
          <w:b/>
          <w:bCs/>
          <w:sz w:val="28"/>
          <w:szCs w:val="24"/>
        </w:rPr>
        <w:t>Утверждение графика работ</w:t>
      </w:r>
      <w:r w:rsidRPr="0066341C">
        <w:rPr>
          <w:rFonts w:ascii="Times New Roman" w:hAnsi="Times New Roman" w:cs="Times New Roman"/>
          <w:b/>
          <w:bCs/>
          <w:sz w:val="28"/>
          <w:szCs w:val="24"/>
        </w:rPr>
        <w:t>»:</w:t>
      </w:r>
    </w:p>
    <w:p w:rsidR="00FE4B2B" w:rsidRPr="0066341C" w:rsidRDefault="00FE4B2B" w:rsidP="00FE4B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hd w:val="clear" w:color="auto" w:fill="FFFFFF"/>
        </w:rPr>
      </w:pPr>
      <w:r w:rsidRPr="0066341C">
        <w:rPr>
          <w:rFonts w:ascii="Times New Roman" w:hAnsi="Times New Roman" w:cs="Times New Roman"/>
          <w:b/>
          <w:bCs/>
          <w:sz w:val="28"/>
          <w:szCs w:val="24"/>
        </w:rPr>
        <w:t xml:space="preserve">Данные документа: </w:t>
      </w:r>
      <w:r w:rsidR="006B1882" w:rsidRPr="0066341C">
        <w:rPr>
          <w:rFonts w:ascii="Times New Roman" w:hAnsi="Times New Roman" w:cs="Times New Roman"/>
          <w:sz w:val="28"/>
          <w:szCs w:val="24"/>
        </w:rPr>
        <w:t xml:space="preserve">Дата </w:t>
      </w:r>
      <w:r w:rsidRPr="0066341C">
        <w:rPr>
          <w:rFonts w:ascii="Times New Roman" w:hAnsi="Times New Roman" w:cs="Times New Roman"/>
          <w:sz w:val="28"/>
          <w:szCs w:val="24"/>
        </w:rPr>
        <w:t>(</w:t>
      </w:r>
      <w:r w:rsidR="006B1882" w:rsidRPr="0066341C">
        <w:rPr>
          <w:rFonts w:ascii="Times New Roman" w:hAnsi="Times New Roman" w:cs="Times New Roman"/>
          <w:sz w:val="28"/>
          <w:szCs w:val="24"/>
        </w:rPr>
        <w:t>дата</w:t>
      </w:r>
      <w:r w:rsidRPr="0066341C">
        <w:rPr>
          <w:rFonts w:ascii="Times New Roman" w:hAnsi="Times New Roman" w:cs="Times New Roman"/>
          <w:sz w:val="28"/>
          <w:szCs w:val="24"/>
        </w:rPr>
        <w:t xml:space="preserve">), </w:t>
      </w:r>
      <w:r w:rsidR="006B1882" w:rsidRPr="0066341C">
        <w:rPr>
          <w:rFonts w:ascii="Times New Roman" w:hAnsi="Times New Roman" w:cs="Times New Roman"/>
          <w:sz w:val="28"/>
          <w:szCs w:val="24"/>
        </w:rPr>
        <w:t xml:space="preserve">Номер </w:t>
      </w:r>
      <w:r w:rsidRPr="0066341C">
        <w:rPr>
          <w:rFonts w:ascii="Times New Roman" w:hAnsi="Times New Roman" w:cs="Times New Roman"/>
          <w:sz w:val="28"/>
          <w:szCs w:val="24"/>
        </w:rPr>
        <w:t>(</w:t>
      </w:r>
      <w:r w:rsidR="006B1882" w:rsidRPr="0066341C">
        <w:rPr>
          <w:rFonts w:ascii="Times New Roman" w:hAnsi="Times New Roman" w:cs="Times New Roman"/>
          <w:sz w:val="28"/>
          <w:szCs w:val="24"/>
        </w:rPr>
        <w:t>с</w:t>
      </w:r>
      <w:r w:rsidRPr="0066341C">
        <w:rPr>
          <w:rFonts w:ascii="Times New Roman" w:hAnsi="Times New Roman" w:cs="Times New Roman"/>
          <w:sz w:val="28"/>
          <w:szCs w:val="24"/>
        </w:rPr>
        <w:t>трока),</w:t>
      </w:r>
      <w:r w:rsidRPr="0066341C">
        <w:rPr>
          <w:sz w:val="24"/>
        </w:rPr>
        <w:t xml:space="preserve"> </w:t>
      </w:r>
      <w:r w:rsidR="006B1882" w:rsidRPr="0066341C">
        <w:rPr>
          <w:rFonts w:ascii="Times New Roman" w:hAnsi="Times New Roman" w:cs="Times New Roman"/>
          <w:sz w:val="28"/>
          <w:szCs w:val="24"/>
        </w:rPr>
        <w:t>Дата начала</w:t>
      </w:r>
      <w:r w:rsidRPr="0066341C">
        <w:rPr>
          <w:rFonts w:ascii="Times New Roman" w:hAnsi="Times New Roman" w:cs="Times New Roman"/>
          <w:sz w:val="28"/>
          <w:szCs w:val="24"/>
        </w:rPr>
        <w:t xml:space="preserve"> (</w:t>
      </w:r>
      <w:r w:rsidR="006B1882" w:rsidRPr="0066341C">
        <w:rPr>
          <w:rFonts w:ascii="Times New Roman" w:hAnsi="Times New Roman" w:cs="Times New Roman"/>
          <w:sz w:val="28"/>
          <w:szCs w:val="24"/>
        </w:rPr>
        <w:t>дата</w:t>
      </w:r>
      <w:r w:rsidRPr="0066341C">
        <w:rPr>
          <w:rFonts w:ascii="Times New Roman" w:hAnsi="Times New Roman" w:cs="Times New Roman"/>
          <w:sz w:val="28"/>
          <w:szCs w:val="24"/>
        </w:rPr>
        <w:t>),</w:t>
      </w:r>
      <w:r w:rsidRPr="0066341C">
        <w:rPr>
          <w:sz w:val="24"/>
        </w:rPr>
        <w:t xml:space="preserve"> </w:t>
      </w:r>
      <w:r w:rsidR="006B1882" w:rsidRPr="0066341C">
        <w:rPr>
          <w:rFonts w:ascii="Times New Roman" w:hAnsi="Times New Roman" w:cs="Times New Roman"/>
          <w:sz w:val="28"/>
          <w:szCs w:val="24"/>
        </w:rPr>
        <w:t>Дата окончания</w:t>
      </w:r>
      <w:r w:rsidRPr="0066341C">
        <w:rPr>
          <w:rFonts w:ascii="Times New Roman" w:hAnsi="Times New Roman" w:cs="Times New Roman"/>
          <w:sz w:val="28"/>
          <w:szCs w:val="24"/>
        </w:rPr>
        <w:t xml:space="preserve"> (</w:t>
      </w:r>
      <w:r w:rsidR="006B1882" w:rsidRPr="0066341C">
        <w:rPr>
          <w:rFonts w:ascii="Times New Roman" w:hAnsi="Times New Roman" w:cs="Times New Roman"/>
          <w:sz w:val="28"/>
          <w:szCs w:val="24"/>
        </w:rPr>
        <w:t>дата)</w:t>
      </w:r>
      <w:r w:rsidRPr="0066341C">
        <w:rPr>
          <w:rFonts w:ascii="Times New Roman" w:eastAsia="Times New Roman" w:hAnsi="Times New Roman" w:cs="Times New Roman"/>
          <w:sz w:val="28"/>
          <w:shd w:val="clear" w:color="auto" w:fill="FFFFFF"/>
        </w:rPr>
        <w:t>.</w:t>
      </w:r>
    </w:p>
    <w:p w:rsidR="006B1882" w:rsidRDefault="006B1882" w:rsidP="006B1882">
      <w:pPr>
        <w:keepNext/>
        <w:spacing w:after="0" w:line="360" w:lineRule="auto"/>
        <w:jc w:val="center"/>
      </w:pPr>
      <w:r w:rsidRPr="006B1882">
        <w:rPr>
          <w:noProof/>
          <w:lang w:eastAsia="ru-RU"/>
        </w:rPr>
        <w:drawing>
          <wp:inline distT="0" distB="0" distL="0" distR="0" wp14:anchorId="4B5C461F" wp14:editId="74181CF5">
            <wp:extent cx="3490701" cy="2844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4678" cy="284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B2B" w:rsidRPr="009E6669" w:rsidRDefault="006B1882" w:rsidP="006B1882">
      <w:pPr>
        <w:pStyle w:val="aa"/>
        <w:jc w:val="center"/>
        <w:rPr>
          <w:rFonts w:ascii="Times New Roman" w:hAnsi="Times New Roman" w:cs="Times New Roman"/>
          <w:i w:val="0"/>
          <w:color w:val="auto"/>
          <w:sz w:val="36"/>
          <w:szCs w:val="24"/>
        </w:rPr>
      </w:pPr>
      <w:r w:rsidRPr="009E6669">
        <w:rPr>
          <w:rFonts w:ascii="Times New Roman" w:hAnsi="Times New Roman" w:cs="Times New Roman"/>
          <w:i w:val="0"/>
          <w:color w:val="auto"/>
          <w:sz w:val="24"/>
        </w:rPr>
        <w:t>Рис. 8 «Данные документа Утверждение графика работ»</w:t>
      </w:r>
    </w:p>
    <w:p w:rsidR="00FE4B2B" w:rsidRPr="0066341C" w:rsidRDefault="00FE4B2B" w:rsidP="00FE4B2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66341C">
        <w:rPr>
          <w:rFonts w:ascii="Times New Roman" w:hAnsi="Times New Roman" w:cs="Times New Roman"/>
          <w:b/>
          <w:bCs/>
          <w:sz w:val="28"/>
          <w:szCs w:val="24"/>
        </w:rPr>
        <w:t>Документ «</w:t>
      </w:r>
      <w:r w:rsidR="006B1882" w:rsidRPr="0066341C">
        <w:rPr>
          <w:rFonts w:ascii="Times New Roman" w:hAnsi="Times New Roman" w:cs="Times New Roman"/>
          <w:b/>
          <w:bCs/>
          <w:sz w:val="28"/>
          <w:szCs w:val="24"/>
        </w:rPr>
        <w:t>Начисление оклада</w:t>
      </w:r>
      <w:r w:rsidRPr="0066341C">
        <w:rPr>
          <w:rFonts w:ascii="Times New Roman" w:hAnsi="Times New Roman" w:cs="Times New Roman"/>
          <w:b/>
          <w:bCs/>
          <w:sz w:val="28"/>
          <w:szCs w:val="24"/>
        </w:rPr>
        <w:t>»:</w:t>
      </w:r>
    </w:p>
    <w:p w:rsidR="00FE4B2B" w:rsidRPr="0066341C" w:rsidRDefault="00FE4B2B" w:rsidP="00FE4B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hd w:val="clear" w:color="auto" w:fill="FFFFFF"/>
        </w:rPr>
      </w:pPr>
      <w:r w:rsidRPr="0066341C">
        <w:rPr>
          <w:rFonts w:ascii="Times New Roman" w:hAnsi="Times New Roman" w:cs="Times New Roman"/>
          <w:b/>
          <w:bCs/>
          <w:sz w:val="28"/>
          <w:szCs w:val="24"/>
        </w:rPr>
        <w:t xml:space="preserve">Данные документа: </w:t>
      </w:r>
      <w:r w:rsidR="006B1882" w:rsidRPr="0066341C">
        <w:rPr>
          <w:rFonts w:ascii="Times New Roman" w:hAnsi="Times New Roman" w:cs="Times New Roman"/>
          <w:sz w:val="28"/>
          <w:szCs w:val="24"/>
        </w:rPr>
        <w:t xml:space="preserve">Дата </w:t>
      </w:r>
      <w:r w:rsidRPr="0066341C">
        <w:rPr>
          <w:rFonts w:ascii="Times New Roman" w:hAnsi="Times New Roman" w:cs="Times New Roman"/>
          <w:sz w:val="28"/>
          <w:szCs w:val="24"/>
        </w:rPr>
        <w:t>(</w:t>
      </w:r>
      <w:r w:rsidR="009E6669" w:rsidRPr="0066341C">
        <w:rPr>
          <w:rFonts w:ascii="Times New Roman" w:hAnsi="Times New Roman" w:cs="Times New Roman"/>
          <w:sz w:val="28"/>
          <w:szCs w:val="24"/>
        </w:rPr>
        <w:t>дата</w:t>
      </w:r>
      <w:r w:rsidRPr="0066341C">
        <w:rPr>
          <w:rFonts w:ascii="Times New Roman" w:hAnsi="Times New Roman" w:cs="Times New Roman"/>
          <w:sz w:val="28"/>
          <w:szCs w:val="24"/>
        </w:rPr>
        <w:t xml:space="preserve">), </w:t>
      </w:r>
      <w:r w:rsidR="009E6669" w:rsidRPr="0066341C">
        <w:rPr>
          <w:rFonts w:ascii="Times New Roman" w:hAnsi="Times New Roman" w:cs="Times New Roman"/>
          <w:sz w:val="28"/>
          <w:szCs w:val="24"/>
        </w:rPr>
        <w:t xml:space="preserve">Номер </w:t>
      </w:r>
      <w:r w:rsidRPr="0066341C">
        <w:rPr>
          <w:rFonts w:ascii="Times New Roman" w:hAnsi="Times New Roman" w:cs="Times New Roman"/>
          <w:sz w:val="28"/>
          <w:szCs w:val="24"/>
        </w:rPr>
        <w:t>(</w:t>
      </w:r>
      <w:r w:rsidR="009E6669" w:rsidRPr="0066341C">
        <w:rPr>
          <w:rFonts w:ascii="Times New Roman" w:hAnsi="Times New Roman" w:cs="Times New Roman"/>
          <w:sz w:val="28"/>
          <w:szCs w:val="24"/>
        </w:rPr>
        <w:t>с</w:t>
      </w:r>
      <w:r w:rsidRPr="0066341C">
        <w:rPr>
          <w:rFonts w:ascii="Times New Roman" w:hAnsi="Times New Roman" w:cs="Times New Roman"/>
          <w:sz w:val="28"/>
          <w:szCs w:val="24"/>
        </w:rPr>
        <w:t>трока),</w:t>
      </w:r>
      <w:r w:rsidRPr="0066341C">
        <w:rPr>
          <w:sz w:val="24"/>
        </w:rPr>
        <w:t xml:space="preserve"> </w:t>
      </w:r>
      <w:r w:rsidR="009E6669" w:rsidRPr="0066341C">
        <w:rPr>
          <w:rFonts w:ascii="Times New Roman" w:hAnsi="Times New Roman" w:cs="Times New Roman"/>
          <w:sz w:val="28"/>
          <w:szCs w:val="24"/>
        </w:rPr>
        <w:t>Сотрудник</w:t>
      </w:r>
      <w:r w:rsidRPr="0066341C">
        <w:rPr>
          <w:rFonts w:ascii="Times New Roman" w:hAnsi="Times New Roman" w:cs="Times New Roman"/>
          <w:sz w:val="28"/>
          <w:szCs w:val="24"/>
        </w:rPr>
        <w:t xml:space="preserve"> (Справочник Ссылка. </w:t>
      </w:r>
      <w:r w:rsidR="009E6669" w:rsidRPr="0066341C">
        <w:rPr>
          <w:rFonts w:ascii="Times New Roman" w:hAnsi="Times New Roman" w:cs="Times New Roman"/>
          <w:sz w:val="28"/>
          <w:szCs w:val="24"/>
        </w:rPr>
        <w:t>Сотрудники</w:t>
      </w:r>
      <w:r w:rsidRPr="0066341C">
        <w:rPr>
          <w:rFonts w:ascii="Times New Roman" w:hAnsi="Times New Roman" w:cs="Times New Roman"/>
          <w:sz w:val="28"/>
          <w:szCs w:val="24"/>
        </w:rPr>
        <w:t>),</w:t>
      </w:r>
      <w:r w:rsidRPr="0066341C">
        <w:rPr>
          <w:sz w:val="24"/>
        </w:rPr>
        <w:t xml:space="preserve"> </w:t>
      </w:r>
      <w:r w:rsidR="005C31E2" w:rsidRPr="0066341C">
        <w:rPr>
          <w:rFonts w:ascii="Times New Roman" w:hAnsi="Times New Roman" w:cs="Times New Roman"/>
          <w:sz w:val="28"/>
          <w:szCs w:val="24"/>
        </w:rPr>
        <w:t>Сумма</w:t>
      </w:r>
      <w:r w:rsidRPr="0066341C">
        <w:rPr>
          <w:rFonts w:ascii="Times New Roman" w:hAnsi="Times New Roman" w:cs="Times New Roman"/>
          <w:sz w:val="28"/>
          <w:szCs w:val="24"/>
        </w:rPr>
        <w:t xml:space="preserve"> (</w:t>
      </w:r>
      <w:r w:rsidR="005C31E2" w:rsidRPr="0066341C">
        <w:rPr>
          <w:rFonts w:ascii="Times New Roman" w:hAnsi="Times New Roman" w:cs="Times New Roman"/>
          <w:sz w:val="28"/>
          <w:szCs w:val="24"/>
        </w:rPr>
        <w:t>число</w:t>
      </w:r>
      <w:r w:rsidRPr="0066341C">
        <w:rPr>
          <w:rFonts w:ascii="Times New Roman" w:hAnsi="Times New Roman" w:cs="Times New Roman"/>
          <w:sz w:val="28"/>
          <w:szCs w:val="24"/>
        </w:rPr>
        <w:t xml:space="preserve">), </w:t>
      </w:r>
      <w:r w:rsidR="005C31E2" w:rsidRPr="0066341C">
        <w:rPr>
          <w:rFonts w:ascii="Times New Roman" w:hAnsi="Times New Roman" w:cs="Times New Roman"/>
          <w:sz w:val="28"/>
          <w:szCs w:val="24"/>
        </w:rPr>
        <w:t>Премия</w:t>
      </w:r>
      <w:r w:rsidRPr="0066341C">
        <w:rPr>
          <w:rFonts w:ascii="Times New Roman" w:hAnsi="Times New Roman" w:cs="Times New Roman"/>
          <w:sz w:val="28"/>
          <w:szCs w:val="24"/>
        </w:rPr>
        <w:t xml:space="preserve"> (</w:t>
      </w:r>
      <w:r w:rsidR="005C31E2" w:rsidRPr="0066341C">
        <w:rPr>
          <w:rFonts w:ascii="Times New Roman" w:hAnsi="Times New Roman" w:cs="Times New Roman"/>
          <w:sz w:val="28"/>
          <w:szCs w:val="24"/>
        </w:rPr>
        <w:t>число</w:t>
      </w:r>
      <w:r w:rsidRPr="0066341C">
        <w:rPr>
          <w:rFonts w:ascii="Times New Roman" w:hAnsi="Times New Roman" w:cs="Times New Roman"/>
          <w:sz w:val="28"/>
          <w:szCs w:val="24"/>
        </w:rPr>
        <w:t>),</w:t>
      </w:r>
      <w:r w:rsidRPr="0066341C">
        <w:rPr>
          <w:sz w:val="24"/>
        </w:rPr>
        <w:t xml:space="preserve"> </w:t>
      </w:r>
      <w:r w:rsidR="005C31E2" w:rsidRPr="0066341C">
        <w:rPr>
          <w:rFonts w:ascii="Times New Roman" w:hAnsi="Times New Roman" w:cs="Times New Roman"/>
          <w:sz w:val="28"/>
          <w:szCs w:val="24"/>
        </w:rPr>
        <w:t>Должность</w:t>
      </w:r>
      <w:r w:rsidRPr="0066341C">
        <w:rPr>
          <w:rFonts w:ascii="Times New Roman" w:hAnsi="Times New Roman" w:cs="Times New Roman"/>
          <w:sz w:val="28"/>
          <w:szCs w:val="24"/>
        </w:rPr>
        <w:t xml:space="preserve"> (</w:t>
      </w:r>
      <w:r w:rsidR="005C31E2" w:rsidRPr="0066341C">
        <w:rPr>
          <w:rFonts w:ascii="Times New Roman" w:hAnsi="Times New Roman" w:cs="Times New Roman"/>
          <w:sz w:val="28"/>
          <w:szCs w:val="24"/>
        </w:rPr>
        <w:t>Справочник Ссылка. Должности</w:t>
      </w:r>
      <w:r w:rsidRPr="0066341C">
        <w:rPr>
          <w:rFonts w:ascii="Times New Roman" w:hAnsi="Times New Roman" w:cs="Times New Roman"/>
          <w:sz w:val="28"/>
          <w:szCs w:val="24"/>
        </w:rPr>
        <w:t>).</w:t>
      </w:r>
      <w:r w:rsidRPr="0066341C"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Табличная часть «</w:t>
      </w:r>
      <w:r w:rsidR="005C31E2" w:rsidRPr="0066341C">
        <w:rPr>
          <w:rFonts w:ascii="Times New Roman" w:eastAsia="Times New Roman" w:hAnsi="Times New Roman" w:cs="Times New Roman"/>
          <w:sz w:val="28"/>
          <w:shd w:val="clear" w:color="auto" w:fill="FFFFFF"/>
        </w:rPr>
        <w:t>КПЭ</w:t>
      </w:r>
      <w:r w:rsidRPr="0066341C"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» </w:t>
      </w:r>
      <w:r w:rsidRPr="0066341C">
        <w:rPr>
          <w:rFonts w:ascii="Times New Roman" w:eastAsia="Times New Roman" w:hAnsi="Times New Roman" w:cs="Times New Roman"/>
          <w:sz w:val="28"/>
          <w:shd w:val="clear" w:color="auto" w:fill="FFFFFF"/>
        </w:rPr>
        <w:lastRenderedPageBreak/>
        <w:t xml:space="preserve">содержит: </w:t>
      </w:r>
      <w:r w:rsidR="005C31E2" w:rsidRPr="0066341C">
        <w:rPr>
          <w:rFonts w:ascii="Times New Roman" w:eastAsia="Times New Roman" w:hAnsi="Times New Roman" w:cs="Times New Roman"/>
          <w:sz w:val="28"/>
          <w:shd w:val="clear" w:color="auto" w:fill="FFFFFF"/>
        </w:rPr>
        <w:t>Название</w:t>
      </w:r>
      <w:r w:rsidRPr="0066341C"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(Справочник Ссылка. </w:t>
      </w:r>
      <w:r w:rsidR="005C31E2" w:rsidRPr="0066341C">
        <w:rPr>
          <w:rFonts w:ascii="Times New Roman" w:eastAsia="Times New Roman" w:hAnsi="Times New Roman" w:cs="Times New Roman"/>
          <w:sz w:val="28"/>
          <w:shd w:val="clear" w:color="auto" w:fill="FFFFFF"/>
        </w:rPr>
        <w:t>КПЭ</w:t>
      </w:r>
      <w:r w:rsidRPr="0066341C"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), </w:t>
      </w:r>
      <w:r w:rsidR="005C31E2" w:rsidRPr="0066341C"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План </w:t>
      </w:r>
      <w:r w:rsidR="005C31E2" w:rsidRPr="0066341C">
        <w:rPr>
          <w:rFonts w:ascii="Times New Roman" w:hAnsi="Times New Roman" w:cs="Times New Roman"/>
          <w:sz w:val="28"/>
          <w:szCs w:val="24"/>
        </w:rPr>
        <w:t>(ч</w:t>
      </w:r>
      <w:r w:rsidRPr="0066341C">
        <w:rPr>
          <w:rFonts w:ascii="Times New Roman" w:hAnsi="Times New Roman" w:cs="Times New Roman"/>
          <w:sz w:val="28"/>
          <w:szCs w:val="24"/>
        </w:rPr>
        <w:t>исло)</w:t>
      </w:r>
      <w:r w:rsidRPr="0066341C"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, </w:t>
      </w:r>
      <w:r w:rsidR="005C31E2" w:rsidRPr="0066341C"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Процент </w:t>
      </w:r>
      <w:r w:rsidR="005C31E2" w:rsidRPr="0066341C">
        <w:rPr>
          <w:rFonts w:ascii="Times New Roman" w:hAnsi="Times New Roman" w:cs="Times New Roman"/>
          <w:sz w:val="28"/>
          <w:szCs w:val="24"/>
        </w:rPr>
        <w:t>(ч</w:t>
      </w:r>
      <w:r w:rsidRPr="0066341C">
        <w:rPr>
          <w:rFonts w:ascii="Times New Roman" w:hAnsi="Times New Roman" w:cs="Times New Roman"/>
          <w:sz w:val="28"/>
          <w:szCs w:val="24"/>
        </w:rPr>
        <w:t>исло)</w:t>
      </w:r>
      <w:r w:rsidRPr="0066341C"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, </w:t>
      </w:r>
      <w:r w:rsidR="005C31E2" w:rsidRPr="0066341C">
        <w:rPr>
          <w:rFonts w:ascii="Times New Roman" w:eastAsia="Times New Roman" w:hAnsi="Times New Roman" w:cs="Times New Roman"/>
          <w:sz w:val="28"/>
          <w:shd w:val="clear" w:color="auto" w:fill="FFFFFF"/>
        </w:rPr>
        <w:t>Факт</w:t>
      </w:r>
      <w:r w:rsidRPr="0066341C"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(</w:t>
      </w:r>
      <w:r w:rsidR="005C31E2" w:rsidRPr="0066341C">
        <w:rPr>
          <w:rFonts w:ascii="Times New Roman" w:eastAsia="Times New Roman" w:hAnsi="Times New Roman" w:cs="Times New Roman"/>
          <w:sz w:val="28"/>
          <w:shd w:val="clear" w:color="auto" w:fill="FFFFFF"/>
        </w:rPr>
        <w:t>число)</w:t>
      </w:r>
      <w:r w:rsidRPr="0066341C">
        <w:rPr>
          <w:rFonts w:ascii="Times New Roman" w:eastAsia="Times New Roman" w:hAnsi="Times New Roman" w:cs="Times New Roman"/>
          <w:sz w:val="28"/>
          <w:shd w:val="clear" w:color="auto" w:fill="FFFFFF"/>
        </w:rPr>
        <w:t>.</w:t>
      </w:r>
    </w:p>
    <w:p w:rsidR="009E6669" w:rsidRDefault="005C31E2" w:rsidP="009E6669">
      <w:pPr>
        <w:keepNext/>
        <w:spacing w:after="0" w:line="360" w:lineRule="auto"/>
        <w:jc w:val="center"/>
      </w:pPr>
      <w:r w:rsidRPr="005C31E2">
        <w:rPr>
          <w:noProof/>
          <w:lang w:eastAsia="ru-RU"/>
        </w:rPr>
        <w:drawing>
          <wp:inline distT="0" distB="0" distL="0" distR="0" wp14:anchorId="7164BBE3" wp14:editId="05F1F5D6">
            <wp:extent cx="3539287" cy="3384550"/>
            <wp:effectExtent l="0" t="0" r="444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43043" cy="338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4FD" w:rsidRPr="00EA61D8" w:rsidRDefault="009E6669" w:rsidP="00EA61D8">
      <w:pPr>
        <w:pStyle w:val="aa"/>
        <w:jc w:val="center"/>
        <w:rPr>
          <w:rFonts w:ascii="Times New Roman" w:hAnsi="Times New Roman" w:cs="Times New Roman"/>
          <w:i w:val="0"/>
          <w:color w:val="auto"/>
          <w:sz w:val="36"/>
          <w:szCs w:val="24"/>
        </w:rPr>
      </w:pPr>
      <w:r w:rsidRPr="009E6669">
        <w:rPr>
          <w:rFonts w:ascii="Times New Roman" w:hAnsi="Times New Roman" w:cs="Times New Roman"/>
          <w:i w:val="0"/>
          <w:color w:val="auto"/>
          <w:sz w:val="24"/>
        </w:rPr>
        <w:t>Рис. 9 «Данные документа Начисление оклада»</w:t>
      </w:r>
    </w:p>
    <w:p w:rsidR="00A31BF5" w:rsidRDefault="00A31BF5" w:rsidP="0066341C">
      <w:pPr>
        <w:pStyle w:val="a7"/>
        <w:numPr>
          <w:ilvl w:val="1"/>
          <w:numId w:val="3"/>
        </w:numPr>
        <w:spacing w:after="0" w:line="360" w:lineRule="auto"/>
        <w:ind w:left="0" w:firstLine="709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99" w:name="_Toc138096939"/>
      <w:r w:rsidRPr="0079553B">
        <w:rPr>
          <w:rFonts w:ascii="Times New Roman" w:hAnsi="Times New Roman" w:cs="Times New Roman"/>
          <w:b/>
          <w:sz w:val="28"/>
          <w:szCs w:val="24"/>
        </w:rPr>
        <w:t>Реализация запросов</w:t>
      </w:r>
      <w:bookmarkEnd w:id="99"/>
    </w:p>
    <w:p w:rsidR="00C056C9" w:rsidRPr="00091B7A" w:rsidRDefault="00C056C9" w:rsidP="006634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091B7A">
        <w:rPr>
          <w:rFonts w:ascii="Times New Roman" w:hAnsi="Times New Roman" w:cs="Times New Roman"/>
          <w:sz w:val="28"/>
          <w:szCs w:val="24"/>
        </w:rPr>
        <w:t>Отчёт «Начисление ЗП» отображает информацию по заработной плате каждого сотрудника за определённый месяц.</w:t>
      </w:r>
    </w:p>
    <w:p w:rsidR="00C056C9" w:rsidRPr="0066341C" w:rsidRDefault="00C056C9" w:rsidP="006634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66341C">
        <w:rPr>
          <w:rFonts w:ascii="Times New Roman" w:hAnsi="Times New Roman" w:cs="Times New Roman"/>
          <w:sz w:val="28"/>
          <w:szCs w:val="24"/>
        </w:rPr>
        <w:t>Запрос отчёта:</w:t>
      </w:r>
    </w:p>
    <w:p w:rsidR="00C056C9" w:rsidRPr="0052623C" w:rsidRDefault="00C056C9" w:rsidP="0066341C">
      <w:pPr>
        <w:pStyle w:val="a7"/>
        <w:spacing w:after="0" w:line="360" w:lineRule="auto"/>
        <w:ind w:left="0" w:firstLine="709"/>
        <w:rPr>
          <w:rFonts w:ascii="Courier New" w:hAnsi="Courier New" w:cs="Courier New"/>
          <w:color w:val="0863EA"/>
          <w:szCs w:val="24"/>
        </w:rPr>
      </w:pPr>
      <w:r w:rsidRPr="0052623C">
        <w:rPr>
          <w:rFonts w:ascii="Courier New" w:hAnsi="Courier New" w:cs="Courier New"/>
          <w:color w:val="0863EA"/>
          <w:szCs w:val="24"/>
        </w:rPr>
        <w:t>ВЫБРАТЬ</w:t>
      </w:r>
    </w:p>
    <w:p w:rsidR="00C056C9" w:rsidRPr="0052623C" w:rsidRDefault="00C056C9" w:rsidP="0066341C">
      <w:pPr>
        <w:pStyle w:val="a7"/>
        <w:spacing w:after="0" w:line="360" w:lineRule="auto"/>
        <w:ind w:left="0" w:firstLine="709"/>
        <w:rPr>
          <w:rFonts w:ascii="Courier New" w:hAnsi="Courier New" w:cs="Courier New"/>
          <w:szCs w:val="24"/>
        </w:rPr>
      </w:pPr>
      <w:r w:rsidRPr="0052623C">
        <w:rPr>
          <w:rFonts w:ascii="Courier New" w:hAnsi="Courier New" w:cs="Courier New"/>
          <w:szCs w:val="24"/>
        </w:rPr>
        <w:tab/>
        <w:t xml:space="preserve">ЗаработнаяПлата.Сотрудник </w:t>
      </w:r>
      <w:r w:rsidRPr="0052623C">
        <w:rPr>
          <w:rFonts w:ascii="Courier New" w:hAnsi="Courier New" w:cs="Courier New"/>
          <w:color w:val="0863EA"/>
          <w:szCs w:val="24"/>
        </w:rPr>
        <w:t xml:space="preserve">КАК </w:t>
      </w:r>
      <w:r w:rsidRPr="0052623C">
        <w:rPr>
          <w:rFonts w:ascii="Courier New" w:hAnsi="Courier New" w:cs="Courier New"/>
          <w:szCs w:val="24"/>
        </w:rPr>
        <w:t>Сотрудник,</w:t>
      </w:r>
    </w:p>
    <w:p w:rsidR="00C056C9" w:rsidRPr="0052623C" w:rsidRDefault="00C056C9" w:rsidP="0066341C">
      <w:pPr>
        <w:pStyle w:val="a7"/>
        <w:spacing w:after="0" w:line="360" w:lineRule="auto"/>
        <w:ind w:left="0" w:firstLine="709"/>
        <w:rPr>
          <w:rFonts w:ascii="Courier New" w:hAnsi="Courier New" w:cs="Courier New"/>
          <w:szCs w:val="24"/>
        </w:rPr>
      </w:pPr>
      <w:r w:rsidRPr="0052623C">
        <w:rPr>
          <w:rFonts w:ascii="Courier New" w:hAnsi="Courier New" w:cs="Courier New"/>
          <w:szCs w:val="24"/>
        </w:rPr>
        <w:tab/>
        <w:t xml:space="preserve">ЗаработнаяПлата.Сумма </w:t>
      </w:r>
      <w:r w:rsidRPr="0052623C">
        <w:rPr>
          <w:rFonts w:ascii="Courier New" w:hAnsi="Courier New" w:cs="Courier New"/>
          <w:color w:val="0863EA"/>
          <w:szCs w:val="24"/>
        </w:rPr>
        <w:t xml:space="preserve">КАК </w:t>
      </w:r>
      <w:r w:rsidRPr="0052623C">
        <w:rPr>
          <w:rFonts w:ascii="Courier New" w:hAnsi="Courier New" w:cs="Courier New"/>
          <w:szCs w:val="24"/>
        </w:rPr>
        <w:t>Зарплата,</w:t>
      </w:r>
    </w:p>
    <w:p w:rsidR="00C056C9" w:rsidRPr="0052623C" w:rsidRDefault="00C056C9" w:rsidP="0066341C">
      <w:pPr>
        <w:pStyle w:val="a7"/>
        <w:spacing w:after="0" w:line="360" w:lineRule="auto"/>
        <w:ind w:left="0" w:firstLine="709"/>
        <w:rPr>
          <w:rFonts w:ascii="Courier New" w:hAnsi="Courier New" w:cs="Courier New"/>
          <w:szCs w:val="24"/>
        </w:rPr>
      </w:pPr>
      <w:r w:rsidRPr="0052623C">
        <w:rPr>
          <w:rFonts w:ascii="Courier New" w:hAnsi="Courier New" w:cs="Courier New"/>
          <w:szCs w:val="24"/>
        </w:rPr>
        <w:tab/>
        <w:t xml:space="preserve">ЗаработнаяПлата.Регистратор </w:t>
      </w:r>
      <w:r w:rsidRPr="0052623C">
        <w:rPr>
          <w:rFonts w:ascii="Courier New" w:hAnsi="Courier New" w:cs="Courier New"/>
          <w:color w:val="0863EA"/>
          <w:szCs w:val="24"/>
        </w:rPr>
        <w:t xml:space="preserve">КАК </w:t>
      </w:r>
      <w:r w:rsidRPr="0052623C">
        <w:rPr>
          <w:rFonts w:ascii="Courier New" w:hAnsi="Courier New" w:cs="Courier New"/>
          <w:szCs w:val="24"/>
        </w:rPr>
        <w:t>Документ,</w:t>
      </w:r>
    </w:p>
    <w:p w:rsidR="00C056C9" w:rsidRPr="0052623C" w:rsidRDefault="00C056C9" w:rsidP="0066341C">
      <w:pPr>
        <w:pStyle w:val="a7"/>
        <w:spacing w:after="0" w:line="360" w:lineRule="auto"/>
        <w:ind w:left="0" w:firstLine="709"/>
        <w:rPr>
          <w:rFonts w:ascii="Courier New" w:hAnsi="Courier New" w:cs="Courier New"/>
          <w:szCs w:val="24"/>
        </w:rPr>
      </w:pPr>
      <w:r w:rsidRPr="0052623C">
        <w:rPr>
          <w:rFonts w:ascii="Courier New" w:hAnsi="Courier New" w:cs="Courier New"/>
          <w:szCs w:val="24"/>
        </w:rPr>
        <w:tab/>
        <w:t xml:space="preserve">ЗаработнаяПлата.ПериодДействияНачало </w:t>
      </w:r>
      <w:r w:rsidRPr="0052623C">
        <w:rPr>
          <w:rFonts w:ascii="Courier New" w:hAnsi="Courier New" w:cs="Courier New"/>
          <w:color w:val="0863EA"/>
          <w:szCs w:val="24"/>
        </w:rPr>
        <w:t xml:space="preserve">КАК </w:t>
      </w:r>
      <w:r w:rsidRPr="0052623C">
        <w:rPr>
          <w:rFonts w:ascii="Courier New" w:hAnsi="Courier New" w:cs="Courier New"/>
          <w:szCs w:val="24"/>
        </w:rPr>
        <w:t>НачалоДействия,</w:t>
      </w:r>
    </w:p>
    <w:p w:rsidR="00C056C9" w:rsidRPr="0052623C" w:rsidRDefault="00C056C9" w:rsidP="0066341C">
      <w:pPr>
        <w:pStyle w:val="a7"/>
        <w:spacing w:after="0" w:line="360" w:lineRule="auto"/>
        <w:ind w:left="0" w:firstLine="709"/>
        <w:rPr>
          <w:rFonts w:ascii="Courier New" w:hAnsi="Courier New" w:cs="Courier New"/>
          <w:szCs w:val="24"/>
        </w:rPr>
      </w:pPr>
      <w:r w:rsidRPr="0052623C">
        <w:rPr>
          <w:rFonts w:ascii="Courier New" w:hAnsi="Courier New" w:cs="Courier New"/>
          <w:szCs w:val="24"/>
        </w:rPr>
        <w:tab/>
        <w:t xml:space="preserve">ЗаработнаяПлата.ПериодДействияКонец </w:t>
      </w:r>
      <w:r w:rsidRPr="0052623C">
        <w:rPr>
          <w:rFonts w:ascii="Courier New" w:hAnsi="Courier New" w:cs="Courier New"/>
          <w:color w:val="0863EA"/>
          <w:szCs w:val="24"/>
        </w:rPr>
        <w:t xml:space="preserve">КАК </w:t>
      </w:r>
      <w:r w:rsidRPr="0052623C">
        <w:rPr>
          <w:rFonts w:ascii="Courier New" w:hAnsi="Courier New" w:cs="Courier New"/>
          <w:szCs w:val="24"/>
        </w:rPr>
        <w:t>КонецДействия</w:t>
      </w:r>
    </w:p>
    <w:p w:rsidR="00C056C9" w:rsidRPr="0052623C" w:rsidRDefault="00C056C9" w:rsidP="0066341C">
      <w:pPr>
        <w:pStyle w:val="a7"/>
        <w:spacing w:after="0" w:line="360" w:lineRule="auto"/>
        <w:ind w:left="0" w:firstLine="709"/>
        <w:rPr>
          <w:rFonts w:ascii="Courier New" w:hAnsi="Courier New" w:cs="Courier New"/>
          <w:color w:val="0863EA"/>
          <w:szCs w:val="24"/>
        </w:rPr>
      </w:pPr>
      <w:r w:rsidRPr="0052623C">
        <w:rPr>
          <w:rFonts w:ascii="Courier New" w:hAnsi="Courier New" w:cs="Courier New"/>
          <w:color w:val="0863EA"/>
          <w:szCs w:val="24"/>
        </w:rPr>
        <w:t>ИЗ</w:t>
      </w:r>
    </w:p>
    <w:p w:rsidR="00C056C9" w:rsidRPr="00C056C9" w:rsidRDefault="00C056C9" w:rsidP="0066341C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4"/>
        </w:rPr>
      </w:pPr>
      <w:r w:rsidRPr="0052623C">
        <w:rPr>
          <w:rFonts w:ascii="Courier New" w:hAnsi="Courier New" w:cs="Courier New"/>
          <w:szCs w:val="24"/>
        </w:rPr>
        <w:tab/>
        <w:t xml:space="preserve">РегистрРасчета.ЗаработнаяПлата </w:t>
      </w:r>
      <w:r w:rsidRPr="0052623C">
        <w:rPr>
          <w:rFonts w:ascii="Courier New" w:hAnsi="Courier New" w:cs="Courier New"/>
          <w:color w:val="0863EA"/>
          <w:szCs w:val="24"/>
        </w:rPr>
        <w:t xml:space="preserve">КАК </w:t>
      </w:r>
      <w:r w:rsidRPr="0052623C">
        <w:rPr>
          <w:rFonts w:ascii="Courier New" w:hAnsi="Courier New" w:cs="Courier New"/>
          <w:szCs w:val="24"/>
        </w:rPr>
        <w:t>ЗаработнаяПлата</w:t>
      </w:r>
    </w:p>
    <w:p w:rsidR="00A31BF5" w:rsidRDefault="00A31BF5" w:rsidP="0066341C">
      <w:pPr>
        <w:pStyle w:val="a7"/>
        <w:numPr>
          <w:ilvl w:val="1"/>
          <w:numId w:val="3"/>
        </w:numPr>
        <w:spacing w:after="0" w:line="360" w:lineRule="auto"/>
        <w:ind w:left="0" w:firstLine="709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100" w:name="_Toc138096940"/>
      <w:r w:rsidRPr="0079553B">
        <w:rPr>
          <w:rFonts w:ascii="Times New Roman" w:hAnsi="Times New Roman" w:cs="Times New Roman"/>
          <w:b/>
          <w:sz w:val="28"/>
          <w:szCs w:val="24"/>
        </w:rPr>
        <w:t>Интерфейс приложения</w:t>
      </w:r>
      <w:bookmarkEnd w:id="100"/>
    </w:p>
    <w:p w:rsidR="00963A02" w:rsidRDefault="00963A02" w:rsidP="00963A02">
      <w:pPr>
        <w:keepNext/>
        <w:spacing w:after="0" w:line="360" w:lineRule="auto"/>
        <w:jc w:val="center"/>
      </w:pPr>
      <w:r w:rsidRPr="00963A02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drawing>
          <wp:inline distT="0" distB="0" distL="0" distR="0" wp14:anchorId="73432D99" wp14:editId="65AC3990">
            <wp:extent cx="3022731" cy="115125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927"/>
                    <a:stretch/>
                  </pic:blipFill>
                  <pic:spPr bwMode="auto">
                    <a:xfrm>
                      <a:off x="0" y="0"/>
                      <a:ext cx="3035501" cy="1156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A02" w:rsidRDefault="00963A02" w:rsidP="00963A02">
      <w:pPr>
        <w:pStyle w:val="aa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63A02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EA61D8">
        <w:rPr>
          <w:rFonts w:ascii="Times New Roman" w:hAnsi="Times New Roman" w:cs="Times New Roman"/>
          <w:i w:val="0"/>
          <w:color w:val="auto"/>
          <w:sz w:val="24"/>
        </w:rPr>
        <w:t>10</w:t>
      </w:r>
      <w:r w:rsidRPr="00963A02">
        <w:rPr>
          <w:rFonts w:ascii="Times New Roman" w:hAnsi="Times New Roman" w:cs="Times New Roman"/>
          <w:i w:val="0"/>
          <w:color w:val="auto"/>
          <w:sz w:val="24"/>
        </w:rPr>
        <w:t xml:space="preserve"> «Окно авторизации»</w:t>
      </w:r>
    </w:p>
    <w:p w:rsidR="00963A02" w:rsidRDefault="00963A02" w:rsidP="00963A02">
      <w:pPr>
        <w:keepNext/>
        <w:jc w:val="center"/>
      </w:pPr>
      <w:r w:rsidRPr="00963A02">
        <w:rPr>
          <w:noProof/>
          <w:lang w:eastAsia="ru-RU"/>
        </w:rPr>
        <w:lastRenderedPageBreak/>
        <w:drawing>
          <wp:inline distT="0" distB="0" distL="0" distR="0" wp14:anchorId="04B05999" wp14:editId="0F4FA103">
            <wp:extent cx="4987925" cy="1756304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7402" cy="175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A02" w:rsidRDefault="00963A02" w:rsidP="00963A02">
      <w:pPr>
        <w:pStyle w:val="aa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63A02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EA61D8">
        <w:rPr>
          <w:rFonts w:ascii="Times New Roman" w:hAnsi="Times New Roman" w:cs="Times New Roman"/>
          <w:i w:val="0"/>
          <w:color w:val="auto"/>
          <w:sz w:val="24"/>
        </w:rPr>
        <w:t>11</w:t>
      </w:r>
      <w:r w:rsidRPr="00963A02">
        <w:rPr>
          <w:rFonts w:ascii="Times New Roman" w:hAnsi="Times New Roman" w:cs="Times New Roman"/>
          <w:i w:val="0"/>
          <w:color w:val="auto"/>
          <w:sz w:val="24"/>
        </w:rPr>
        <w:t xml:space="preserve"> «Справочник КПЭ»</w:t>
      </w:r>
    </w:p>
    <w:p w:rsidR="00963A02" w:rsidRDefault="00963A02" w:rsidP="00963A02">
      <w:pPr>
        <w:keepNext/>
        <w:jc w:val="center"/>
      </w:pPr>
      <w:r w:rsidRPr="00963A02">
        <w:rPr>
          <w:noProof/>
          <w:lang w:eastAsia="ru-RU"/>
        </w:rPr>
        <w:drawing>
          <wp:inline distT="0" distB="0" distL="0" distR="0" wp14:anchorId="182BD57B" wp14:editId="606EA539">
            <wp:extent cx="3438525" cy="925516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85829" cy="93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A02" w:rsidRDefault="00963A02" w:rsidP="00963A02">
      <w:pPr>
        <w:pStyle w:val="aa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63A02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EA61D8">
        <w:rPr>
          <w:rFonts w:ascii="Times New Roman" w:hAnsi="Times New Roman" w:cs="Times New Roman"/>
          <w:i w:val="0"/>
          <w:color w:val="auto"/>
          <w:sz w:val="24"/>
        </w:rPr>
        <w:t>12</w:t>
      </w:r>
      <w:r w:rsidRPr="00963A02">
        <w:rPr>
          <w:rFonts w:ascii="Times New Roman" w:hAnsi="Times New Roman" w:cs="Times New Roman"/>
          <w:i w:val="0"/>
          <w:color w:val="auto"/>
          <w:sz w:val="24"/>
        </w:rPr>
        <w:t xml:space="preserve"> «Просмотр КПЭ»</w:t>
      </w:r>
    </w:p>
    <w:p w:rsidR="00963A02" w:rsidRDefault="00963A02" w:rsidP="00963A02">
      <w:pPr>
        <w:keepNext/>
        <w:jc w:val="center"/>
      </w:pPr>
      <w:r w:rsidRPr="00963A02">
        <w:rPr>
          <w:noProof/>
          <w:lang w:eastAsia="ru-RU"/>
        </w:rPr>
        <w:drawing>
          <wp:inline distT="0" distB="0" distL="0" distR="0" wp14:anchorId="2BCC449E" wp14:editId="2B51D3E3">
            <wp:extent cx="3349625" cy="910897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78398" cy="91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A02" w:rsidRDefault="00963A02" w:rsidP="00963A02">
      <w:pPr>
        <w:pStyle w:val="aa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63A02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EA61D8">
        <w:rPr>
          <w:rFonts w:ascii="Times New Roman" w:hAnsi="Times New Roman" w:cs="Times New Roman"/>
          <w:i w:val="0"/>
          <w:color w:val="auto"/>
          <w:sz w:val="24"/>
        </w:rPr>
        <w:t>13</w:t>
      </w:r>
      <w:r w:rsidRPr="00963A02">
        <w:rPr>
          <w:rFonts w:ascii="Times New Roman" w:hAnsi="Times New Roman" w:cs="Times New Roman"/>
          <w:i w:val="0"/>
          <w:color w:val="auto"/>
          <w:sz w:val="24"/>
        </w:rPr>
        <w:t xml:space="preserve"> «Добавление КПЭ»</w:t>
      </w:r>
    </w:p>
    <w:p w:rsidR="00963A02" w:rsidRDefault="00963A02" w:rsidP="00963A02">
      <w:pPr>
        <w:keepNext/>
        <w:jc w:val="center"/>
      </w:pPr>
      <w:r w:rsidRPr="00963A02">
        <w:rPr>
          <w:noProof/>
          <w:lang w:eastAsia="ru-RU"/>
        </w:rPr>
        <w:drawing>
          <wp:inline distT="0" distB="0" distL="0" distR="0" wp14:anchorId="6158E8B3" wp14:editId="12121D3F">
            <wp:extent cx="5175526" cy="2371725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7116" cy="237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A02" w:rsidRDefault="00963A02" w:rsidP="00963A02">
      <w:pPr>
        <w:pStyle w:val="aa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63A02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EA61D8">
        <w:rPr>
          <w:rFonts w:ascii="Times New Roman" w:hAnsi="Times New Roman" w:cs="Times New Roman"/>
          <w:i w:val="0"/>
          <w:color w:val="auto"/>
          <w:sz w:val="24"/>
        </w:rPr>
        <w:t>14</w:t>
      </w:r>
      <w:r w:rsidRPr="00963A02">
        <w:rPr>
          <w:rFonts w:ascii="Times New Roman" w:hAnsi="Times New Roman" w:cs="Times New Roman"/>
          <w:i w:val="0"/>
          <w:color w:val="auto"/>
          <w:sz w:val="24"/>
        </w:rPr>
        <w:t xml:space="preserve"> «Регистр сведений Оклад по должностям»</w:t>
      </w:r>
    </w:p>
    <w:p w:rsidR="00963A02" w:rsidRDefault="00963A02" w:rsidP="00963A02">
      <w:pPr>
        <w:keepNext/>
        <w:jc w:val="center"/>
      </w:pPr>
      <w:r w:rsidRPr="00963A02">
        <w:rPr>
          <w:noProof/>
          <w:lang w:eastAsia="ru-RU"/>
        </w:rPr>
        <w:lastRenderedPageBreak/>
        <w:drawing>
          <wp:inline distT="0" distB="0" distL="0" distR="0" wp14:anchorId="46856759" wp14:editId="24A5D52A">
            <wp:extent cx="2216151" cy="1310671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61688" cy="133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A02" w:rsidRDefault="00963A02" w:rsidP="00963A02">
      <w:pPr>
        <w:pStyle w:val="aa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63A02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EA61D8">
        <w:rPr>
          <w:rFonts w:ascii="Times New Roman" w:hAnsi="Times New Roman" w:cs="Times New Roman"/>
          <w:i w:val="0"/>
          <w:color w:val="auto"/>
          <w:sz w:val="24"/>
        </w:rPr>
        <w:t xml:space="preserve">15 </w:t>
      </w:r>
      <w:r w:rsidRPr="00963A02">
        <w:rPr>
          <w:rFonts w:ascii="Times New Roman" w:hAnsi="Times New Roman" w:cs="Times New Roman"/>
          <w:i w:val="0"/>
          <w:color w:val="auto"/>
          <w:sz w:val="24"/>
        </w:rPr>
        <w:t>«Добавление оклада по должности»</w:t>
      </w:r>
    </w:p>
    <w:p w:rsidR="005C5850" w:rsidRDefault="005C5850" w:rsidP="005C5850">
      <w:pPr>
        <w:keepNext/>
        <w:jc w:val="right"/>
      </w:pPr>
      <w:r w:rsidRPr="005C5850">
        <w:rPr>
          <w:noProof/>
          <w:lang w:eastAsia="ru-RU"/>
        </w:rPr>
        <w:drawing>
          <wp:inline distT="0" distB="0" distL="0" distR="0" wp14:anchorId="69F9A63A" wp14:editId="05C76998">
            <wp:extent cx="5668011" cy="163830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80246" cy="164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50" w:rsidRPr="005C5850" w:rsidRDefault="005C5850" w:rsidP="005C5850">
      <w:pPr>
        <w:pStyle w:val="aa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5C5850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EA61D8">
        <w:rPr>
          <w:rFonts w:ascii="Times New Roman" w:hAnsi="Times New Roman" w:cs="Times New Roman"/>
          <w:i w:val="0"/>
          <w:color w:val="auto"/>
          <w:sz w:val="24"/>
        </w:rPr>
        <w:t>16</w:t>
      </w:r>
      <w:r w:rsidRPr="005C5850">
        <w:rPr>
          <w:rFonts w:ascii="Times New Roman" w:hAnsi="Times New Roman" w:cs="Times New Roman"/>
          <w:i w:val="0"/>
          <w:color w:val="auto"/>
          <w:sz w:val="24"/>
        </w:rPr>
        <w:t xml:space="preserve"> «Отчёт Начисление ЗП»</w:t>
      </w:r>
    </w:p>
    <w:p w:rsidR="00A31BF5" w:rsidRPr="0079553B" w:rsidRDefault="00A31BF5" w:rsidP="0066341C">
      <w:pPr>
        <w:pStyle w:val="a7"/>
        <w:numPr>
          <w:ilvl w:val="1"/>
          <w:numId w:val="3"/>
        </w:numPr>
        <w:spacing w:after="0" w:line="360" w:lineRule="auto"/>
        <w:ind w:left="0" w:firstLine="709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101" w:name="_Toc138096941"/>
      <w:r w:rsidRPr="0079553B">
        <w:rPr>
          <w:rFonts w:ascii="Times New Roman" w:hAnsi="Times New Roman" w:cs="Times New Roman"/>
          <w:b/>
          <w:sz w:val="28"/>
          <w:szCs w:val="24"/>
        </w:rPr>
        <w:t>Средства защиты и администрирования БД</w:t>
      </w:r>
      <w:bookmarkEnd w:id="101"/>
    </w:p>
    <w:p w:rsidR="00A31BF5" w:rsidRPr="0079553B" w:rsidRDefault="00A31BF5" w:rsidP="0066341C">
      <w:pPr>
        <w:pStyle w:val="a7"/>
        <w:numPr>
          <w:ilvl w:val="1"/>
          <w:numId w:val="3"/>
        </w:numPr>
        <w:spacing w:after="0" w:line="360" w:lineRule="auto"/>
        <w:ind w:left="0" w:firstLine="709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102" w:name="_Toc138096942"/>
      <w:r w:rsidRPr="0079553B">
        <w:rPr>
          <w:rFonts w:ascii="Times New Roman" w:hAnsi="Times New Roman" w:cs="Times New Roman"/>
          <w:b/>
          <w:sz w:val="28"/>
          <w:szCs w:val="24"/>
        </w:rPr>
        <w:t>Реализация прав пользователей</w:t>
      </w:r>
      <w:bookmarkEnd w:id="102"/>
    </w:p>
    <w:p w:rsidR="00A31BF5" w:rsidRPr="0066341C" w:rsidRDefault="00A31BF5" w:rsidP="0066341C">
      <w:pPr>
        <w:pStyle w:val="1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4"/>
        </w:rPr>
      </w:pPr>
      <w:bookmarkStart w:id="103" w:name="_Toc138096943"/>
      <w:r w:rsidRPr="0066341C">
        <w:rPr>
          <w:rFonts w:ascii="Times New Roman" w:hAnsi="Times New Roman" w:cs="Times New Roman"/>
          <w:b/>
          <w:color w:val="auto"/>
          <w:sz w:val="28"/>
          <w:szCs w:val="24"/>
        </w:rPr>
        <w:t>Заключение</w:t>
      </w:r>
      <w:bookmarkEnd w:id="103"/>
    </w:p>
    <w:p w:rsidR="00650FDA" w:rsidRPr="00963512" w:rsidRDefault="00650FDA" w:rsidP="00650F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963512">
        <w:rPr>
          <w:rFonts w:ascii="Times New Roman" w:hAnsi="Times New Roman" w:cs="Times New Roman"/>
          <w:sz w:val="28"/>
          <w:szCs w:val="24"/>
        </w:rPr>
        <w:t xml:space="preserve">Производственную практику проходила в компании ООО «ЦА Максималист» которая, разрабатывает компьютерное программное обеспечение на платформе «1С», оказывает услуги в области бухгалтерского учета, по проведению финансового аудита, по налоговому консультированию. </w:t>
      </w:r>
    </w:p>
    <w:p w:rsidR="00650FDA" w:rsidRPr="00963512" w:rsidRDefault="00650FDA" w:rsidP="009635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963512">
        <w:rPr>
          <w:rFonts w:ascii="Times New Roman" w:hAnsi="Times New Roman" w:cs="Times New Roman"/>
          <w:sz w:val="28"/>
          <w:szCs w:val="24"/>
        </w:rPr>
        <w:t xml:space="preserve">Был проведён анализ материально-технической базы </w:t>
      </w:r>
      <w:r w:rsidRPr="00963512">
        <w:rPr>
          <w:rFonts w:ascii="Times New Roman" w:hAnsi="Times New Roman" w:cs="Times New Roman"/>
          <w:sz w:val="28"/>
          <w:szCs w:val="24"/>
          <w:lang w:val="en-US"/>
        </w:rPr>
        <w:t>IT</w:t>
      </w:r>
      <w:r w:rsidRPr="00963512">
        <w:rPr>
          <w:rFonts w:ascii="Times New Roman" w:hAnsi="Times New Roman" w:cs="Times New Roman"/>
          <w:sz w:val="28"/>
          <w:szCs w:val="24"/>
        </w:rPr>
        <w:t xml:space="preserve">-компании и обнаружилось, что компания использует 12 рабочих машин, подключенных к единому серверу для выхода в Интернет и обмена данными. Каждая рабочая машина оснащена клавиатурой, компьютерной мышью и монитором. В ПО каждого ПК входит операционная система </w:t>
      </w:r>
      <w:r w:rsidRPr="00963512">
        <w:rPr>
          <w:rFonts w:ascii="Times New Roman" w:hAnsi="Times New Roman" w:cs="Times New Roman"/>
          <w:sz w:val="28"/>
          <w:szCs w:val="24"/>
          <w:lang w:val="en-US"/>
        </w:rPr>
        <w:t>Windows</w:t>
      </w:r>
      <w:r w:rsidRPr="00963512">
        <w:rPr>
          <w:rFonts w:ascii="Times New Roman" w:hAnsi="Times New Roman" w:cs="Times New Roman"/>
          <w:sz w:val="28"/>
          <w:szCs w:val="24"/>
        </w:rPr>
        <w:t xml:space="preserve"> 10 </w:t>
      </w:r>
      <w:r w:rsidRPr="00963512">
        <w:rPr>
          <w:rFonts w:ascii="Times New Roman" w:hAnsi="Times New Roman" w:cs="Times New Roman"/>
          <w:sz w:val="28"/>
          <w:szCs w:val="24"/>
          <w:lang w:val="en-US"/>
        </w:rPr>
        <w:t>Pro</w:t>
      </w:r>
      <w:r w:rsidRPr="00963512">
        <w:rPr>
          <w:rFonts w:ascii="Times New Roman" w:hAnsi="Times New Roman" w:cs="Times New Roman"/>
          <w:sz w:val="28"/>
          <w:szCs w:val="24"/>
        </w:rPr>
        <w:t xml:space="preserve">, </w:t>
      </w:r>
      <w:r w:rsidRPr="00963512">
        <w:rPr>
          <w:rFonts w:ascii="Times New Roman" w:hAnsi="Times New Roman" w:cs="Times New Roman"/>
          <w:sz w:val="28"/>
          <w:szCs w:val="24"/>
          <w:lang w:val="en-US"/>
        </w:rPr>
        <w:t>Google</w:t>
      </w:r>
      <w:r w:rsidRPr="00963512">
        <w:rPr>
          <w:rFonts w:ascii="Times New Roman" w:hAnsi="Times New Roman" w:cs="Times New Roman"/>
          <w:sz w:val="28"/>
          <w:szCs w:val="24"/>
        </w:rPr>
        <w:t xml:space="preserve"> </w:t>
      </w:r>
      <w:r w:rsidRPr="00963512">
        <w:rPr>
          <w:rFonts w:ascii="Times New Roman" w:hAnsi="Times New Roman" w:cs="Times New Roman"/>
          <w:sz w:val="28"/>
          <w:szCs w:val="24"/>
          <w:lang w:val="en-US"/>
        </w:rPr>
        <w:t>Chrome</w:t>
      </w:r>
      <w:r w:rsidRPr="00963512">
        <w:rPr>
          <w:rFonts w:ascii="Times New Roman" w:hAnsi="Times New Roman" w:cs="Times New Roman"/>
          <w:sz w:val="28"/>
          <w:szCs w:val="24"/>
        </w:rPr>
        <w:t xml:space="preserve">, офисный пакет </w:t>
      </w:r>
      <w:r w:rsidRPr="00963512">
        <w:rPr>
          <w:rFonts w:ascii="Times New Roman" w:hAnsi="Times New Roman" w:cs="Times New Roman"/>
          <w:sz w:val="28"/>
          <w:szCs w:val="24"/>
          <w:lang w:val="en-US"/>
        </w:rPr>
        <w:t>Microsoft</w:t>
      </w:r>
      <w:r w:rsidRPr="00963512">
        <w:rPr>
          <w:rFonts w:ascii="Times New Roman" w:hAnsi="Times New Roman" w:cs="Times New Roman"/>
          <w:sz w:val="28"/>
          <w:szCs w:val="24"/>
        </w:rPr>
        <w:t xml:space="preserve"> </w:t>
      </w:r>
      <w:r w:rsidRPr="00963512">
        <w:rPr>
          <w:rFonts w:ascii="Times New Roman" w:hAnsi="Times New Roman" w:cs="Times New Roman"/>
          <w:sz w:val="28"/>
          <w:szCs w:val="24"/>
          <w:lang w:val="en-US"/>
        </w:rPr>
        <w:t>Office</w:t>
      </w:r>
      <w:r w:rsidRPr="00963512">
        <w:rPr>
          <w:rFonts w:ascii="Times New Roman" w:hAnsi="Times New Roman" w:cs="Times New Roman"/>
          <w:sz w:val="28"/>
          <w:szCs w:val="24"/>
        </w:rPr>
        <w:t xml:space="preserve"> 2016, 1</w:t>
      </w:r>
      <w:r w:rsidRPr="00963512">
        <w:rPr>
          <w:rFonts w:ascii="Times New Roman" w:hAnsi="Times New Roman" w:cs="Times New Roman"/>
          <w:sz w:val="28"/>
          <w:szCs w:val="24"/>
          <w:lang w:val="en-US"/>
        </w:rPr>
        <w:t>C</w:t>
      </w:r>
      <w:r w:rsidRPr="00963512">
        <w:rPr>
          <w:rFonts w:ascii="Times New Roman" w:hAnsi="Times New Roman" w:cs="Times New Roman"/>
          <w:sz w:val="28"/>
          <w:szCs w:val="24"/>
        </w:rPr>
        <w:t xml:space="preserve"> Предприятие</w:t>
      </w:r>
      <w:r w:rsidR="00C454B9">
        <w:rPr>
          <w:rFonts w:ascii="Times New Roman" w:hAnsi="Times New Roman" w:cs="Times New Roman"/>
          <w:sz w:val="28"/>
          <w:szCs w:val="24"/>
        </w:rPr>
        <w:t xml:space="preserve">, </w:t>
      </w:r>
      <w:r w:rsidR="00C454B9">
        <w:rPr>
          <w:rFonts w:ascii="Times New Roman" w:hAnsi="Times New Roman" w:cs="Times New Roman"/>
          <w:sz w:val="28"/>
          <w:szCs w:val="24"/>
          <w:lang w:val="en-US"/>
        </w:rPr>
        <w:t>AnyDesk</w:t>
      </w:r>
      <w:r w:rsidRPr="00963512">
        <w:rPr>
          <w:rFonts w:ascii="Times New Roman" w:hAnsi="Times New Roman" w:cs="Times New Roman"/>
          <w:sz w:val="28"/>
          <w:szCs w:val="24"/>
        </w:rPr>
        <w:t>.</w:t>
      </w:r>
    </w:p>
    <w:p w:rsidR="00650FDA" w:rsidRPr="0079553B" w:rsidRDefault="00650FDA" w:rsidP="0096351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 w:rsidRPr="00963512">
        <w:rPr>
          <w:rFonts w:ascii="Times New Roman" w:hAnsi="Times New Roman" w:cs="Times New Roman"/>
          <w:sz w:val="28"/>
          <w:szCs w:val="24"/>
        </w:rPr>
        <w:t xml:space="preserve">В результате выполнения поставленной задачи была разработана программа, позволяющая рассчитывать зарплату менеджерам в отделе продаж. Сформированы требования к составу и параметрам технических </w:t>
      </w:r>
      <w:r w:rsidRPr="00963512">
        <w:rPr>
          <w:rFonts w:ascii="Times New Roman" w:hAnsi="Times New Roman" w:cs="Times New Roman"/>
          <w:sz w:val="28"/>
          <w:szCs w:val="24"/>
        </w:rPr>
        <w:lastRenderedPageBreak/>
        <w:t xml:space="preserve">средств, к информационной и программной совместимости, к функциональным характеристикам. </w:t>
      </w:r>
    </w:p>
    <w:p w:rsidR="00A31BF5" w:rsidRPr="00F4404C" w:rsidRDefault="00A31BF5" w:rsidP="00F4404C">
      <w:pPr>
        <w:pStyle w:val="1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4"/>
        </w:rPr>
      </w:pPr>
      <w:bookmarkStart w:id="104" w:name="_Toc138096944"/>
      <w:r w:rsidRPr="00F4404C">
        <w:rPr>
          <w:rFonts w:ascii="Times New Roman" w:hAnsi="Times New Roman" w:cs="Times New Roman"/>
          <w:b/>
          <w:color w:val="auto"/>
          <w:sz w:val="28"/>
          <w:szCs w:val="24"/>
        </w:rPr>
        <w:t>Список использованной литературы</w:t>
      </w:r>
      <w:bookmarkEnd w:id="104"/>
    </w:p>
    <w:p w:rsidR="00963512" w:rsidRPr="005C727B" w:rsidRDefault="00963512" w:rsidP="00F4404C">
      <w:pPr>
        <w:numPr>
          <w:ilvl w:val="0"/>
          <w:numId w:val="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 w:rsidRPr="005C727B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Бартеньев, О. 1С:Предприятие. Программирование для всех / О. Бартеньев. - М.: Диалог МИФИ, </w:t>
      </w:r>
      <w:r w:rsidRPr="005C727B">
        <w:rPr>
          <w:rFonts w:ascii="Times New Roman" w:hAnsi="Times New Roman" w:cs="Times New Roman"/>
          <w:bCs/>
          <w:sz w:val="28"/>
          <w:szCs w:val="24"/>
          <w:shd w:val="clear" w:color="auto" w:fill="FFFFFF"/>
        </w:rPr>
        <w:t>2020</w:t>
      </w:r>
      <w:r w:rsidRPr="005C727B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. - 464 c.</w:t>
      </w:r>
    </w:p>
    <w:p w:rsidR="00963512" w:rsidRPr="005C727B" w:rsidRDefault="00963512" w:rsidP="00F4404C">
      <w:pPr>
        <w:numPr>
          <w:ilvl w:val="0"/>
          <w:numId w:val="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 w:rsidRPr="005C727B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Радченко, М.Г. 1С:Предприятие 8.3. Практическое пособие разработчика + CD / М.Г. Радченко. - М.: 1С: Паблишинг; СПб: Питер, </w:t>
      </w:r>
      <w:r w:rsidRPr="005C727B">
        <w:rPr>
          <w:rFonts w:ascii="Times New Roman" w:hAnsi="Times New Roman" w:cs="Times New Roman"/>
          <w:bCs/>
          <w:sz w:val="28"/>
          <w:szCs w:val="24"/>
          <w:shd w:val="clear" w:color="auto" w:fill="FFFFFF"/>
        </w:rPr>
        <w:t>2017</w:t>
      </w:r>
      <w:r w:rsidRPr="005C727B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. - 512 c.</w:t>
      </w:r>
    </w:p>
    <w:p w:rsidR="00963512" w:rsidRPr="005C727B" w:rsidRDefault="00963512" w:rsidP="00F4404C">
      <w:pPr>
        <w:numPr>
          <w:ilvl w:val="0"/>
          <w:numId w:val="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 w:rsidRPr="005C727B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Кашаев, С. М. 1С:Предприятие 8.1. Разработка прикладных решений / С.М. Кашаев. - М.: Вильямс, </w:t>
      </w:r>
      <w:r w:rsidRPr="005C727B">
        <w:rPr>
          <w:rFonts w:ascii="Times New Roman" w:hAnsi="Times New Roman" w:cs="Times New Roman"/>
          <w:bCs/>
          <w:sz w:val="28"/>
          <w:szCs w:val="24"/>
          <w:shd w:val="clear" w:color="auto" w:fill="FFFFFF"/>
        </w:rPr>
        <w:t>2020</w:t>
      </w:r>
      <w:r w:rsidRPr="005C727B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. - 368 c.</w:t>
      </w:r>
    </w:p>
    <w:p w:rsidR="00963512" w:rsidRPr="005C727B" w:rsidRDefault="00963512" w:rsidP="00F4404C">
      <w:pPr>
        <w:numPr>
          <w:ilvl w:val="0"/>
          <w:numId w:val="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</w:pPr>
      <w:r w:rsidRPr="005C727B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Бойко, Э. В. 1С:Предприятие 8.0. Универсальный самоучитель / Э.В. Бойко. - М.: Омега-Л, </w:t>
      </w:r>
      <w:r w:rsidRPr="005C727B">
        <w:rPr>
          <w:rFonts w:ascii="Times New Roman" w:hAnsi="Times New Roman" w:cs="Times New Roman"/>
          <w:bCs/>
          <w:sz w:val="28"/>
          <w:szCs w:val="24"/>
          <w:shd w:val="clear" w:color="auto" w:fill="FFFFFF"/>
        </w:rPr>
        <w:t>2018</w:t>
      </w:r>
      <w:r w:rsidRPr="005C727B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. - 232 c.</w:t>
      </w:r>
    </w:p>
    <w:p w:rsidR="00963512" w:rsidRPr="005C727B" w:rsidRDefault="00963512" w:rsidP="00F4404C">
      <w:pPr>
        <w:numPr>
          <w:ilvl w:val="0"/>
          <w:numId w:val="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4"/>
          <w:shd w:val="clear" w:color="auto" w:fill="FFFFFF"/>
        </w:rPr>
      </w:pPr>
      <w:r w:rsidRPr="005C727B">
        <w:rPr>
          <w:rFonts w:ascii="Times New Roman" w:hAnsi="Times New Roman" w:cs="Times New Roman"/>
          <w:sz w:val="28"/>
          <w:szCs w:val="24"/>
          <w:shd w:val="clear" w:color="auto" w:fill="FFFFFF"/>
        </w:rPr>
        <w:t>Алиeв И.М., Горeлов H.A. Пoлитика доходов и зарабoтной платы: Учeбник. М.: Фeникс, 2019. C. 245-248. </w:t>
      </w:r>
    </w:p>
    <w:p w:rsidR="00963512" w:rsidRPr="005C727B" w:rsidRDefault="00963512" w:rsidP="00F4404C">
      <w:pPr>
        <w:numPr>
          <w:ilvl w:val="0"/>
          <w:numId w:val="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4"/>
          <w:shd w:val="clear" w:color="auto" w:fill="FFFFFF"/>
        </w:rPr>
      </w:pPr>
      <w:r w:rsidRPr="005C727B">
        <w:rPr>
          <w:rFonts w:ascii="Times New Roman" w:hAnsi="Times New Roman" w:cs="Times New Roman"/>
          <w:sz w:val="28"/>
          <w:szCs w:val="24"/>
          <w:shd w:val="clear" w:color="auto" w:fill="FFFFFF"/>
        </w:rPr>
        <w:t>Басовский Л.Е. Анализ системы оплаты труда работников. -М.: ИНФРА-М, 2017. -222 с.   </w:t>
      </w:r>
    </w:p>
    <w:p w:rsidR="00963512" w:rsidRDefault="00963512" w:rsidP="00F4404C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C727B">
        <w:rPr>
          <w:rFonts w:ascii="Times New Roman" w:eastAsia="Times New Roman" w:hAnsi="Times New Roman" w:cs="Times New Roman"/>
          <w:sz w:val="28"/>
          <w:szCs w:val="24"/>
          <w:lang w:eastAsia="ru-RU"/>
        </w:rPr>
        <w:t>Сергеева Т.Ю., Турсина Е.А Зарплата и иные выплаты работникам. Ростов-на-Дону: Феникс, 2018. 234с.</w:t>
      </w:r>
    </w:p>
    <w:p w:rsidR="00F4404C" w:rsidRPr="005C727B" w:rsidRDefault="00F4404C" w:rsidP="00F4404C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4404C">
        <w:rPr>
          <w:rFonts w:ascii="Times New Roman" w:eastAsia="Times New Roman" w:hAnsi="Times New Roman" w:cs="Times New Roman"/>
          <w:sz w:val="28"/>
          <w:szCs w:val="24"/>
          <w:lang w:eastAsia="ru-RU"/>
        </w:rPr>
        <w:t>Парментер Д. Ключевые показатели эффективности / Парментер Д. - Олимп-Бизнес, 2009. - 264 с.</w:t>
      </w:r>
    </w:p>
    <w:p w:rsidR="00A31BF5" w:rsidRPr="005C727B" w:rsidRDefault="00A31BF5" w:rsidP="00963512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</w:p>
    <w:p w:rsidR="00A31BF5" w:rsidRDefault="00A31BF5" w:rsidP="007D354F"/>
    <w:sectPr w:rsidR="00A31BF5" w:rsidSect="00D22AB6">
      <w:footerReference w:type="default" r:id="rId40"/>
      <w:pgSz w:w="11906" w:h="16838"/>
      <w:pgMar w:top="1134" w:right="850" w:bottom="1134" w:left="1701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3309" w:rsidRDefault="00B33309" w:rsidP="007D354F">
      <w:pPr>
        <w:spacing w:after="0" w:line="240" w:lineRule="auto"/>
      </w:pPr>
      <w:r>
        <w:separator/>
      </w:r>
    </w:p>
  </w:endnote>
  <w:endnote w:type="continuationSeparator" w:id="0">
    <w:p w:rsidR="00B33309" w:rsidRDefault="00B33309" w:rsidP="007D35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57733142"/>
      <w:docPartObj>
        <w:docPartGallery w:val="Page Numbers (Bottom of Page)"/>
        <w:docPartUnique/>
      </w:docPartObj>
    </w:sdtPr>
    <w:sdtEndPr/>
    <w:sdtContent>
      <w:p w:rsidR="00E53E18" w:rsidRDefault="00E53E18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C22DA">
          <w:rPr>
            <w:noProof/>
          </w:rPr>
          <w:t>6</w:t>
        </w:r>
        <w:r>
          <w:fldChar w:fldCharType="end"/>
        </w:r>
      </w:p>
    </w:sdtContent>
  </w:sdt>
  <w:p w:rsidR="00051D42" w:rsidRDefault="00051D42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3309" w:rsidRDefault="00B33309" w:rsidP="007D354F">
      <w:pPr>
        <w:spacing w:after="0" w:line="240" w:lineRule="auto"/>
      </w:pPr>
      <w:r>
        <w:separator/>
      </w:r>
    </w:p>
  </w:footnote>
  <w:footnote w:type="continuationSeparator" w:id="0">
    <w:p w:rsidR="00B33309" w:rsidRDefault="00B33309" w:rsidP="007D35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67219A"/>
    <w:multiLevelType w:val="hybridMultilevel"/>
    <w:tmpl w:val="40460798"/>
    <w:lvl w:ilvl="0" w:tplc="A6E06786">
      <w:start w:val="1"/>
      <w:numFmt w:val="decimal"/>
      <w:lvlText w:val="%1."/>
      <w:lvlJc w:val="left"/>
      <w:pPr>
        <w:ind w:left="36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4681A4D"/>
    <w:multiLevelType w:val="hybridMultilevel"/>
    <w:tmpl w:val="22B6116C"/>
    <w:lvl w:ilvl="0" w:tplc="B98EFB9A">
      <w:start w:val="1"/>
      <w:numFmt w:val="decimal"/>
      <w:lvlText w:val="%1."/>
      <w:lvlJc w:val="left"/>
      <w:pPr>
        <w:ind w:left="1429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532E533E"/>
    <w:multiLevelType w:val="hybridMultilevel"/>
    <w:tmpl w:val="F846473A"/>
    <w:lvl w:ilvl="0" w:tplc="F78A083E">
      <w:start w:val="1"/>
      <w:numFmt w:val="decimal"/>
      <w:lvlText w:val="%1)"/>
      <w:lvlJc w:val="left"/>
      <w:pPr>
        <w:ind w:left="1429" w:hanging="360"/>
      </w:pPr>
      <w:rPr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5DF849D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A465A57"/>
    <w:multiLevelType w:val="hybridMultilevel"/>
    <w:tmpl w:val="2182BB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76EE58C5"/>
    <w:multiLevelType w:val="hybridMultilevel"/>
    <w:tmpl w:val="7D2A4542"/>
    <w:lvl w:ilvl="0" w:tplc="0419000F">
      <w:start w:val="1"/>
      <w:numFmt w:val="decimal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6" w15:restartNumberingAfterBreak="0">
    <w:nsid w:val="7C906234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4"/>
  </w:num>
  <w:num w:numId="5">
    <w:abstractNumId w:val="2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354F"/>
    <w:rsid w:val="00015010"/>
    <w:rsid w:val="00051D42"/>
    <w:rsid w:val="00091B7A"/>
    <w:rsid w:val="000C5D1C"/>
    <w:rsid w:val="000F7F2F"/>
    <w:rsid w:val="00211F84"/>
    <w:rsid w:val="002D7BA6"/>
    <w:rsid w:val="003246E8"/>
    <w:rsid w:val="0038539D"/>
    <w:rsid w:val="003F62AE"/>
    <w:rsid w:val="004435C3"/>
    <w:rsid w:val="00446C2B"/>
    <w:rsid w:val="0052623C"/>
    <w:rsid w:val="00531877"/>
    <w:rsid w:val="00592C5A"/>
    <w:rsid w:val="005C31E2"/>
    <w:rsid w:val="005C5850"/>
    <w:rsid w:val="005C727B"/>
    <w:rsid w:val="005D2E4F"/>
    <w:rsid w:val="0061443A"/>
    <w:rsid w:val="00637B81"/>
    <w:rsid w:val="00650FDA"/>
    <w:rsid w:val="0066341C"/>
    <w:rsid w:val="006A2499"/>
    <w:rsid w:val="006B1882"/>
    <w:rsid w:val="007321A0"/>
    <w:rsid w:val="00746DDD"/>
    <w:rsid w:val="0079553B"/>
    <w:rsid w:val="007D354F"/>
    <w:rsid w:val="00852BC0"/>
    <w:rsid w:val="008748A7"/>
    <w:rsid w:val="008B75AE"/>
    <w:rsid w:val="008E0DB1"/>
    <w:rsid w:val="008E1585"/>
    <w:rsid w:val="00956FEC"/>
    <w:rsid w:val="00963512"/>
    <w:rsid w:val="00963A02"/>
    <w:rsid w:val="00981DBB"/>
    <w:rsid w:val="009E6669"/>
    <w:rsid w:val="00A15BF7"/>
    <w:rsid w:val="00A31BF5"/>
    <w:rsid w:val="00A544FD"/>
    <w:rsid w:val="00A564E5"/>
    <w:rsid w:val="00B33309"/>
    <w:rsid w:val="00B34DF1"/>
    <w:rsid w:val="00BC40DE"/>
    <w:rsid w:val="00C056C9"/>
    <w:rsid w:val="00C454B9"/>
    <w:rsid w:val="00C6092E"/>
    <w:rsid w:val="00C626EB"/>
    <w:rsid w:val="00C8081D"/>
    <w:rsid w:val="00C85CEC"/>
    <w:rsid w:val="00D22AB6"/>
    <w:rsid w:val="00D37E4F"/>
    <w:rsid w:val="00D4365C"/>
    <w:rsid w:val="00D6696F"/>
    <w:rsid w:val="00DA7082"/>
    <w:rsid w:val="00DC22DA"/>
    <w:rsid w:val="00E1652C"/>
    <w:rsid w:val="00E53E18"/>
    <w:rsid w:val="00EA61D8"/>
    <w:rsid w:val="00F4404C"/>
    <w:rsid w:val="00F76C5D"/>
    <w:rsid w:val="00FA78FA"/>
    <w:rsid w:val="00FE4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A8862C"/>
  <w15:docId w15:val="{3000E1C4-91ED-488E-AFDE-10F02C9AC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31B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7D354F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Нижний колонтитул Знак"/>
    <w:basedOn w:val="a0"/>
    <w:link w:val="a3"/>
    <w:uiPriority w:val="99"/>
    <w:rsid w:val="007D354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7D35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D354F"/>
  </w:style>
  <w:style w:type="paragraph" w:styleId="a7">
    <w:name w:val="List Paragraph"/>
    <w:basedOn w:val="a"/>
    <w:uiPriority w:val="34"/>
    <w:qFormat/>
    <w:rsid w:val="00A31BF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31BF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A31BF5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31BF5"/>
    <w:pPr>
      <w:spacing w:after="100"/>
    </w:pPr>
  </w:style>
  <w:style w:type="character" w:styleId="a9">
    <w:name w:val="Hyperlink"/>
    <w:basedOn w:val="a0"/>
    <w:uiPriority w:val="99"/>
    <w:unhideWhenUsed/>
    <w:rsid w:val="00A31BF5"/>
    <w:rPr>
      <w:color w:val="0000FF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79553B"/>
    <w:pPr>
      <w:spacing w:line="240" w:lineRule="auto"/>
    </w:pPr>
    <w:rPr>
      <w:i/>
      <w:iCs/>
      <w:color w:val="1F497D" w:themeColor="text2"/>
      <w:sz w:val="18"/>
      <w:szCs w:val="18"/>
    </w:rPr>
  </w:style>
  <w:style w:type="table" w:styleId="ab">
    <w:name w:val="Table Grid"/>
    <w:basedOn w:val="a1"/>
    <w:uiPriority w:val="59"/>
    <w:rsid w:val="007955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next w:val="ab"/>
    <w:uiPriority w:val="59"/>
    <w:rsid w:val="00C85C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Для текста"/>
    <w:basedOn w:val="a"/>
    <w:qFormat/>
    <w:rsid w:val="00FE4B2B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66341C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592C5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2103DB-5510-48B7-AE4E-390CE39518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27</Pages>
  <Words>3746</Words>
  <Characters>21357</Characters>
  <Application>Microsoft Office Word</Application>
  <DocSecurity>0</DocSecurity>
  <Lines>177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Алла</dc:creator>
  <cp:lastModifiedBy>Екатерина Суханова</cp:lastModifiedBy>
  <cp:revision>46</cp:revision>
  <dcterms:created xsi:type="dcterms:W3CDTF">2021-05-18T15:46:00Z</dcterms:created>
  <dcterms:modified xsi:type="dcterms:W3CDTF">2023-06-19T16:57:00Z</dcterms:modified>
</cp:coreProperties>
</file>