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83E2" w14:textId="094920DD" w:rsidR="005C308D" w:rsidRPr="008F2DDB" w:rsidRDefault="00532CC1" w:rsidP="00DE332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2DDB">
        <w:rPr>
          <w:rFonts w:ascii="Times New Roman" w:hAnsi="Times New Roman" w:cs="Times New Roman"/>
          <w:b/>
          <w:bCs/>
          <w:sz w:val="28"/>
          <w:szCs w:val="28"/>
        </w:rPr>
        <w:t>Выбор технологий и архитектуры</w:t>
      </w:r>
    </w:p>
    <w:p w14:paraId="7A026A02" w14:textId="1E4FD262" w:rsidR="00532CC1" w:rsidRPr="00906F81" w:rsidRDefault="008F2DDB" w:rsidP="00DE332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6F81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613EE186" w14:textId="1908B18C" w:rsidR="008F2DDB" w:rsidRPr="008F2DDB" w:rsidRDefault="008F2DDB" w:rsidP="008F2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DDB">
        <w:rPr>
          <w:rFonts w:ascii="Times New Roman" w:hAnsi="Times New Roman" w:cs="Times New Roman"/>
          <w:sz w:val="28"/>
          <w:szCs w:val="28"/>
        </w:rPr>
        <w:t xml:space="preserve">Domain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8F2DDB">
        <w:rPr>
          <w:rFonts w:ascii="Times New Roman" w:hAnsi="Times New Roman" w:cs="Times New Roman"/>
          <w:sz w:val="28"/>
          <w:szCs w:val="28"/>
        </w:rPr>
        <w:t xml:space="preserve"> предметная логика. Модели площадки и отзыва, интерфейсы репозиториев и сценарии использования (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). Чистый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без зависимостей от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>.</w:t>
      </w:r>
    </w:p>
    <w:p w14:paraId="445EB988" w14:textId="16A44FAF" w:rsidR="008F2DDB" w:rsidRPr="008F2DDB" w:rsidRDefault="008F2DDB" w:rsidP="008F2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DDB">
        <w:rPr>
          <w:rFonts w:ascii="Times New Roman" w:hAnsi="Times New Roman" w:cs="Times New Roman"/>
          <w:sz w:val="28"/>
          <w:szCs w:val="28"/>
        </w:rPr>
        <w:t xml:space="preserve">Data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8F2DDB">
        <w:rPr>
          <w:rFonts w:ascii="Times New Roman" w:hAnsi="Times New Roman" w:cs="Times New Roman"/>
          <w:sz w:val="28"/>
          <w:szCs w:val="28"/>
        </w:rPr>
        <w:t xml:space="preserve"> работа с данными. Внешний API,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>, преобразование моделей и реализация доступа к GPS и камере.</w:t>
      </w:r>
    </w:p>
    <w:p w14:paraId="010066CF" w14:textId="4A1CB1B3" w:rsidR="008F2DDB" w:rsidRPr="008F2DDB" w:rsidRDefault="008F2DDB" w:rsidP="008F2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Presentation </w:t>
      </w:r>
      <w:r w:rsidR="004B09D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DDB">
        <w:rPr>
          <w:rFonts w:ascii="Times New Roman" w:hAnsi="Times New Roman" w:cs="Times New Roman"/>
          <w:sz w:val="28"/>
          <w:szCs w:val="28"/>
        </w:rPr>
        <w:t>интерфейс</w:t>
      </w: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F2DDB">
        <w:rPr>
          <w:rFonts w:ascii="Times New Roman" w:hAnsi="Times New Roman" w:cs="Times New Roman"/>
          <w:sz w:val="28"/>
          <w:szCs w:val="28"/>
        </w:rPr>
        <w:t>Экраны</w:t>
      </w: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 Compose, </w:t>
      </w:r>
      <w:proofErr w:type="spellStart"/>
      <w:r w:rsidRPr="008F2DDB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DDB">
        <w:rPr>
          <w:rFonts w:ascii="Times New Roman" w:hAnsi="Times New Roman" w:cs="Times New Roman"/>
          <w:sz w:val="28"/>
          <w:szCs w:val="28"/>
        </w:rPr>
        <w:t>и</w:t>
      </w: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2DDB">
        <w:rPr>
          <w:rFonts w:ascii="Times New Roman" w:hAnsi="Times New Roman" w:cs="Times New Roman"/>
          <w:sz w:val="28"/>
          <w:szCs w:val="28"/>
        </w:rPr>
        <w:t>состояния</w:t>
      </w:r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2DDB">
        <w:rPr>
          <w:rFonts w:ascii="Times New Roman" w:hAnsi="Times New Roman" w:cs="Times New Roman"/>
          <w:sz w:val="28"/>
          <w:szCs w:val="28"/>
          <w:lang w:val="en-US"/>
        </w:rPr>
        <w:t>UiState</w:t>
      </w:r>
      <w:proofErr w:type="spellEnd"/>
      <w:r w:rsidRPr="008F2DD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вызывает сценарии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>, а не API напрямую.</w:t>
      </w:r>
    </w:p>
    <w:p w14:paraId="12C7AE63" w14:textId="0774C2DB" w:rsidR="00532CC1" w:rsidRPr="008F2DDB" w:rsidRDefault="008F2DDB" w:rsidP="008F2D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DD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обращается к сценариям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 xml:space="preserve"> реализует его интерфейсы. Реальные и тестовые реализации подключаются через </w:t>
      </w:r>
      <w:proofErr w:type="spellStart"/>
      <w:r w:rsidRPr="008F2DDB">
        <w:rPr>
          <w:rFonts w:ascii="Times New Roman" w:hAnsi="Times New Roman" w:cs="Times New Roman"/>
          <w:sz w:val="28"/>
          <w:szCs w:val="28"/>
        </w:rPr>
        <w:t>Hilt</w:t>
      </w:r>
      <w:proofErr w:type="spellEnd"/>
      <w:r w:rsidRPr="008F2DDB">
        <w:rPr>
          <w:rFonts w:ascii="Times New Roman" w:hAnsi="Times New Roman" w:cs="Times New Roman"/>
          <w:sz w:val="28"/>
          <w:szCs w:val="28"/>
        </w:rPr>
        <w:t>.</w:t>
      </w:r>
    </w:p>
    <w:p w14:paraId="1979E617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F6C">
        <w:rPr>
          <w:rFonts w:ascii="Times New Roman" w:hAnsi="Times New Roman" w:cs="Times New Roman"/>
          <w:b/>
          <w:bCs/>
          <w:sz w:val="28"/>
          <w:szCs w:val="28"/>
        </w:rPr>
        <w:t xml:space="preserve">Инструменты </w:t>
      </w:r>
      <w:proofErr w:type="spellStart"/>
      <w:r w:rsidRPr="00661F6C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61F6C">
        <w:rPr>
          <w:rFonts w:ascii="Times New Roman" w:hAnsi="Times New Roman" w:cs="Times New Roman"/>
          <w:b/>
          <w:bCs/>
          <w:sz w:val="28"/>
          <w:szCs w:val="28"/>
        </w:rPr>
        <w:t xml:space="preserve"> и причины выбора</w:t>
      </w:r>
    </w:p>
    <w:p w14:paraId="747CADAF" w14:textId="04FA6583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DSL и каталог версий.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является основным языком проекта</w:t>
      </w:r>
      <w:r w:rsidR="003F2732">
        <w:rPr>
          <w:rFonts w:ascii="Times New Roman" w:hAnsi="Times New Roman" w:cs="Times New Roman"/>
          <w:sz w:val="28"/>
          <w:szCs w:val="28"/>
        </w:rPr>
        <w:t>.</w:t>
      </w:r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200EA7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Jetpack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Material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661F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используется для экранов карты, списка, карточек и форм.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3 предоставляет стандартные компоненты и облегчает поддержку светлой и тёмной тем.</w:t>
      </w:r>
    </w:p>
    <w:p w14:paraId="5EDF1514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Hilt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61F6C">
        <w:rPr>
          <w:rFonts w:ascii="Times New Roman" w:hAnsi="Times New Roman" w:cs="Times New Roman"/>
          <w:sz w:val="28"/>
          <w:szCs w:val="28"/>
        </w:rPr>
        <w:t xml:space="preserve"> Внедряет зависимости между слоями, не заставляя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создавать репозитории и провайдеры устройств. Это также позволяет подменять зависимости в тестах.</w:t>
      </w:r>
    </w:p>
    <w:p w14:paraId="2F387636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Coroutines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StateFlow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61F6C">
        <w:rPr>
          <w:rFonts w:ascii="Times New Roman" w:hAnsi="Times New Roman" w:cs="Times New Roman"/>
          <w:sz w:val="28"/>
          <w:szCs w:val="28"/>
        </w:rPr>
        <w:t xml:space="preserve"> Применяются для асинхронных запросов и наблюдения за изменениями данных без блокировки интерфейса.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будет передавать актуальное состояние от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к экрану.</w:t>
      </w:r>
    </w:p>
    <w:p w14:paraId="241BB635" w14:textId="6559DAE4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Retrofit</w:t>
      </w:r>
      <w:proofErr w:type="spellEnd"/>
      <w:r w:rsidRPr="000168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16899">
        <w:rPr>
          <w:rFonts w:ascii="Times New Roman" w:hAnsi="Times New Roman" w:cs="Times New Roman"/>
          <w:b/>
          <w:bCs/>
          <w:sz w:val="28"/>
          <w:szCs w:val="28"/>
        </w:rPr>
        <w:t>OkHttp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. Используются для обращения к HTTP API, настройки таймаутов и преобразования JSON. Сетевые DTO останутся в слое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>, а ошибки будут преобразовываться в понятные приложению результаты.</w:t>
      </w:r>
    </w:p>
    <w:p w14:paraId="5629D8C2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lastRenderedPageBreak/>
        <w:t>Room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t>DataStore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хранит ранее просмотренные площадки и избранное для ограниченного доступа без сети.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подходит для небольших настроек: выбранного вида спорта, радиуса поиска и темы.</w:t>
      </w:r>
    </w:p>
    <w:p w14:paraId="1E6D6B96" w14:textId="49A1535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1E5">
        <w:rPr>
          <w:rFonts w:ascii="Times New Roman" w:hAnsi="Times New Roman" w:cs="Times New Roman"/>
          <w:b/>
          <w:bCs/>
          <w:sz w:val="28"/>
          <w:szCs w:val="28"/>
        </w:rPr>
        <w:t xml:space="preserve">Геолокация и </w:t>
      </w: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t>CameraX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Fused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позволяет найти площадки рядом с пользователем, а камера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661F6C">
        <w:rPr>
          <w:rFonts w:ascii="Times New Roman" w:hAnsi="Times New Roman" w:cs="Times New Roman"/>
          <w:sz w:val="28"/>
          <w:szCs w:val="28"/>
        </w:rPr>
        <w:t xml:space="preserve"> добавить фотографию к отзыву или предложению нового объекта. При отказе в разрешении доступны ручной выбор района и текстовый отзыв без фотографии.</w:t>
      </w:r>
    </w:p>
    <w:p w14:paraId="66C51C8D" w14:textId="77777777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t>MapLibre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</w:rPr>
        <w:t xml:space="preserve"> и картографические тайлы</w:t>
      </w:r>
      <w:r w:rsidRPr="00661F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MapLibre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рассматривается как инструмент отображения интерактивной карты. Поставщик тайлов будет отдельно выбран с учётом правил использования: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API отвечает за объекты, но не за изображение карты.</w:t>
      </w:r>
    </w:p>
    <w:p w14:paraId="32E53CDE" w14:textId="2023205E" w:rsidR="00661F6C" w:rsidRPr="00661F6C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JUnit, </w:t>
      </w: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  <w:lang w:val="en-US"/>
        </w:rPr>
        <w:t>MockK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Compose UI Test </w:t>
      </w:r>
      <w:r w:rsidRPr="00D471E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47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Kover</w:t>
      </w:r>
      <w:r w:rsidRPr="00661F6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MockK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нужны для проверки сценариев,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и преобразования данных;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UI Test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661F6C">
        <w:rPr>
          <w:rFonts w:ascii="Times New Roman" w:hAnsi="Times New Roman" w:cs="Times New Roman"/>
          <w:sz w:val="28"/>
          <w:szCs w:val="28"/>
        </w:rPr>
        <w:t xml:space="preserve"> для проверки экранов.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Kover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формирует отчёт о покрытии кода тестами.</w:t>
      </w:r>
    </w:p>
    <w:p w14:paraId="05F74C22" w14:textId="1F5CDCDA" w:rsidR="00532CC1" w:rsidRPr="008F2DDB" w:rsidRDefault="00661F6C" w:rsidP="00661F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t>KDoc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471E5">
        <w:rPr>
          <w:rFonts w:ascii="Times New Roman" w:hAnsi="Times New Roman" w:cs="Times New Roman"/>
          <w:b/>
          <w:bCs/>
          <w:sz w:val="28"/>
          <w:szCs w:val="28"/>
        </w:rPr>
        <w:t>ktlint</w:t>
      </w:r>
      <w:proofErr w:type="spellEnd"/>
      <w:r w:rsidRPr="00D471E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61F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KDoc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используется для документирования классов и публичных методов.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ktlint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 xml:space="preserve"> помогает соблюдать единый стиль </w:t>
      </w:r>
      <w:proofErr w:type="spellStart"/>
      <w:r w:rsidRPr="00661F6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1F6C">
        <w:rPr>
          <w:rFonts w:ascii="Times New Roman" w:hAnsi="Times New Roman" w:cs="Times New Roman"/>
          <w:sz w:val="28"/>
          <w:szCs w:val="28"/>
        </w:rPr>
        <w:t>-кода и замечать проблемы форматирования.</w:t>
      </w:r>
    </w:p>
    <w:p w14:paraId="2BF924F2" w14:textId="77777777" w:rsidR="001A6ECD" w:rsidRPr="001A6ECD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ECD">
        <w:rPr>
          <w:rFonts w:ascii="Times New Roman" w:hAnsi="Times New Roman" w:cs="Times New Roman"/>
          <w:b/>
          <w:bCs/>
          <w:sz w:val="28"/>
          <w:szCs w:val="28"/>
        </w:rPr>
        <w:t>Внешние источники данных</w:t>
      </w:r>
    </w:p>
    <w:p w14:paraId="100B32F5" w14:textId="30B5FDFA" w:rsidR="001A6ECD" w:rsidRPr="001A6ECD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D83">
        <w:rPr>
          <w:rFonts w:ascii="Times New Roman" w:hAnsi="Times New Roman" w:cs="Times New Roman"/>
          <w:b/>
          <w:bCs/>
          <w:sz w:val="28"/>
          <w:szCs w:val="28"/>
        </w:rPr>
        <w:t>OpenStreetMap</w:t>
      </w:r>
      <w:proofErr w:type="spellEnd"/>
      <w:r w:rsidRPr="00A05D83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A05D83">
        <w:rPr>
          <w:rFonts w:ascii="Times New Roman" w:hAnsi="Times New Roman" w:cs="Times New Roman"/>
          <w:b/>
          <w:bCs/>
          <w:sz w:val="28"/>
          <w:szCs w:val="28"/>
        </w:rPr>
        <w:t>Overpass</w:t>
      </w:r>
      <w:proofErr w:type="spellEnd"/>
      <w:r w:rsidRPr="00A05D83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1A6E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API будет получать координаты и известные признаки спортивных объектов из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>.</w:t>
      </w:r>
    </w:p>
    <w:p w14:paraId="18AE88B8" w14:textId="7C214D75" w:rsidR="001A6ECD" w:rsidRPr="001A6ECD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D83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нужен для аккаунтов,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1A6ECD">
        <w:rPr>
          <w:rFonts w:ascii="Times New Roman" w:hAnsi="Times New Roman" w:cs="Times New Roman"/>
          <w:sz w:val="28"/>
          <w:szCs w:val="28"/>
        </w:rPr>
        <w:t xml:space="preserve"> для отзывов, избранного и предложенных площадок, Storage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1A6ECD">
        <w:rPr>
          <w:rFonts w:ascii="Times New Roman" w:hAnsi="Times New Roman" w:cs="Times New Roman"/>
          <w:sz w:val="28"/>
          <w:szCs w:val="28"/>
        </w:rPr>
        <w:t xml:space="preserve"> для фотографий. Edge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обеспечивают облачную обработку запросов и обращения к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API без собственного VPS.</w:t>
      </w:r>
    </w:p>
    <w:p w14:paraId="7ABFB8A8" w14:textId="77777777" w:rsidR="001A6ECD" w:rsidRPr="001A6ECD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3C0">
        <w:rPr>
          <w:rFonts w:ascii="Times New Roman" w:hAnsi="Times New Roman" w:cs="Times New Roman"/>
          <w:b/>
          <w:bCs/>
          <w:sz w:val="28"/>
          <w:szCs w:val="28"/>
        </w:rPr>
        <w:t>Планируемая схема</w:t>
      </w:r>
      <w:r w:rsidRPr="001A6ECD">
        <w:rPr>
          <w:rFonts w:ascii="Times New Roman" w:hAnsi="Times New Roman" w:cs="Times New Roman"/>
          <w:sz w:val="28"/>
          <w:szCs w:val="28"/>
        </w:rPr>
        <w:t xml:space="preserve">: приложение отправляет запрос на поиск в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Edge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, функция получает сведения из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API и возвращает нормализованный результат. Пользовательские данные хранятся </w:t>
      </w:r>
      <w:r w:rsidRPr="001A6ECD">
        <w:rPr>
          <w:rFonts w:ascii="Times New Roman" w:hAnsi="Times New Roman" w:cs="Times New Roman"/>
          <w:sz w:val="28"/>
          <w:szCs w:val="28"/>
        </w:rPr>
        <w:lastRenderedPageBreak/>
        <w:t xml:space="preserve">отдельно в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, а ранее полученные сведения могут кешироваться в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>.</w:t>
      </w:r>
    </w:p>
    <w:p w14:paraId="281BFF9E" w14:textId="77777777" w:rsidR="001A6ECD" w:rsidRPr="006D6848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6848">
        <w:rPr>
          <w:rFonts w:ascii="Times New Roman" w:hAnsi="Times New Roman" w:cs="Times New Roman"/>
          <w:b/>
          <w:bCs/>
          <w:sz w:val="28"/>
          <w:szCs w:val="28"/>
        </w:rPr>
        <w:t>Выбор серверной части</w:t>
      </w:r>
    </w:p>
    <w:p w14:paraId="0AE0E3A2" w14:textId="5185203A" w:rsidR="00532CC1" w:rsidRPr="008F2DDB" w:rsidRDefault="001A6ECD" w:rsidP="001A6E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6ECD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с облачными функциями и собственный сервер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Ktor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A6E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A6EC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37BE" w14:paraId="63A74C2A" w14:textId="77777777" w:rsidTr="001437BE">
        <w:tc>
          <w:tcPr>
            <w:tcW w:w="3115" w:type="dxa"/>
          </w:tcPr>
          <w:p w14:paraId="20CE410A" w14:textId="1376604C" w:rsidR="001437BE" w:rsidRPr="001D4D2C" w:rsidRDefault="001D4D2C" w:rsidP="001D4D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4D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14:paraId="23A1E684" w14:textId="0A5A5B24" w:rsidR="001437BE" w:rsidRPr="001D4D2C" w:rsidRDefault="001437BE" w:rsidP="001D4D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D4D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SupaBase</w:t>
            </w:r>
            <w:proofErr w:type="spellEnd"/>
          </w:p>
        </w:tc>
        <w:tc>
          <w:tcPr>
            <w:tcW w:w="3115" w:type="dxa"/>
          </w:tcPr>
          <w:p w14:paraId="15150D2E" w14:textId="2D679A86" w:rsidR="001437BE" w:rsidRPr="001D4D2C" w:rsidRDefault="001437BE" w:rsidP="001D4D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D4D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Ktor</w:t>
            </w:r>
            <w:proofErr w:type="spellEnd"/>
            <w:r w:rsidRPr="001D4D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D4D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PostgresSQL</w:t>
            </w:r>
            <w:proofErr w:type="spellEnd"/>
          </w:p>
        </w:tc>
      </w:tr>
      <w:tr w:rsidR="001D4D2C" w14:paraId="4F7F8929" w14:textId="77777777" w:rsidTr="000862F3">
        <w:tc>
          <w:tcPr>
            <w:tcW w:w="3115" w:type="dxa"/>
            <w:vAlign w:val="center"/>
          </w:tcPr>
          <w:p w14:paraId="2421D8C7" w14:textId="57F65C87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Развёртывание</w:t>
            </w:r>
          </w:p>
        </w:tc>
        <w:tc>
          <w:tcPr>
            <w:tcW w:w="3115" w:type="dxa"/>
            <w:vAlign w:val="center"/>
          </w:tcPr>
          <w:p w14:paraId="418604E3" w14:textId="2148824F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Работа в облаке без собственного VPS</w:t>
            </w:r>
          </w:p>
        </w:tc>
        <w:tc>
          <w:tcPr>
            <w:tcW w:w="3115" w:type="dxa"/>
            <w:vAlign w:val="center"/>
          </w:tcPr>
          <w:p w14:paraId="4D7653F4" w14:textId="75BBCD50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Нужны сервер, настройка и обслуживание</w:t>
            </w:r>
          </w:p>
        </w:tc>
      </w:tr>
      <w:tr w:rsidR="001D4D2C" w14:paraId="70252F28" w14:textId="77777777" w:rsidTr="000862F3">
        <w:tc>
          <w:tcPr>
            <w:tcW w:w="3115" w:type="dxa"/>
            <w:vAlign w:val="center"/>
          </w:tcPr>
          <w:p w14:paraId="6ABDDBB5" w14:textId="40C0743E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Авторизация и хранение</w:t>
            </w:r>
          </w:p>
        </w:tc>
        <w:tc>
          <w:tcPr>
            <w:tcW w:w="3115" w:type="dxa"/>
            <w:vAlign w:val="center"/>
          </w:tcPr>
          <w:p w14:paraId="10A2AB96" w14:textId="323843DE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 xml:space="preserve">Готовые </w:t>
            </w:r>
            <w:proofErr w:type="spellStart"/>
            <w:r w:rsidRPr="001D4D2C">
              <w:rPr>
                <w:rFonts w:ascii="Times New Roman" w:hAnsi="Times New Roman"/>
                <w:sz w:val="24"/>
                <w:szCs w:val="24"/>
              </w:rPr>
              <w:t>Auth</w:t>
            </w:r>
            <w:proofErr w:type="spellEnd"/>
            <w:r w:rsidRPr="001D4D2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4D2C"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  <w:r w:rsidRPr="001D4D2C">
              <w:rPr>
                <w:rFonts w:ascii="Times New Roman" w:hAnsi="Times New Roman"/>
                <w:sz w:val="24"/>
                <w:szCs w:val="24"/>
              </w:rPr>
              <w:t>, Storage и политики RLS</w:t>
            </w:r>
          </w:p>
        </w:tc>
        <w:tc>
          <w:tcPr>
            <w:tcW w:w="3115" w:type="dxa"/>
            <w:vAlign w:val="center"/>
          </w:tcPr>
          <w:p w14:paraId="4B9D647F" w14:textId="33907138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Вход, правила доступа и файлы настраиваются отдельно</w:t>
            </w:r>
          </w:p>
        </w:tc>
      </w:tr>
      <w:tr w:rsidR="001D4D2C" w14:paraId="66C6D11C" w14:textId="77777777" w:rsidTr="000862F3">
        <w:tc>
          <w:tcPr>
            <w:tcW w:w="3115" w:type="dxa"/>
            <w:vAlign w:val="center"/>
          </w:tcPr>
          <w:p w14:paraId="5D8EF542" w14:textId="47543574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Логика приложения</w:t>
            </w:r>
          </w:p>
        </w:tc>
        <w:tc>
          <w:tcPr>
            <w:tcW w:w="3115" w:type="dxa"/>
            <w:vAlign w:val="center"/>
          </w:tcPr>
          <w:p w14:paraId="5063DC30" w14:textId="04938141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4D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Edge Functions </w:t>
            </w:r>
            <w:r w:rsidRPr="001D4D2C">
              <w:rPr>
                <w:rFonts w:ascii="Times New Roman" w:hAnsi="Times New Roman"/>
                <w:sz w:val="24"/>
                <w:szCs w:val="24"/>
              </w:rPr>
              <w:t>на</w:t>
            </w:r>
            <w:r w:rsidRPr="001D4D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TypeScript/Deno</w:t>
            </w:r>
          </w:p>
        </w:tc>
        <w:tc>
          <w:tcPr>
            <w:tcW w:w="3115" w:type="dxa"/>
            <w:vAlign w:val="center"/>
          </w:tcPr>
          <w:p w14:paraId="2202F6E7" w14:textId="29D2537C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 xml:space="preserve">Сервер </w:t>
            </w:r>
            <w:proofErr w:type="spellStart"/>
            <w:r w:rsidRPr="001D4D2C">
              <w:rPr>
                <w:rFonts w:ascii="Times New Roman" w:hAnsi="Times New Roman"/>
                <w:sz w:val="24"/>
                <w:szCs w:val="24"/>
              </w:rPr>
              <w:t>Ktor</w:t>
            </w:r>
            <w:proofErr w:type="spellEnd"/>
            <w:r w:rsidRPr="001D4D2C"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proofErr w:type="spellStart"/>
            <w:r w:rsidRPr="001D4D2C">
              <w:rPr>
                <w:rFonts w:ascii="Times New Roman" w:hAnsi="Times New Roman"/>
                <w:sz w:val="24"/>
                <w:szCs w:val="24"/>
              </w:rPr>
              <w:t>Kotlin</w:t>
            </w:r>
            <w:proofErr w:type="spellEnd"/>
          </w:p>
        </w:tc>
      </w:tr>
      <w:tr w:rsidR="001D4D2C" w14:paraId="36F89713" w14:textId="77777777" w:rsidTr="000862F3">
        <w:tc>
          <w:tcPr>
            <w:tcW w:w="3115" w:type="dxa"/>
            <w:vAlign w:val="center"/>
          </w:tcPr>
          <w:p w14:paraId="74510D2A" w14:textId="04D990B8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Стоимость и сопровождение</w:t>
            </w:r>
          </w:p>
        </w:tc>
        <w:tc>
          <w:tcPr>
            <w:tcW w:w="3115" w:type="dxa"/>
            <w:vAlign w:val="center"/>
          </w:tcPr>
          <w:p w14:paraId="6472F6F9" w14:textId="2991A010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Бесплатный тариф с лимитами; меньше задач по обслуживанию</w:t>
            </w:r>
          </w:p>
        </w:tc>
        <w:tc>
          <w:tcPr>
            <w:tcW w:w="3115" w:type="dxa"/>
            <w:vAlign w:val="center"/>
          </w:tcPr>
          <w:p w14:paraId="29798BE5" w14:textId="52B648A6" w:rsidR="001D4D2C" w:rsidRPr="001D4D2C" w:rsidRDefault="001D4D2C" w:rsidP="001D4D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4D2C">
              <w:rPr>
                <w:rFonts w:ascii="Times New Roman" w:hAnsi="Times New Roman"/>
                <w:sz w:val="24"/>
                <w:szCs w:val="24"/>
              </w:rPr>
              <w:t>Возможные расходы на VPS; больше контроля и настройки</w:t>
            </w:r>
          </w:p>
        </w:tc>
      </w:tr>
    </w:tbl>
    <w:p w14:paraId="61830F91" w14:textId="77777777" w:rsidR="00532CC1" w:rsidRPr="008F2DDB" w:rsidRDefault="00532CC1" w:rsidP="00DE33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D7E89F" w14:textId="631C0AB2" w:rsidR="00532CC1" w:rsidRPr="008F2DDB" w:rsidRDefault="00094457" w:rsidP="00DE33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457">
        <w:rPr>
          <w:rFonts w:ascii="Times New Roman" w:hAnsi="Times New Roman" w:cs="Times New Roman"/>
          <w:sz w:val="28"/>
          <w:szCs w:val="28"/>
        </w:rPr>
        <w:t>Для</w:t>
      </w:r>
      <w:r w:rsidRPr="00094457">
        <w:rPr>
          <w:rFonts w:ascii="Times New Roman" w:hAnsi="Times New Roman" w:cs="Times New Roman"/>
          <w:sz w:val="28"/>
          <w:szCs w:val="28"/>
          <w:lang w:val="en-US"/>
        </w:rPr>
        <w:t xml:space="preserve"> SportSpot </w:t>
      </w:r>
      <w:r w:rsidRPr="00094457">
        <w:rPr>
          <w:rFonts w:ascii="Times New Roman" w:hAnsi="Times New Roman" w:cs="Times New Roman"/>
          <w:sz w:val="28"/>
          <w:szCs w:val="28"/>
        </w:rPr>
        <w:t>выбирается</w:t>
      </w:r>
      <w:r w:rsidRPr="0009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4457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094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4457">
        <w:rPr>
          <w:rFonts w:ascii="Times New Roman" w:hAnsi="Times New Roman" w:cs="Times New Roman"/>
          <w:sz w:val="28"/>
          <w:szCs w:val="28"/>
        </w:rPr>
        <w:t>с</w:t>
      </w:r>
      <w:r w:rsidRPr="00094457">
        <w:rPr>
          <w:rFonts w:ascii="Times New Roman" w:hAnsi="Times New Roman" w:cs="Times New Roman"/>
          <w:sz w:val="28"/>
          <w:szCs w:val="28"/>
          <w:lang w:val="en-US"/>
        </w:rPr>
        <w:t xml:space="preserve"> Edge Functions. </w:t>
      </w:r>
      <w:r w:rsidRPr="00094457">
        <w:rPr>
          <w:rFonts w:ascii="Times New Roman" w:hAnsi="Times New Roman" w:cs="Times New Roman"/>
          <w:sz w:val="28"/>
          <w:szCs w:val="28"/>
        </w:rPr>
        <w:t xml:space="preserve">Это позволяет сосредоточиться на </w:t>
      </w:r>
      <w:proofErr w:type="spellStart"/>
      <w:r w:rsidRPr="0009445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94457">
        <w:rPr>
          <w:rFonts w:ascii="Times New Roman" w:hAnsi="Times New Roman" w:cs="Times New Roman"/>
          <w:sz w:val="28"/>
          <w:szCs w:val="28"/>
        </w:rPr>
        <w:t>-разработке и необходимой серверной логике без отдельного VPS.</w:t>
      </w:r>
    </w:p>
    <w:p w14:paraId="53CD225E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E21">
        <w:rPr>
          <w:rFonts w:ascii="Times New Roman" w:hAnsi="Times New Roman" w:cs="Times New Roman"/>
          <w:b/>
          <w:bCs/>
          <w:sz w:val="28"/>
          <w:szCs w:val="28"/>
        </w:rPr>
        <w:t>Требования к серверной части</w:t>
      </w:r>
    </w:p>
    <w:p w14:paraId="7FAC4CFB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>Облачная часть должна получать и обрабатывать данные о площадках, хранить аккаунты, отзывы, избранное и предложения новых объектов. Пользовательские действия должны выполняться только после авторизации, а модерация должна быть доступна лишь пользователю с соответствующей ролью.</w:t>
      </w:r>
    </w:p>
    <w:p w14:paraId="10123B6A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 xml:space="preserve">На этапе серверной разработки необходимо спроектировать не менее пяти HTTP-операций, подготовить описание запросов и ответов, настроить RLS и правила доступа к фотографиям. Сервер должен проверять входные данные, сообщать об ошибках в едином формате, учитывать ограничения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 API и сохранять секреты вне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>-приложения.</w:t>
      </w:r>
    </w:p>
    <w:p w14:paraId="267DF94C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lastRenderedPageBreak/>
        <w:t xml:space="preserve">Внешние вызовы, облачные функции и права доступа будут проверяться тестами. Итоговый набор серверных тестов должен содержать не менее десяти проходящих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>-тестов в соответствии с планом курса.</w:t>
      </w:r>
    </w:p>
    <w:p w14:paraId="49D19D65" w14:textId="77777777" w:rsidR="00F84E21" w:rsidRPr="00BA48C9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8C9">
        <w:rPr>
          <w:rFonts w:ascii="Times New Roman" w:hAnsi="Times New Roman" w:cs="Times New Roman"/>
          <w:b/>
          <w:bCs/>
          <w:sz w:val="28"/>
          <w:szCs w:val="28"/>
        </w:rPr>
        <w:t>Требования к мобильному приложению</w:t>
      </w:r>
    </w:p>
    <w:p w14:paraId="098FFBCB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>Гость должен открывать карту, выбирать район, искать спортивные площадки и просматривать карточки без регистрации. После входа пользователь получает возможность сохранять избранное, оставлять отзывы и предлагать площадки. Экран карты, данные площадок и действия с аккаунтом должны иметь раздельную логику.</w:t>
      </w:r>
    </w:p>
    <w:p w14:paraId="73BB54E3" w14:textId="79FE0AA3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 xml:space="preserve">Если GPS недоступен, пользователь сможет указать область поиска вручную; если камера запрещена, сможет создать отзыв без фото. При отсутствии интернета приложение покажет доступный кеш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; при ошибках сети и сервера </w:t>
      </w:r>
      <w:r w:rsidR="004B09DF">
        <w:rPr>
          <w:rFonts w:ascii="Times New Roman" w:hAnsi="Times New Roman" w:cs="Times New Roman"/>
          <w:sz w:val="28"/>
          <w:szCs w:val="28"/>
        </w:rPr>
        <w:t>-</w:t>
      </w:r>
      <w:r w:rsidRPr="00F84E21">
        <w:rPr>
          <w:rFonts w:ascii="Times New Roman" w:hAnsi="Times New Roman" w:cs="Times New Roman"/>
          <w:sz w:val="28"/>
          <w:szCs w:val="28"/>
        </w:rPr>
        <w:t xml:space="preserve"> понятное сообщение и кнопку «Повторить».</w:t>
      </w:r>
    </w:p>
    <w:p w14:paraId="74B486DE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 xml:space="preserve">Интерфейс необходимо адаптировать к телефонам, планшетам, повороту экрана, увеличенному шрифту и тёмной теме. Доступ к камере и геолокации будет организован через интерфейсы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>, чтобы в тестах использовать подменённые реализации.</w:t>
      </w:r>
    </w:p>
    <w:p w14:paraId="4CA6DCF9" w14:textId="77777777" w:rsidR="00F84E21" w:rsidRPr="00BA48C9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8C9">
        <w:rPr>
          <w:rFonts w:ascii="Times New Roman" w:hAnsi="Times New Roman" w:cs="Times New Roman"/>
          <w:b/>
          <w:bCs/>
          <w:sz w:val="28"/>
          <w:szCs w:val="28"/>
        </w:rPr>
        <w:t>Основные риски и способы их снижения</w:t>
      </w:r>
    </w:p>
    <w:p w14:paraId="38780CB5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34"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Ограничения </w:t>
      </w:r>
      <w:proofErr w:type="spellStart"/>
      <w:r w:rsidRPr="005A4C34">
        <w:rPr>
          <w:rFonts w:ascii="Times New Roman" w:hAnsi="Times New Roman" w:cs="Times New Roman"/>
          <w:b/>
          <w:bCs/>
          <w:sz w:val="28"/>
          <w:szCs w:val="28"/>
        </w:rPr>
        <w:t>Overpass</w:t>
      </w:r>
      <w:proofErr w:type="spellEnd"/>
      <w:r w:rsidRPr="005A4C34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F84E21">
        <w:rPr>
          <w:rFonts w:ascii="Times New Roman" w:hAnsi="Times New Roman" w:cs="Times New Roman"/>
          <w:sz w:val="28"/>
          <w:szCs w:val="28"/>
        </w:rPr>
        <w:t>. При большом количестве или слишком частых запросах сервис может отвечать медленно либо ограничивать доступ. Предусматриваются ограничение радиуса поиска, кеширование, обработка таймаутов и ошибок.</w:t>
      </w:r>
    </w:p>
    <w:p w14:paraId="708C43D5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34">
        <w:rPr>
          <w:rFonts w:ascii="Times New Roman" w:hAnsi="Times New Roman" w:cs="Times New Roman"/>
          <w:b/>
          <w:bCs/>
          <w:sz w:val="28"/>
          <w:szCs w:val="28"/>
        </w:rPr>
        <w:t xml:space="preserve">Неполнота сведений </w:t>
      </w:r>
      <w:proofErr w:type="spellStart"/>
      <w:r w:rsidRPr="005A4C34">
        <w:rPr>
          <w:rFonts w:ascii="Times New Roman" w:hAnsi="Times New Roman" w:cs="Times New Roman"/>
          <w:b/>
          <w:bCs/>
          <w:sz w:val="28"/>
          <w:szCs w:val="28"/>
        </w:rPr>
        <w:t>OpenStreetMap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>. Не для каждой площадки известны покрытие, освещение и условия доступа. Неизвестные параметры будут показаны как «Нет данных», а пользовательские дополнения пройдут проверку.</w:t>
      </w:r>
    </w:p>
    <w:p w14:paraId="5013388A" w14:textId="63CC55A9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5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Ограничения </w:t>
      </w:r>
      <w:proofErr w:type="spellStart"/>
      <w:r w:rsidRPr="007D35A8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7D35A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84E21">
        <w:rPr>
          <w:rFonts w:ascii="Times New Roman" w:hAnsi="Times New Roman" w:cs="Times New Roman"/>
          <w:sz w:val="28"/>
          <w:szCs w:val="28"/>
        </w:rPr>
        <w:t xml:space="preserve"> Облачная платформа имеет тарифные квоты, которые могут меняться. Для версии планируется ограничить размер фотографий и объём запросов, контролировать расход ресурсов и не включать платные ИИ-функции.</w:t>
      </w:r>
    </w:p>
    <w:p w14:paraId="0C6CF135" w14:textId="77777777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5A8">
        <w:rPr>
          <w:rFonts w:ascii="Times New Roman" w:hAnsi="Times New Roman" w:cs="Times New Roman"/>
          <w:b/>
          <w:bCs/>
          <w:sz w:val="28"/>
          <w:szCs w:val="28"/>
        </w:rPr>
        <w:t>Разрешения и разнообразие устройств.</w:t>
      </w:r>
      <w:r w:rsidRPr="00F84E21">
        <w:rPr>
          <w:rFonts w:ascii="Times New Roman" w:hAnsi="Times New Roman" w:cs="Times New Roman"/>
          <w:sz w:val="28"/>
          <w:szCs w:val="28"/>
        </w:rPr>
        <w:t xml:space="preserve"> GPS и камера могут отсутствовать или быть запрещены. Для каждого такого случая предусматривается альтернативный пользовательский сценарий, не приводящий к закрытию приложения.</w:t>
      </w:r>
    </w:p>
    <w:p w14:paraId="4A6E4762" w14:textId="6A5553DA" w:rsidR="00F84E21" w:rsidRPr="00F84E21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5A8">
        <w:rPr>
          <w:rFonts w:ascii="Times New Roman" w:hAnsi="Times New Roman" w:cs="Times New Roman"/>
          <w:b/>
          <w:bCs/>
          <w:sz w:val="28"/>
          <w:szCs w:val="28"/>
        </w:rPr>
        <w:t>Срок разработки.</w:t>
      </w:r>
      <w:r w:rsidRPr="00F84E21">
        <w:rPr>
          <w:rFonts w:ascii="Times New Roman" w:hAnsi="Times New Roman" w:cs="Times New Roman"/>
          <w:sz w:val="28"/>
          <w:szCs w:val="28"/>
        </w:rPr>
        <w:t xml:space="preserve"> Обязательный функционал ограничен поиском, карточками, избранным, отзывами, предложениями площадок и модерацией.</w:t>
      </w:r>
    </w:p>
    <w:p w14:paraId="03B55F3C" w14:textId="77777777" w:rsidR="00F84E21" w:rsidRPr="00BA48C9" w:rsidRDefault="00F84E21" w:rsidP="00F84E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8C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15B5692" w14:textId="2FB18BF3" w:rsidR="00532CC1" w:rsidRPr="008F2DDB" w:rsidRDefault="00F84E21" w:rsidP="00521E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E21">
        <w:rPr>
          <w:rFonts w:ascii="Times New Roman" w:hAnsi="Times New Roman" w:cs="Times New Roman"/>
          <w:sz w:val="28"/>
          <w:szCs w:val="28"/>
        </w:rPr>
        <w:t xml:space="preserve">Для проекта SportSpot выбран нативный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-стек на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 Architecture. Данные о спортивных площадках планируется получать через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 API, а пользовательские данные и облачную логику реализовать с помощью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. GPS и камера встроены в основные сценарии, </w:t>
      </w:r>
      <w:proofErr w:type="spellStart"/>
      <w:r w:rsidRPr="00F84E2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84E21">
        <w:rPr>
          <w:rFonts w:ascii="Times New Roman" w:hAnsi="Times New Roman" w:cs="Times New Roman"/>
          <w:sz w:val="28"/>
          <w:szCs w:val="28"/>
        </w:rPr>
        <w:t xml:space="preserve"> обеспечивает ограниченную офлайн-работу.</w:t>
      </w:r>
    </w:p>
    <w:sectPr w:rsidR="00532CC1" w:rsidRPr="008F2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E6"/>
    <w:rsid w:val="00016899"/>
    <w:rsid w:val="00094457"/>
    <w:rsid w:val="00126EDA"/>
    <w:rsid w:val="001437BE"/>
    <w:rsid w:val="001A6ECD"/>
    <w:rsid w:val="001D4D2C"/>
    <w:rsid w:val="002044F2"/>
    <w:rsid w:val="002714B6"/>
    <w:rsid w:val="003F2732"/>
    <w:rsid w:val="004B09DF"/>
    <w:rsid w:val="00521E6B"/>
    <w:rsid w:val="00526EDA"/>
    <w:rsid w:val="00532CC1"/>
    <w:rsid w:val="005A4C34"/>
    <w:rsid w:val="005C308D"/>
    <w:rsid w:val="005E77BD"/>
    <w:rsid w:val="00661F6C"/>
    <w:rsid w:val="006D6848"/>
    <w:rsid w:val="006D75B0"/>
    <w:rsid w:val="007D35A8"/>
    <w:rsid w:val="0084323D"/>
    <w:rsid w:val="00880CBE"/>
    <w:rsid w:val="008B2BE6"/>
    <w:rsid w:val="008F2DDB"/>
    <w:rsid w:val="00906F81"/>
    <w:rsid w:val="00952E3C"/>
    <w:rsid w:val="009A11F8"/>
    <w:rsid w:val="00A05D83"/>
    <w:rsid w:val="00A60169"/>
    <w:rsid w:val="00A80CBD"/>
    <w:rsid w:val="00AD7A5B"/>
    <w:rsid w:val="00AE3592"/>
    <w:rsid w:val="00BA48C9"/>
    <w:rsid w:val="00D471E5"/>
    <w:rsid w:val="00DE332D"/>
    <w:rsid w:val="00E413C0"/>
    <w:rsid w:val="00EC3DD8"/>
    <w:rsid w:val="00ED0964"/>
    <w:rsid w:val="00ED52E1"/>
    <w:rsid w:val="00F667B3"/>
    <w:rsid w:val="00F84E21"/>
    <w:rsid w:val="00FA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7687"/>
  <w15:chartTrackingRefBased/>
  <w15:docId w15:val="{476DA5F7-0A94-4173-B543-E1942CCA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B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3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39</cp:revision>
  <dcterms:created xsi:type="dcterms:W3CDTF">2026-10-19T19:08:00Z</dcterms:created>
  <dcterms:modified xsi:type="dcterms:W3CDTF">2026-10-19T19:26:00Z</dcterms:modified>
</cp:coreProperties>
</file>