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FRAMS Audit — Summary of Changes Made</w:t>
      </w:r>
    </w:p>
    <w:p>
      <w:pPr>
        <w:jc w:val="center"/>
      </w:pPr>
      <w:r>
        <w:t>Financial Risk Assessment and Micro-Lending System (FRAMS)</w:t>
      </w:r>
    </w:p>
    <w:p>
      <w:pPr>
        <w:jc w:val="center"/>
      </w:pPr>
      <w:r>
        <w:t>23 October 2026 — Final consistency audit</w:t>
      </w:r>
    </w:p>
    <w:p>
      <w:r>
        <w:rPr>
          <w:rFonts w:ascii="Times New Roman" w:hAnsi="Times New Roman" w:eastAsia="Times New Roman"/>
          <w:b/>
          <w:sz w:val="26"/>
        </w:rPr>
        <w:t>Source and destination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Source left unchanged: C:\Users\HomePC\Downloads\FRAMS\FRAMS_REVISED_MANUSCRIPT_FINAL.docx.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Corrected copy: C:\Users\HomePC\Downloads\FRAMS_MANUSCRIPT_AUDIT_CORRECTED.docx.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No UAT responses, test statuses, or PayMongo pass marks were altered except PM-07 wording to match existing Figure B32 evidence.</w:t>
      </w:r>
    </w:p>
    <w:p>
      <w:r>
        <w:rPr>
          <w:rFonts w:ascii="Times New Roman" w:hAnsi="Times New Roman" w:eastAsia="Times New Roman"/>
          <w:b/>
          <w:sz w:val="26"/>
        </w:rPr>
        <w:t>Changes applied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Paragraph: 'Background of Study' → 'Background of the Study'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Paragraph: 'Significance of Study' → 'Significance of the Study'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Paragraph: 'User Acceptance Testing (UAT) evaluated the acceptability of the Financial Risk ' → 'User Acceptance Testing (UAT) evaluated the acceptability of the Financial Risk '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Paragraph: 'Figure B5\nEvidence for UT-05: Invalid Document Upload' → 'Figure B5\nEvidence for UT-05: Valid JPG, PNG, and PDF selection'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Paragraph: 'The corrected criterion-level weighted means are 4.56 for functionality, 4.54 fo' → 'The criterion-level weighted means are 4.56 for functionality, 4.54 for usabilit'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Paragraph: 'Instrument and Evidence Note. The evaluation instrument contains 20 statements, ' → 'Instrument and Evidence Note. The evaluation instrument contains 20 statements, '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Paragraph: 'This appendix presents the weighted-mean computations supporting the User Accept' → 'This appendix presents the weighted-mean computations supporting the User Accept'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Table index 10 PM-07 aligned to Appendix B / Figure B32 evidence.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Table index 17 PM-07 aligned to Appendix B / Figure B32 evidence.</w:t>
      </w:r>
    </w:p>
    <w:p>
      <w:r>
        <w:rPr>
          <w:rFonts w:ascii="Times New Roman" w:hAnsi="Times New Roman" w:eastAsia="Times New Roman"/>
          <w:b/>
          <w:sz w:val="26"/>
        </w:rPr>
        <w:t>Reopen check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Corrected file reopened. Background heading is now “Background of the Study”: True.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Old UT-05 invalid caption still present: False.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Paragraphs 1332, tables 24 after save.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