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FRAMS PayMongo Scope Correction Report</w:t>
      </w:r>
    </w:p>
    <w:p>
      <w:pPr>
        <w:jc w:val="center"/>
      </w:pPr>
      <w:r>
        <w:t>Corrected file: FRAMS_REVISED_MANUSCRIPT_FINAL.docx</w:t>
      </w:r>
    </w:p>
    <w:p>
      <w:pPr>
        <w:jc w:val="center"/>
      </w:pPr>
      <w:r>
        <w:t>23 October 2026</w:t>
      </w:r>
    </w:p>
    <w:p>
      <w:r>
        <w:rPr>
          <w:rFonts w:ascii="Times New Roman" w:hAnsi="Times New Roman" w:eastAsia="Times New Roman"/>
          <w:b/>
          <w:sz w:val="26"/>
        </w:rPr>
        <w:t>Files</w:t>
      </w:r>
    </w:p>
    <w:p>
      <w:pPr>
        <w:pStyle w:val="ListBullet"/>
      </w:pPr>
      <w:r>
        <w:t>Original third revision left unchanged: FRAMS_3RDREVISIONS.docx.</w:t>
      </w:r>
    </w:p>
    <w:p>
      <w:pPr>
        <w:pStyle w:val="ListBullet"/>
      </w:pPr>
      <w:r>
        <w:t>Working revised copy left unchanged: FRAMS_REVISED_MANUSCRIPT.docx.</w:t>
      </w:r>
    </w:p>
    <w:p>
      <w:pPr>
        <w:pStyle w:val="ListBullet"/>
      </w:pPr>
      <w:r>
        <w:t>Corrected copy: FRAMS_REVISED_MANUSCRIPT_FINAL.docx.</w:t>
      </w:r>
    </w:p>
    <w:p>
      <w:pPr>
        <w:pStyle w:val="ListBullet"/>
      </w:pPr>
      <w:r>
        <w:t>Webhook source files and database structures were not deleted.</w:t>
      </w:r>
    </w:p>
    <w:p>
      <w:r>
        <w:rPr>
          <w:rFonts w:ascii="Times New Roman" w:hAnsi="Times New Roman" w:eastAsia="Times New Roman"/>
          <w:b/>
          <w:sz w:val="26"/>
        </w:rPr>
        <w:t>Selected confirmation workflow described in Chapters I, III, and IV</w:t>
      </w:r>
    </w:p>
    <w:p>
      <w:pPr>
        <w:pStyle w:val="ListBullet"/>
      </w:pPr>
      <w:r>
        <w:t>Payment Intent API polling on the open QR page, every five seconds.</w:t>
      </w:r>
    </w:p>
    <w:p>
      <w:pPr>
        <w:pStyle w:val="ListBullet"/>
      </w:pPr>
      <w:r>
        <w:t>Staff-initiated Check with PayMongo for pending, expired, or failed QR rows after the QR page is closed.</w:t>
      </w:r>
    </w:p>
    <w:p>
      <w:pPr>
        <w:pStyle w:val="ListBullet"/>
      </w:pPr>
      <w:r>
        <w:t>Repayment posted only when Payment Intent status is succeeded and the paid amount matches.</w:t>
      </w:r>
    </w:p>
    <w:p>
      <w:pPr>
        <w:pStyle w:val="ListBullet"/>
      </w:pPr>
      <w:r>
        <w:t>QR image display is not payment confirmation.</w:t>
      </w:r>
    </w:p>
    <w:p>
      <w:pPr>
        <w:pStyle w:val="ListBullet"/>
      </w:pPr>
      <w:r>
        <w:t>Polling and staff Check with PayMongo are described as implemented. They are not marked passed in Table 4.7, because no dedicated screenshot series for those two actions was supplied.</w:t>
      </w:r>
    </w:p>
    <w:p>
      <w:r>
        <w:rPr>
          <w:rFonts w:ascii="Times New Roman" w:hAnsi="Times New Roman" w:eastAsia="Times New Roman"/>
          <w:b/>
          <w:sz w:val="26"/>
        </w:rPr>
        <w:t>Official test counts</w:t>
      </w:r>
    </w:p>
    <w:p>
      <w:pPr>
        <w:pStyle w:val="ListBullet"/>
      </w:pPr>
      <w:r>
        <w:t>Unit testing: 6 documented, 6 passed. Unchanged.</w:t>
      </w:r>
    </w:p>
    <w:p>
      <w:pPr>
        <w:pStyle w:val="ListBullet"/>
      </w:pPr>
      <w:r>
        <w:t>Integration testing: 7 documented, 7 passed. Unchanged.</w:t>
      </w:r>
    </w:p>
    <w:p>
      <w:pPr>
        <w:pStyle w:val="ListBullet"/>
      </w:pPr>
      <w:r>
        <w:t>System testing: 12 documented, 12 passed. Unchanged.</w:t>
      </w:r>
    </w:p>
    <w:p>
      <w:pPr>
        <w:pStyle w:val="ListBullet"/>
      </w:pPr>
      <w:r>
        <w:t>PayMongo testing: official cases reduced from 12 to 11 by excluding PM-11. Remaining official IDs: PM-01, PM-02, PM-03, PM-04, PM-05, PM-06, PM-07, PM-08, PM-09, PM-10, and PM-12. All 11 remain passed for their previously documented local conditions. No new passing polling or reconciliation case was added.</w:t>
      </w:r>
    </w:p>
    <w:p>
      <w:pPr>
        <w:pStyle w:val="ListBullet"/>
      </w:pPr>
      <w:r>
        <w:t>Penetration and security testing: 12 documented, 12 passed. Unchanged.</w:t>
      </w:r>
    </w:p>
    <w:p>
      <w:pPr>
        <w:pStyle w:val="ListBullet"/>
      </w:pPr>
      <w:r>
        <w:t>Overall official total: 48 passed / 48 official cases. Previous official total was 49/49.</w:t>
      </w:r>
    </w:p>
    <w:p>
      <w:pPr>
        <w:pStyle w:val="ListBullet"/>
      </w:pPr>
      <w:r>
        <w:t>UAT means, frequencies, and the 32-respondent workbook distribution were not changed.</w:t>
      </w:r>
    </w:p>
    <w:p>
      <w:r>
        <w:rPr>
          <w:rFonts w:ascii="Times New Roman" w:hAnsi="Times New Roman" w:eastAsia="Times New Roman"/>
          <w:b/>
          <w:sz w:val="26"/>
        </w:rPr>
        <w:t>Modified tables</w:t>
      </w:r>
    </w:p>
    <w:p>
      <w:pPr>
        <w:pStyle w:val="ListBullet"/>
      </w:pPr>
      <w:r>
        <w:t>Chapter IV Table 4.7 (document table index 10): removed the PM-11 row. Official PayMongo rows are now 11 (PM-01 to PM-10 and PM-12). PM-10 remarks no longer refer to duplicate-webhook handling.</w:t>
      </w:r>
    </w:p>
    <w:p>
      <w:pPr>
        <w:pStyle w:val="ListBullet"/>
      </w:pPr>
      <w:r>
        <w:t>Appendix B PayMongo table (document table index 17): same PM-11 row removal and PM-10 remarks correction.</w:t>
      </w:r>
    </w:p>
    <w:p>
      <w:pPr>
        <w:pStyle w:val="ListBullet"/>
      </w:pPr>
      <w:r>
        <w:t>Chapter IV Table 4.9 (document table index 12): PayMongo row 11/11; Total row 48/48. Remarks state that polling and staff Check with PayMongo are implemented but not separately passed, and that Figure B36 is excluded.</w:t>
      </w:r>
    </w:p>
    <w:p>
      <w:pPr>
        <w:pStyle w:val="ListBullet"/>
      </w:pPr>
      <w:r>
        <w:t>Appendix testing-summary table (document table index 20): PayMongo 11/11/0/0/0; Total 48/48/0/0/0. The leftover 49-case remarks text in the Not yet tested column was cleared.</w:t>
      </w:r>
    </w:p>
    <w:p>
      <w:pPr>
        <w:pStyle w:val="ListBullet"/>
      </w:pPr>
      <w:r>
        <w:t>Chapter III database-entity table (document table index 5): paymongo_qrph_webhook_events remains as a schema entity. Its purpose now states that it is not part of the selected confirmation workflow or official PayMongo count.</w:t>
      </w:r>
    </w:p>
    <w:p>
      <w:r>
        <w:rPr>
          <w:rFonts w:ascii="Times New Roman" w:hAnsi="Times New Roman" w:eastAsia="Times New Roman"/>
          <w:b/>
          <w:sz w:val="26"/>
        </w:rPr>
        <w:t>Appendix B figure handling</w:t>
      </w:r>
    </w:p>
    <w:p>
      <w:pPr>
        <w:pStyle w:val="ListBullet"/>
      </w:pPr>
      <w:r>
        <w:t>Figures B26–B35 and B37 remain the official PayMongo evidence set.</w:t>
      </w:r>
    </w:p>
    <w:p>
      <w:pPr>
        <w:pStyle w:val="ListBullet"/>
      </w:pPr>
      <w:r>
        <w:t>Figure B36 remains in the file so the excluded screenshot is not silently discarded. It is labeled as excluded from official PayMongo scope and is not counted in Table 4.7.</w:t>
      </w:r>
    </w:p>
    <w:p>
      <w:pPr>
        <w:pStyle w:val="ListBullet"/>
      </w:pPr>
      <w:r>
        <w:t>PM-09 and PM-10 remain as receipt and payment-list display checks for stored record RJRR-20261018-000004 / Payment ID 46. They are not treated as Payment Intent polling passes, staff-reconciliation passes, or live charges.</w:t>
      </w:r>
    </w:p>
    <w:p>
      <w:r>
        <w:rPr>
          <w:rFonts w:ascii="Times New Roman" w:hAnsi="Times New Roman" w:eastAsia="Times New Roman"/>
          <w:b/>
          <w:sz w:val="26"/>
        </w:rPr>
        <w:t>Final document-wide search for webhook-related terms</w:t>
      </w:r>
    </w:p>
    <w:p>
      <w:r>
        <w:t>After the correction pass, the only remaining hits for webhook or PM-11 in FRAMS_REVISED_MANUSCRIPT_FINAL.docx are the following intentionally retained references:</w:t>
      </w:r>
    </w:p>
    <w:p>
      <w:pPr>
        <w:pStyle w:val="ListBullet"/>
      </w:pPr>
      <w:r>
        <w:t>Chapter III ERD narrative: table name paymongo_qrph_webhook_events, identified as schema only and outside official evaluation scope.</w:t>
      </w:r>
    </w:p>
    <w:p>
      <w:pPr>
        <w:pStyle w:val="ListBullet"/>
      </w:pPr>
      <w:r>
        <w:t>Chapter III entity table: entity name paymongo_qrph_webhook_events.</w:t>
      </w:r>
    </w:p>
    <w:p>
      <w:pPr>
        <w:pStyle w:val="ListBullet"/>
      </w:pPr>
      <w:r>
        <w:t>Chapter IV testing discussion: one sentence noting that formerly numbered PM-11 / Figure B36 is excluded from Table 4.7.</w:t>
      </w:r>
    </w:p>
    <w:p>
      <w:pPr>
        <w:pStyle w:val="ListBullet"/>
      </w:pPr>
      <w:r>
        <w:t>Appendix L: dump contents still list paymongo_qrph_webhook_events and foreign key paymongo_qrph_webhook_events.transaction_id, because those objects exist in the operational database. The dump does not claim they belong to the official test scope.</w:t>
      </w:r>
    </w:p>
    <w:p>
      <w:pPr>
        <w:pStyle w:val="ListBullet"/>
      </w:pPr>
      <w:r>
        <w:t>Source code not altered: includes/paymongo_qrph_webhook.php still contains both the unused-for-scope webhook handler and the Payment Intent reconcile function used by polling and Check with PayMongo.</w:t>
      </w:r>
    </w:p>
    <w:p>
      <w:r>
        <w:rPr>
          <w:rFonts w:ascii="Times New Roman" w:hAnsi="Times New Roman" w:eastAsia="Times New Roman"/>
          <w:b/>
          <w:sz w:val="26"/>
        </w:rPr>
        <w:t>What was not invented</w:t>
      </w:r>
    </w:p>
    <w:p>
      <w:pPr>
        <w:pStyle w:val="ListBullet"/>
      </w:pPr>
      <w:r>
        <w:t>No new PayMongo pass/fail result was created.</w:t>
      </w:r>
    </w:p>
    <w:p>
      <w:pPr>
        <w:pStyle w:val="ListBullet"/>
      </w:pPr>
      <w:r>
        <w:t>Polling was not marked passed.</w:t>
      </w:r>
    </w:p>
    <w:p>
      <w:pPr>
        <w:pStyle w:val="ListBullet"/>
      </w:pPr>
      <w:r>
        <w:t>Staff Check with PayMongo was not marked passed.</w:t>
      </w:r>
    </w:p>
    <w:p>
      <w:pPr>
        <w:pStyle w:val="ListBullet"/>
      </w:pPr>
      <w:r>
        <w:t>PM-11 was not replaced by a substitute passing case.</w:t>
      </w:r>
    </w:p>
    <w:p>
      <w:pPr>
        <w:pStyle w:val="ListBullet"/>
      </w:pPr>
      <w:r>
        <w:t>UAT statistics were not recalculated or altered.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