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DA44" w14:textId="77777777" w:rsidR="007130D1" w:rsidRPr="007130D1" w:rsidRDefault="007130D1" w:rsidP="007130D1">
      <w:pPr>
        <w:rPr>
          <w:b/>
          <w:bCs/>
        </w:rPr>
      </w:pPr>
      <w:r w:rsidRPr="007130D1">
        <w:rPr>
          <w:b/>
          <w:bCs/>
        </w:rPr>
        <w:t>Task 6: Configure Azure Backup</w:t>
      </w:r>
    </w:p>
    <w:p w14:paraId="652131AD" w14:textId="77777777" w:rsidR="007130D1" w:rsidRPr="007130D1" w:rsidRDefault="007130D1" w:rsidP="007130D1">
      <w:r w:rsidRPr="007130D1">
        <w:rPr>
          <w:b/>
          <w:bCs/>
        </w:rPr>
        <w:t>What to do:</w:t>
      </w:r>
    </w:p>
    <w:p w14:paraId="457BA4EC" w14:textId="77777777" w:rsidR="007130D1" w:rsidRPr="007130D1" w:rsidRDefault="007130D1" w:rsidP="007130D1">
      <w:pPr>
        <w:numPr>
          <w:ilvl w:val="0"/>
          <w:numId w:val="1"/>
        </w:numPr>
      </w:pPr>
      <w:r w:rsidRPr="007130D1">
        <w:t>Create a Recovery Services vault</w:t>
      </w:r>
    </w:p>
    <w:p w14:paraId="3372BADE" w14:textId="77777777" w:rsidR="007130D1" w:rsidRPr="007130D1" w:rsidRDefault="007130D1" w:rsidP="007130D1">
      <w:pPr>
        <w:numPr>
          <w:ilvl w:val="0"/>
          <w:numId w:val="1"/>
        </w:numPr>
      </w:pPr>
      <w:r w:rsidRPr="007130D1">
        <w:t>Create a backup policy with daily backups at 11:00 PM, retained for 7 days</w:t>
      </w:r>
    </w:p>
    <w:p w14:paraId="537794EA" w14:textId="77777777" w:rsidR="007130D1" w:rsidRPr="007130D1" w:rsidRDefault="007130D1" w:rsidP="007130D1">
      <w:pPr>
        <w:numPr>
          <w:ilvl w:val="0"/>
          <w:numId w:val="1"/>
        </w:numPr>
      </w:pPr>
      <w:r w:rsidRPr="007130D1">
        <w:t>Enable backup for your VM using this policy</w:t>
      </w:r>
    </w:p>
    <w:p w14:paraId="2D98ACAD" w14:textId="77777777" w:rsidR="007130D1" w:rsidRPr="007130D1" w:rsidRDefault="007130D1" w:rsidP="007130D1">
      <w:r w:rsidRPr="007130D1">
        <w:rPr>
          <w:b/>
          <w:bCs/>
        </w:rPr>
        <w:t>Acceptance Criteria:</w:t>
      </w:r>
    </w:p>
    <w:p w14:paraId="55253041" w14:textId="77777777" w:rsidR="007130D1" w:rsidRPr="007130D1" w:rsidRDefault="007130D1" w:rsidP="007130D1">
      <w:pPr>
        <w:numPr>
          <w:ilvl w:val="0"/>
          <w:numId w:val="2"/>
        </w:numPr>
      </w:pPr>
      <w:r w:rsidRPr="007130D1">
        <w:t>Recovery Services vault exists</w:t>
      </w:r>
    </w:p>
    <w:p w14:paraId="0EB90B6D" w14:textId="77777777" w:rsidR="007130D1" w:rsidRPr="007130D1" w:rsidRDefault="007130D1" w:rsidP="007130D1">
      <w:pPr>
        <w:numPr>
          <w:ilvl w:val="0"/>
          <w:numId w:val="2"/>
        </w:numPr>
      </w:pPr>
      <w:r w:rsidRPr="007130D1">
        <w:t>Backup policy shows daily backup at 11:00 PM, 7-day retention</w:t>
      </w:r>
    </w:p>
    <w:p w14:paraId="6BF817F5" w14:textId="77777777" w:rsidR="007130D1" w:rsidRPr="007130D1" w:rsidRDefault="007130D1" w:rsidP="007130D1">
      <w:pPr>
        <w:numPr>
          <w:ilvl w:val="0"/>
          <w:numId w:val="2"/>
        </w:numPr>
      </w:pPr>
      <w:r w:rsidRPr="007130D1">
        <w:t>VM appears as a protected item in the vault</w:t>
      </w:r>
    </w:p>
    <w:p w14:paraId="774752D6" w14:textId="77777777" w:rsidR="007130D1" w:rsidRDefault="007130D1"/>
    <w:p w14:paraId="3E73A244" w14:textId="77777777" w:rsidR="007130D1" w:rsidRPr="007130D1" w:rsidRDefault="007130D1" w:rsidP="007130D1">
      <w:r w:rsidRPr="007130D1">
        <w:t>To create a Recovery Services vault:</w:t>
      </w:r>
    </w:p>
    <w:p w14:paraId="7524DCBF" w14:textId="77777777" w:rsidR="007130D1" w:rsidRPr="007130D1" w:rsidRDefault="007130D1" w:rsidP="007130D1">
      <w:pPr>
        <w:numPr>
          <w:ilvl w:val="0"/>
          <w:numId w:val="3"/>
        </w:numPr>
      </w:pPr>
      <w:r w:rsidRPr="007130D1">
        <w:t>Sign in to the </w:t>
      </w:r>
      <w:hyperlink r:id="rId5" w:history="1">
        <w:r w:rsidRPr="007130D1">
          <w:rPr>
            <w:rStyle w:val="Hyperlink"/>
          </w:rPr>
          <w:t>Azure portal</w:t>
        </w:r>
      </w:hyperlink>
      <w:r w:rsidRPr="007130D1">
        <w:t>.</w:t>
      </w:r>
    </w:p>
    <w:p w14:paraId="2235879F" w14:textId="77777777" w:rsidR="007130D1" w:rsidRPr="007130D1" w:rsidRDefault="007130D1" w:rsidP="007130D1">
      <w:pPr>
        <w:numPr>
          <w:ilvl w:val="0"/>
          <w:numId w:val="3"/>
        </w:numPr>
      </w:pPr>
      <w:r w:rsidRPr="007130D1">
        <w:t>Search for </w:t>
      </w:r>
      <w:r w:rsidRPr="007130D1">
        <w:rPr>
          <w:b/>
          <w:bCs/>
        </w:rPr>
        <w:t>Resiliency</w:t>
      </w:r>
      <w:r w:rsidRPr="007130D1">
        <w:t>, and then go to the </w:t>
      </w:r>
      <w:r w:rsidRPr="007130D1">
        <w:rPr>
          <w:b/>
          <w:bCs/>
        </w:rPr>
        <w:t>Resiliency</w:t>
      </w:r>
      <w:r w:rsidRPr="007130D1">
        <w:t> dashboard.</w:t>
      </w:r>
    </w:p>
    <w:p w14:paraId="2549F9ED" w14:textId="77777777" w:rsidR="007130D1" w:rsidRDefault="007130D1"/>
    <w:p w14:paraId="4AD89EA3" w14:textId="35AF45B3" w:rsidR="007130D1" w:rsidRPr="007130D1" w:rsidRDefault="007130D1" w:rsidP="007130D1">
      <w:r w:rsidRPr="007130D1">
        <w:drawing>
          <wp:inline distT="0" distB="0" distL="0" distR="0" wp14:anchorId="05D155E3" wp14:editId="70365076">
            <wp:extent cx="4933950" cy="3332524"/>
            <wp:effectExtent l="0" t="0" r="0" b="1270"/>
            <wp:docPr id="73959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886" cy="334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FA22" w14:textId="6773A0D1" w:rsidR="007130D1" w:rsidRDefault="007130D1"/>
    <w:p w14:paraId="5145915F" w14:textId="789C41CF" w:rsidR="007130D1" w:rsidRDefault="00FA687D">
      <w:r>
        <w:lastRenderedPageBreak/>
        <w:t>Click on manage&gt;&gt; o</w:t>
      </w:r>
      <w:r w:rsidR="007130D1" w:rsidRPr="007130D1">
        <w:t>n the </w:t>
      </w:r>
      <w:r w:rsidR="007130D1" w:rsidRPr="007130D1">
        <w:rPr>
          <w:b/>
          <w:bCs/>
        </w:rPr>
        <w:t>Vault</w:t>
      </w:r>
      <w:r w:rsidR="007130D1" w:rsidRPr="007130D1">
        <w:t> pane, select </w:t>
      </w:r>
      <w:r w:rsidR="007130D1" w:rsidRPr="007130D1">
        <w:rPr>
          <w:b/>
          <w:bCs/>
        </w:rPr>
        <w:t>+ Vault</w:t>
      </w:r>
      <w:r w:rsidR="007130D1" w:rsidRPr="007130D1">
        <w:t>.</w:t>
      </w:r>
    </w:p>
    <w:p w14:paraId="55EF2DB3" w14:textId="0983AAB3" w:rsidR="007130D1" w:rsidRDefault="007130D1">
      <w:r w:rsidRPr="007130D1">
        <w:drawing>
          <wp:inline distT="0" distB="0" distL="0" distR="0" wp14:anchorId="1B3841FD" wp14:editId="53A31392">
            <wp:extent cx="5943600" cy="3764915"/>
            <wp:effectExtent l="0" t="0" r="0" b="6985"/>
            <wp:docPr id="117012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2AAD" w14:textId="69942E3C" w:rsidR="007130D1" w:rsidRDefault="00FA687D">
      <w:r w:rsidRPr="00FA687D">
        <w:t>Select </w:t>
      </w:r>
      <w:r w:rsidRPr="00FA687D">
        <w:rPr>
          <w:b/>
          <w:bCs/>
        </w:rPr>
        <w:t>Recovery Services vault</w:t>
      </w:r>
      <w:r w:rsidRPr="00FA687D">
        <w:t> &gt; </w:t>
      </w:r>
      <w:r w:rsidRPr="00FA687D">
        <w:rPr>
          <w:b/>
          <w:bCs/>
        </w:rPr>
        <w:t>Continue</w:t>
      </w:r>
      <w:r w:rsidRPr="00FA687D">
        <w:t>.</w:t>
      </w:r>
    </w:p>
    <w:p w14:paraId="4716C790" w14:textId="74B6017B" w:rsidR="007130D1" w:rsidRDefault="007130D1" w:rsidP="007130D1">
      <w:r w:rsidRPr="007130D1">
        <w:drawing>
          <wp:inline distT="0" distB="0" distL="0" distR="0" wp14:anchorId="49BBDCEA" wp14:editId="592EEF39">
            <wp:extent cx="4525036" cy="3200400"/>
            <wp:effectExtent l="0" t="0" r="8890" b="0"/>
            <wp:docPr id="158645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026" cy="320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30E5" w14:textId="77777777" w:rsidR="00FA687D" w:rsidRDefault="00FA687D" w:rsidP="007130D1"/>
    <w:p w14:paraId="35AEAA07" w14:textId="77777777" w:rsidR="00FA687D" w:rsidRDefault="00FA687D" w:rsidP="00FA687D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lastRenderedPageBreak/>
        <w:t>Enter the following values:</w:t>
      </w:r>
    </w:p>
    <w:p w14:paraId="08BD94E8" w14:textId="77777777" w:rsidR="00FA687D" w:rsidRDefault="00FA687D" w:rsidP="00FA687D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Subscription</w:t>
      </w:r>
      <w:r>
        <w:rPr>
          <w:rFonts w:ascii="Segoe UI" w:hAnsi="Segoe UI" w:cs="Segoe UI"/>
          <w:color w:val="161616"/>
        </w:rPr>
        <w:t>: Select your Azure subscription.</w:t>
      </w:r>
    </w:p>
    <w:p w14:paraId="6C062AE5" w14:textId="77777777" w:rsidR="00FA687D" w:rsidRDefault="00FA687D" w:rsidP="00FA687D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Resource Group</w:t>
      </w:r>
      <w:r w:rsidRPr="0088024E">
        <w:t>:</w:t>
      </w:r>
      <w:r>
        <w:rPr>
          <w:rFonts w:ascii="Segoe UI" w:hAnsi="Segoe UI" w:cs="Segoe UI"/>
          <w:color w:val="161616"/>
        </w:rPr>
        <w:t xml:space="preserve"> Select the previously created RG</w:t>
      </w:r>
    </w:p>
    <w:p w14:paraId="43A8903F" w14:textId="49095AAB" w:rsidR="00FA687D" w:rsidRDefault="00FA687D" w:rsidP="00FA687D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Name</w:t>
      </w:r>
      <w:r>
        <w:rPr>
          <w:rFonts w:ascii="Segoe UI" w:hAnsi="Segoe UI" w:cs="Segoe UI"/>
          <w:color w:val="161616"/>
        </w:rPr>
        <w:t xml:space="preserve">: Give the </w:t>
      </w:r>
      <w:r>
        <w:rPr>
          <w:rFonts w:ascii="Segoe UI" w:hAnsi="Segoe UI" w:cs="Segoe UI"/>
          <w:color w:val="161616"/>
        </w:rPr>
        <w:t>Valt</w:t>
      </w:r>
      <w:r>
        <w:rPr>
          <w:rFonts w:ascii="Segoe UI" w:hAnsi="Segoe UI" w:cs="Segoe UI"/>
          <w:color w:val="161616"/>
        </w:rPr>
        <w:t xml:space="preserve"> a name.</w:t>
      </w:r>
    </w:p>
    <w:p w14:paraId="34B2A0DF" w14:textId="77777777" w:rsidR="00FA687D" w:rsidRDefault="00FA687D" w:rsidP="00FA687D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Region</w:t>
      </w:r>
      <w:r>
        <w:rPr>
          <w:rFonts w:ascii="Segoe UI" w:hAnsi="Segoe UI" w:cs="Segoe UI"/>
          <w:color w:val="161616"/>
        </w:rPr>
        <w:t>: Select an Azure location East US</w:t>
      </w:r>
    </w:p>
    <w:p w14:paraId="6B3ED64D" w14:textId="06E82EE3" w:rsidR="007130D1" w:rsidRDefault="00FA687D">
      <w:r w:rsidRPr="00FA687D">
        <w:t>After you provide the values, select </w:t>
      </w:r>
      <w:r w:rsidRPr="00FA687D">
        <w:rPr>
          <w:b/>
          <w:bCs/>
        </w:rPr>
        <w:t>Review + create</w:t>
      </w:r>
      <w:r w:rsidRPr="00FA687D">
        <w:t>.</w:t>
      </w:r>
    </w:p>
    <w:p w14:paraId="5382CE7E" w14:textId="109A1375" w:rsidR="007130D1" w:rsidRDefault="007130D1">
      <w:r w:rsidRPr="007130D1">
        <w:drawing>
          <wp:inline distT="0" distB="0" distL="0" distR="0" wp14:anchorId="01E91FFD" wp14:editId="47F2338D">
            <wp:extent cx="5943600" cy="4417060"/>
            <wp:effectExtent l="0" t="0" r="0" b="2540"/>
            <wp:docPr id="99227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6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C25A" w14:textId="77777777" w:rsidR="007130D1" w:rsidRDefault="007130D1"/>
    <w:p w14:paraId="11D7D0C3" w14:textId="77777777" w:rsidR="00FA687D" w:rsidRDefault="00FA687D"/>
    <w:p w14:paraId="39D0FBED" w14:textId="77777777" w:rsidR="00FA687D" w:rsidRDefault="00FA687D"/>
    <w:p w14:paraId="1B2E794C" w14:textId="77777777" w:rsidR="00FA687D" w:rsidRDefault="00FA687D"/>
    <w:p w14:paraId="73D2FC3F" w14:textId="77777777" w:rsidR="00FA687D" w:rsidRDefault="00FA687D"/>
    <w:p w14:paraId="007A640E" w14:textId="77777777" w:rsidR="00FA687D" w:rsidRDefault="00FA687D"/>
    <w:p w14:paraId="77B48B81" w14:textId="19DEBF39" w:rsidR="00FA687D" w:rsidRDefault="00FA687D">
      <w:r w:rsidRPr="00FA687D">
        <w:lastRenderedPageBreak/>
        <w:t>To finish creating the Recovery Services vault, select </w:t>
      </w:r>
      <w:r w:rsidRPr="00FA687D">
        <w:rPr>
          <w:b/>
          <w:bCs/>
        </w:rPr>
        <w:t>Create</w:t>
      </w:r>
      <w:r w:rsidRPr="00FA687D">
        <w:t>.</w:t>
      </w:r>
    </w:p>
    <w:p w14:paraId="6BC3C301" w14:textId="526B8907" w:rsidR="007130D1" w:rsidRPr="007130D1" w:rsidRDefault="007130D1" w:rsidP="007130D1">
      <w:r w:rsidRPr="007130D1">
        <w:drawing>
          <wp:inline distT="0" distB="0" distL="0" distR="0" wp14:anchorId="75698297" wp14:editId="0FF8AF58">
            <wp:extent cx="5943600" cy="4735195"/>
            <wp:effectExtent l="0" t="0" r="0" b="8255"/>
            <wp:docPr id="2079895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EDA3" w14:textId="77777777" w:rsidR="007130D1" w:rsidRDefault="007130D1"/>
    <w:p w14:paraId="73B98A94" w14:textId="77777777" w:rsidR="00FA687D" w:rsidRDefault="00FA687D" w:rsidP="00FA687D">
      <w:pPr>
        <w:rPr>
          <w:b/>
          <w:bCs/>
        </w:rPr>
      </w:pPr>
    </w:p>
    <w:p w14:paraId="7B484515" w14:textId="77777777" w:rsidR="00FA687D" w:rsidRDefault="00FA687D" w:rsidP="00FA687D">
      <w:pPr>
        <w:rPr>
          <w:b/>
          <w:bCs/>
        </w:rPr>
      </w:pPr>
    </w:p>
    <w:p w14:paraId="752F129B" w14:textId="77777777" w:rsidR="00FA687D" w:rsidRDefault="00FA687D" w:rsidP="00FA687D">
      <w:pPr>
        <w:rPr>
          <w:b/>
          <w:bCs/>
        </w:rPr>
      </w:pPr>
    </w:p>
    <w:p w14:paraId="06F6D4FF" w14:textId="77777777" w:rsidR="00FA687D" w:rsidRDefault="00FA687D" w:rsidP="00FA687D">
      <w:pPr>
        <w:rPr>
          <w:b/>
          <w:bCs/>
        </w:rPr>
      </w:pPr>
    </w:p>
    <w:p w14:paraId="677D58A6" w14:textId="77777777" w:rsidR="00FA687D" w:rsidRDefault="00FA687D" w:rsidP="00FA687D">
      <w:pPr>
        <w:rPr>
          <w:b/>
          <w:bCs/>
        </w:rPr>
      </w:pPr>
    </w:p>
    <w:p w14:paraId="067153D9" w14:textId="77777777" w:rsidR="00FA687D" w:rsidRDefault="00FA687D" w:rsidP="00FA687D">
      <w:pPr>
        <w:rPr>
          <w:b/>
          <w:bCs/>
        </w:rPr>
      </w:pPr>
    </w:p>
    <w:p w14:paraId="56FD4C89" w14:textId="77777777" w:rsidR="00FA687D" w:rsidRDefault="00FA687D" w:rsidP="00FA687D">
      <w:pPr>
        <w:rPr>
          <w:b/>
          <w:bCs/>
        </w:rPr>
      </w:pPr>
    </w:p>
    <w:p w14:paraId="3B8A7327" w14:textId="77777777" w:rsidR="00FA687D" w:rsidRDefault="00FA687D" w:rsidP="00FA687D">
      <w:pPr>
        <w:rPr>
          <w:b/>
          <w:bCs/>
        </w:rPr>
      </w:pPr>
    </w:p>
    <w:p w14:paraId="3069ECFD" w14:textId="713FE6E9" w:rsidR="00FA687D" w:rsidRPr="00FA687D" w:rsidRDefault="00FA687D" w:rsidP="00FA687D">
      <w:pPr>
        <w:rPr>
          <w:b/>
          <w:bCs/>
        </w:rPr>
      </w:pPr>
      <w:r w:rsidRPr="00FA687D">
        <w:rPr>
          <w:b/>
          <w:bCs/>
        </w:rPr>
        <w:lastRenderedPageBreak/>
        <w:t>Apply a backup policy</w:t>
      </w:r>
    </w:p>
    <w:p w14:paraId="6AB580A5" w14:textId="77777777" w:rsidR="00FA687D" w:rsidRPr="00FA687D" w:rsidRDefault="00FA687D" w:rsidP="00FA687D">
      <w:r w:rsidRPr="00FA687D">
        <w:t>To apply a backup policy to your Azure VMs, follow these steps:</w:t>
      </w:r>
    </w:p>
    <w:p w14:paraId="501538DF" w14:textId="77777777" w:rsidR="00FA687D" w:rsidRPr="00FA687D" w:rsidRDefault="00FA687D" w:rsidP="00FA687D">
      <w:pPr>
        <w:numPr>
          <w:ilvl w:val="0"/>
          <w:numId w:val="6"/>
        </w:numPr>
      </w:pPr>
      <w:r w:rsidRPr="00FA687D">
        <w:t>Go to </w:t>
      </w:r>
      <w:r w:rsidRPr="00FA687D">
        <w:rPr>
          <w:b/>
          <w:bCs/>
        </w:rPr>
        <w:t>Resiliency</w:t>
      </w:r>
      <w:r w:rsidRPr="00FA687D">
        <w:t> and select </w:t>
      </w:r>
      <w:r w:rsidRPr="00FA687D">
        <w:rPr>
          <w:b/>
          <w:bCs/>
        </w:rPr>
        <w:t>+ Configure protection</w:t>
      </w:r>
      <w:r w:rsidRPr="00FA687D">
        <w:t>.</w:t>
      </w:r>
    </w:p>
    <w:p w14:paraId="5AFFC45F" w14:textId="631D46C6" w:rsidR="00FA687D" w:rsidRDefault="00FA687D" w:rsidP="00FA687D">
      <w:pPr>
        <w:pStyle w:val="NormalWeb"/>
        <w:ind w:left="360"/>
      </w:pPr>
      <w:r>
        <w:rPr>
          <w:noProof/>
        </w:rPr>
        <w:drawing>
          <wp:inline distT="0" distB="0" distL="0" distR="0" wp14:anchorId="79E18031" wp14:editId="5539A70A">
            <wp:extent cx="5019675" cy="3577055"/>
            <wp:effectExtent l="0" t="0" r="0" b="4445"/>
            <wp:docPr id="1619247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623" cy="358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AD31" w14:textId="70B0B769" w:rsidR="00FA687D" w:rsidRDefault="00FA687D" w:rsidP="00FA687D">
      <w:pPr>
        <w:pStyle w:val="ListParagraph"/>
        <w:numPr>
          <w:ilvl w:val="0"/>
          <w:numId w:val="6"/>
        </w:numPr>
      </w:pPr>
      <w:r w:rsidRPr="00FA687D">
        <w:t>On the </w:t>
      </w:r>
      <w:r w:rsidRPr="00FA687D">
        <w:rPr>
          <w:b/>
          <w:bCs/>
        </w:rPr>
        <w:t>Configure protection</w:t>
      </w:r>
      <w:r w:rsidRPr="00FA687D">
        <w:t> pane, select </w:t>
      </w:r>
      <w:r w:rsidRPr="00FA687D">
        <w:rPr>
          <w:b/>
          <w:bCs/>
        </w:rPr>
        <w:t>Resource managed by</w:t>
      </w:r>
      <w:r w:rsidRPr="00FA687D">
        <w:t> as </w:t>
      </w:r>
      <w:r w:rsidRPr="00FA687D">
        <w:rPr>
          <w:b/>
          <w:bCs/>
        </w:rPr>
        <w:t>Azure</w:t>
      </w:r>
      <w:r w:rsidRPr="00FA687D">
        <w:t>, </w:t>
      </w:r>
      <w:proofErr w:type="spellStart"/>
      <w:r w:rsidRPr="00FA687D">
        <w:rPr>
          <w:b/>
          <w:bCs/>
        </w:rPr>
        <w:t>Datasource</w:t>
      </w:r>
      <w:proofErr w:type="spellEnd"/>
      <w:r w:rsidRPr="00FA687D">
        <w:rPr>
          <w:b/>
          <w:bCs/>
        </w:rPr>
        <w:t xml:space="preserve"> type</w:t>
      </w:r>
      <w:r w:rsidRPr="00FA687D">
        <w:t> as </w:t>
      </w:r>
      <w:r w:rsidRPr="00FA687D">
        <w:rPr>
          <w:b/>
          <w:bCs/>
        </w:rPr>
        <w:t>Azure Virtual machines</w:t>
      </w:r>
      <w:r w:rsidRPr="00FA687D">
        <w:t>, </w:t>
      </w:r>
      <w:r w:rsidRPr="00FA687D">
        <w:rPr>
          <w:b/>
          <w:bCs/>
        </w:rPr>
        <w:t>Solution</w:t>
      </w:r>
      <w:r w:rsidRPr="00FA687D">
        <w:t> as </w:t>
      </w:r>
      <w:r w:rsidRPr="00FA687D">
        <w:rPr>
          <w:b/>
          <w:bCs/>
        </w:rPr>
        <w:t>Azure Backup</w:t>
      </w:r>
      <w:r w:rsidRPr="00FA687D">
        <w:t>, and then select </w:t>
      </w:r>
      <w:r w:rsidRPr="00FA687D">
        <w:rPr>
          <w:b/>
          <w:bCs/>
        </w:rPr>
        <w:t>Continue</w:t>
      </w:r>
      <w:r w:rsidRPr="00FA687D">
        <w:t>.</w:t>
      </w:r>
    </w:p>
    <w:p w14:paraId="43CD2FD4" w14:textId="70E19CAF" w:rsidR="00FA687D" w:rsidRPr="00FA687D" w:rsidRDefault="00FA687D" w:rsidP="00FA687D">
      <w:r w:rsidRPr="00FA687D">
        <w:drawing>
          <wp:inline distT="0" distB="0" distL="0" distR="0" wp14:anchorId="3AE6D02D" wp14:editId="643BFF4B">
            <wp:extent cx="3105150" cy="2622459"/>
            <wp:effectExtent l="0" t="0" r="0" b="6985"/>
            <wp:docPr id="1841999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863" cy="26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939B" w14:textId="14426312" w:rsidR="00FA687D" w:rsidRDefault="00FA687D" w:rsidP="00FA687D">
      <w:pPr>
        <w:pStyle w:val="ListParagraph"/>
        <w:numPr>
          <w:ilvl w:val="0"/>
          <w:numId w:val="6"/>
        </w:numPr>
      </w:pPr>
      <w:r w:rsidRPr="00FA687D">
        <w:lastRenderedPageBreak/>
        <w:t>On the </w:t>
      </w:r>
      <w:r w:rsidRPr="00FA687D">
        <w:rPr>
          <w:b/>
          <w:bCs/>
        </w:rPr>
        <w:t>Start: Configure Backup</w:t>
      </w:r>
      <w:r w:rsidRPr="00FA687D">
        <w:t> pane, select </w:t>
      </w:r>
      <w:r w:rsidRPr="00FA687D">
        <w:rPr>
          <w:b/>
          <w:bCs/>
        </w:rPr>
        <w:t>Azure Virtual machines</w:t>
      </w:r>
      <w:r w:rsidRPr="00FA687D">
        <w:t> as the </w:t>
      </w:r>
      <w:proofErr w:type="spellStart"/>
      <w:r w:rsidRPr="00FA687D">
        <w:rPr>
          <w:b/>
          <w:bCs/>
        </w:rPr>
        <w:t>Datasource</w:t>
      </w:r>
      <w:proofErr w:type="spellEnd"/>
      <w:r w:rsidRPr="00FA687D">
        <w:rPr>
          <w:b/>
          <w:bCs/>
        </w:rPr>
        <w:t xml:space="preserve"> type</w:t>
      </w:r>
      <w:r w:rsidRPr="00FA687D">
        <w:t> and select the vault you have created. Then select </w:t>
      </w:r>
      <w:r w:rsidRPr="00FA687D">
        <w:rPr>
          <w:b/>
          <w:bCs/>
        </w:rPr>
        <w:t>Continue</w:t>
      </w:r>
      <w:r w:rsidRPr="00FA687D">
        <w:t>.</w:t>
      </w:r>
    </w:p>
    <w:p w14:paraId="309D3473" w14:textId="764FEE2A" w:rsidR="00FA687D" w:rsidRPr="00FA687D" w:rsidRDefault="00FA687D" w:rsidP="00FA687D">
      <w:r w:rsidRPr="00FA687D">
        <w:drawing>
          <wp:inline distT="0" distB="0" distL="0" distR="0" wp14:anchorId="1210FBEB" wp14:editId="68BE3674">
            <wp:extent cx="4380678" cy="3580362"/>
            <wp:effectExtent l="0" t="0" r="1270" b="1270"/>
            <wp:docPr id="8051082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657" cy="358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6722" w14:textId="02CA544C" w:rsidR="00FA687D" w:rsidRPr="00FA687D" w:rsidRDefault="00FA687D" w:rsidP="00FA687D">
      <w:r w:rsidRPr="00FA687D">
        <w:drawing>
          <wp:inline distT="0" distB="0" distL="0" distR="0" wp14:anchorId="5CF91458" wp14:editId="22925BD7">
            <wp:extent cx="5257800" cy="2859210"/>
            <wp:effectExtent l="0" t="0" r="0" b="0"/>
            <wp:docPr id="3698676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448" cy="286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9CA1" w14:textId="47A74515" w:rsidR="005C4E5D" w:rsidRDefault="005C4E5D" w:rsidP="005C4E5D">
      <w:r w:rsidRPr="005C4E5D">
        <w:lastRenderedPageBreak/>
        <w:drawing>
          <wp:inline distT="0" distB="0" distL="0" distR="0" wp14:anchorId="39F2476B" wp14:editId="76C7132A">
            <wp:extent cx="4476750" cy="3439349"/>
            <wp:effectExtent l="0" t="0" r="0" b="8890"/>
            <wp:docPr id="20682598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713" cy="344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194C" w14:textId="39C27989" w:rsidR="007F7A6B" w:rsidRPr="005C4E5D" w:rsidRDefault="007F7A6B" w:rsidP="005C4E5D">
      <w:r w:rsidRPr="007130D1">
        <w:t>Backup policy shows daily backup at 11:00 PM, 7-day retention</w:t>
      </w:r>
    </w:p>
    <w:p w14:paraId="038398F6" w14:textId="7BBDCCC5" w:rsidR="00FA687D" w:rsidRPr="005C4E5D" w:rsidRDefault="005C4E5D" w:rsidP="005C4E5D">
      <w:pPr>
        <w:pStyle w:val="ListParagraph"/>
        <w:numPr>
          <w:ilvl w:val="0"/>
          <w:numId w:val="6"/>
        </w:numPr>
      </w:pPr>
      <w:r w:rsidRPr="005C4E5D">
        <w:t>On the </w:t>
      </w:r>
      <w:r w:rsidRPr="005C4E5D">
        <w:rPr>
          <w:b/>
          <w:bCs/>
        </w:rPr>
        <w:t>Configure backup</w:t>
      </w:r>
      <w:r w:rsidRPr="005C4E5D">
        <w:t> pane, select the </w:t>
      </w:r>
      <w:r w:rsidRPr="005C4E5D">
        <w:rPr>
          <w:b/>
          <w:bCs/>
        </w:rPr>
        <w:t>Policy sub type</w:t>
      </w:r>
      <w:r w:rsidRPr="005C4E5D">
        <w:t> as </w:t>
      </w:r>
      <w:r w:rsidRPr="005C4E5D">
        <w:rPr>
          <w:b/>
          <w:bCs/>
        </w:rPr>
        <w:t>Enhanced</w:t>
      </w:r>
    </w:p>
    <w:p w14:paraId="798D3E24" w14:textId="3C621DF2" w:rsidR="005C4E5D" w:rsidRPr="005C4E5D" w:rsidRDefault="005C4E5D" w:rsidP="005C4E5D">
      <w:pPr>
        <w:pStyle w:val="ListParagraph"/>
      </w:pPr>
      <w:r w:rsidRPr="005C4E5D">
        <w:t>select </w:t>
      </w:r>
      <w:r w:rsidRPr="005C4E5D">
        <w:rPr>
          <w:b/>
          <w:bCs/>
        </w:rPr>
        <w:t>Create New</w:t>
      </w:r>
      <w:r w:rsidRPr="005C4E5D">
        <w:t>,</w:t>
      </w:r>
    </w:p>
    <w:p w14:paraId="63A96117" w14:textId="0FCDF342" w:rsidR="005C4E5D" w:rsidRDefault="005C4E5D" w:rsidP="005C4E5D">
      <w:pPr>
        <w:pStyle w:val="NormalWeb"/>
        <w:ind w:left="720"/>
      </w:pPr>
      <w:r w:rsidRPr="005C4E5D">
        <w:drawing>
          <wp:inline distT="0" distB="0" distL="0" distR="0" wp14:anchorId="79BB211C" wp14:editId="0E55419A">
            <wp:extent cx="5943600" cy="3192145"/>
            <wp:effectExtent l="0" t="0" r="0" b="8255"/>
            <wp:docPr id="15203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6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7653" w14:textId="77777777" w:rsidR="005C4E5D" w:rsidRDefault="005C4E5D" w:rsidP="005C4E5D">
      <w:pPr>
        <w:pStyle w:val="NormalWeb"/>
        <w:ind w:left="720"/>
      </w:pPr>
    </w:p>
    <w:p w14:paraId="45848936" w14:textId="77777777" w:rsidR="005C4E5D" w:rsidRDefault="005C4E5D" w:rsidP="005C4E5D">
      <w:pPr>
        <w:pStyle w:val="NormalWeb"/>
        <w:ind w:left="720"/>
      </w:pPr>
    </w:p>
    <w:p w14:paraId="32F97513" w14:textId="77777777" w:rsidR="005C4E5D" w:rsidRDefault="005C4E5D" w:rsidP="005C4E5D">
      <w:pPr>
        <w:pStyle w:val="NormalWeb"/>
        <w:ind w:left="720"/>
      </w:pPr>
    </w:p>
    <w:p w14:paraId="36C45468" w14:textId="3DCD7A5B" w:rsidR="005C4E5D" w:rsidRPr="005C4E5D" w:rsidRDefault="005C4E5D" w:rsidP="005C4E5D">
      <w:pPr>
        <w:pStyle w:val="NormalWeb"/>
        <w:ind w:left="720"/>
      </w:pPr>
      <w:r w:rsidRPr="005C4E5D">
        <w:drawing>
          <wp:inline distT="0" distB="0" distL="0" distR="0" wp14:anchorId="27A9C3AC" wp14:editId="20FE0EDD">
            <wp:extent cx="4772025" cy="3648866"/>
            <wp:effectExtent l="0" t="0" r="0" b="8890"/>
            <wp:docPr id="4382368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558" cy="365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C56D" w14:textId="77777777" w:rsidR="007F7A6B" w:rsidRPr="007130D1" w:rsidRDefault="007F7A6B" w:rsidP="007F7A6B">
      <w:r w:rsidRPr="007130D1">
        <w:t>VM appears as a protected item in the vault</w:t>
      </w:r>
    </w:p>
    <w:p w14:paraId="0C30DECE" w14:textId="3240728E" w:rsidR="005C4E5D" w:rsidRDefault="005C4E5D" w:rsidP="005C4E5D">
      <w:r w:rsidRPr="005C4E5D">
        <w:t>The </w:t>
      </w:r>
      <w:r w:rsidRPr="005C4E5D">
        <w:rPr>
          <w:b/>
          <w:bCs/>
        </w:rPr>
        <w:t>Select virtual machines</w:t>
      </w:r>
      <w:r w:rsidRPr="005C4E5D">
        <w:t> blade will open. Select the VMs you want to back up using the policy. Then select </w:t>
      </w:r>
      <w:r w:rsidRPr="005C4E5D">
        <w:rPr>
          <w:b/>
          <w:bCs/>
        </w:rPr>
        <w:t>OK</w:t>
      </w:r>
      <w:r w:rsidRPr="005C4E5D">
        <w:t>.</w:t>
      </w:r>
    </w:p>
    <w:p w14:paraId="24F629F0" w14:textId="0D34E02B" w:rsidR="007F7A6B" w:rsidRPr="007F7A6B" w:rsidRDefault="007F7A6B" w:rsidP="007F7A6B">
      <w:r w:rsidRPr="007F7A6B">
        <w:drawing>
          <wp:inline distT="0" distB="0" distL="0" distR="0" wp14:anchorId="65F5E244" wp14:editId="70E9CC36">
            <wp:extent cx="4548844" cy="2590800"/>
            <wp:effectExtent l="0" t="0" r="4445" b="0"/>
            <wp:docPr id="820130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883" cy="259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0A42" w14:textId="10B01CB1" w:rsidR="005C4E5D" w:rsidRPr="005C4E5D" w:rsidRDefault="005C4E5D" w:rsidP="005C4E5D"/>
    <w:p w14:paraId="318736CE" w14:textId="77777777" w:rsidR="005C4E5D" w:rsidRDefault="005C4E5D" w:rsidP="005C4E5D"/>
    <w:p w14:paraId="1FFC5AA5" w14:textId="3E4F8935" w:rsidR="007F7A6B" w:rsidRPr="007F7A6B" w:rsidRDefault="007F7A6B" w:rsidP="007F7A6B">
      <w:r w:rsidRPr="007F7A6B">
        <w:drawing>
          <wp:inline distT="0" distB="0" distL="0" distR="0" wp14:anchorId="1C450C7A" wp14:editId="533CC0EF">
            <wp:extent cx="5553075" cy="3305741"/>
            <wp:effectExtent l="0" t="0" r="0" b="9525"/>
            <wp:docPr id="10224105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052" cy="330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523F" w14:textId="77777777" w:rsidR="007F7A6B" w:rsidRPr="00FA687D" w:rsidRDefault="007F7A6B" w:rsidP="005C4E5D"/>
    <w:sectPr w:rsidR="007F7A6B" w:rsidRPr="00FA6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243A"/>
    <w:multiLevelType w:val="multilevel"/>
    <w:tmpl w:val="1966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07288"/>
    <w:multiLevelType w:val="multilevel"/>
    <w:tmpl w:val="51B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5446A"/>
    <w:multiLevelType w:val="multilevel"/>
    <w:tmpl w:val="1966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D7570"/>
    <w:multiLevelType w:val="multilevel"/>
    <w:tmpl w:val="1966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864EE"/>
    <w:multiLevelType w:val="multilevel"/>
    <w:tmpl w:val="AE8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03FA8"/>
    <w:multiLevelType w:val="multilevel"/>
    <w:tmpl w:val="1966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135230">
    <w:abstractNumId w:val="3"/>
  </w:num>
  <w:num w:numId="2" w16cid:durableId="137261033">
    <w:abstractNumId w:val="4"/>
  </w:num>
  <w:num w:numId="3" w16cid:durableId="1306004114">
    <w:abstractNumId w:val="5"/>
  </w:num>
  <w:num w:numId="4" w16cid:durableId="1754350272">
    <w:abstractNumId w:val="2"/>
  </w:num>
  <w:num w:numId="5" w16cid:durableId="996223242">
    <w:abstractNumId w:val="1"/>
  </w:num>
  <w:num w:numId="6" w16cid:durableId="22538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D1"/>
    <w:rsid w:val="00251FCD"/>
    <w:rsid w:val="005C4E5D"/>
    <w:rsid w:val="007130D1"/>
    <w:rsid w:val="007F7A6B"/>
    <w:rsid w:val="00FA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DA48"/>
  <w15:chartTrackingRefBased/>
  <w15:docId w15:val="{E27A577A-DA13-42B8-8997-FF6FB5B9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A6B"/>
  </w:style>
  <w:style w:type="paragraph" w:styleId="Heading1">
    <w:name w:val="heading 1"/>
    <w:basedOn w:val="Normal"/>
    <w:next w:val="Normal"/>
    <w:link w:val="Heading1Char"/>
    <w:uiPriority w:val="9"/>
    <w:qFormat/>
    <w:rsid w:val="0071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0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0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6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6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Miracle</dc:creator>
  <cp:keywords/>
  <dc:description/>
  <cp:lastModifiedBy>Bruno Miracle</cp:lastModifiedBy>
  <cp:revision>1</cp:revision>
  <dcterms:created xsi:type="dcterms:W3CDTF">2026-04-19T18:41:00Z</dcterms:created>
  <dcterms:modified xsi:type="dcterms:W3CDTF">2026-04-19T19:20:00Z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193bdc6f-bc56-47e7-835d-bc926c011be6</vt:lpwstr>
  </property>
</Properties>
</file>