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68BD" w14:textId="68B889BA" w:rsidR="007F19E9" w:rsidRDefault="006F2CC5" w:rsidP="00B70756">
      <w:pPr>
        <w:jc w:val="center"/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020</w:t>
      </w:r>
      <w:r>
        <w:rPr>
          <w:rFonts w:hint="eastAsia"/>
          <w:sz w:val="32"/>
        </w:rPr>
        <w:t>年第2波网民调查</w:t>
      </w:r>
      <w:r w:rsidR="00EF45DF" w:rsidRPr="00EF45DF">
        <w:rPr>
          <w:rFonts w:hint="eastAsia"/>
          <w:sz w:val="32"/>
        </w:rPr>
        <w:t>数据</w:t>
      </w:r>
      <w:r w:rsidR="00991B46">
        <w:rPr>
          <w:rFonts w:hint="eastAsia"/>
          <w:sz w:val="32"/>
        </w:rPr>
        <w:t>库</w:t>
      </w:r>
      <w:r w:rsidR="00EB654B">
        <w:rPr>
          <w:rFonts w:hint="eastAsia"/>
          <w:sz w:val="32"/>
        </w:rPr>
        <w:t>使用</w:t>
      </w:r>
      <w:r w:rsidR="00EF45DF" w:rsidRPr="00EF45DF">
        <w:rPr>
          <w:rFonts w:hint="eastAsia"/>
          <w:sz w:val="32"/>
        </w:rPr>
        <w:t>说明</w:t>
      </w:r>
    </w:p>
    <w:p w14:paraId="32C7E3E9" w14:textId="77777777" w:rsidR="006F2CC5" w:rsidRDefault="006F2CC5" w:rsidP="00B70756">
      <w:pPr>
        <w:jc w:val="center"/>
        <w:rPr>
          <w:sz w:val="28"/>
          <w:szCs w:val="24"/>
        </w:rPr>
      </w:pPr>
    </w:p>
    <w:p w14:paraId="6F39DD58" w14:textId="0B2E374E" w:rsidR="00B70756" w:rsidRPr="00EB654B" w:rsidRDefault="00B70756" w:rsidP="00B70756">
      <w:pPr>
        <w:jc w:val="center"/>
        <w:rPr>
          <w:sz w:val="28"/>
          <w:szCs w:val="24"/>
        </w:rPr>
      </w:pPr>
      <w:r w:rsidRPr="00EB654B">
        <w:rPr>
          <w:rFonts w:hint="eastAsia"/>
          <w:sz w:val="28"/>
          <w:szCs w:val="24"/>
        </w:rPr>
        <w:t>马得勇</w:t>
      </w:r>
    </w:p>
    <w:p w14:paraId="19ED6C23" w14:textId="77777777" w:rsidR="00EF45DF" w:rsidRDefault="00EF45DF"/>
    <w:p w14:paraId="445A353C" w14:textId="6FC390C6" w:rsidR="00EF45DF" w:rsidRDefault="00EF45DF" w:rsidP="00EF45DF">
      <w:pPr>
        <w:spacing w:line="360" w:lineRule="auto"/>
        <w:rPr>
          <w:rFonts w:ascii="宋体" w:eastAsia="宋体" w:hAnsi="宋体"/>
          <w:sz w:val="24"/>
        </w:rPr>
      </w:pPr>
      <w:r w:rsidRPr="00EF45DF">
        <w:rPr>
          <w:rFonts w:ascii="宋体" w:eastAsia="宋体" w:hAnsi="宋体" w:hint="eastAsia"/>
          <w:sz w:val="24"/>
        </w:rPr>
        <w:t>1、</w:t>
      </w:r>
      <w:r w:rsidR="006F4103">
        <w:rPr>
          <w:rFonts w:ascii="宋体" w:eastAsia="宋体" w:hAnsi="宋体" w:hint="eastAsia"/>
          <w:sz w:val="24"/>
        </w:rPr>
        <w:t>2</w:t>
      </w:r>
      <w:r w:rsidR="006F4103">
        <w:rPr>
          <w:rFonts w:ascii="宋体" w:eastAsia="宋体" w:hAnsi="宋体"/>
          <w:sz w:val="24"/>
        </w:rPr>
        <w:t>020</w:t>
      </w:r>
      <w:r w:rsidR="006F4103">
        <w:rPr>
          <w:rFonts w:ascii="宋体" w:eastAsia="宋体" w:hAnsi="宋体" w:hint="eastAsia"/>
          <w:sz w:val="24"/>
        </w:rPr>
        <w:t>年中国网民共实施了2波调查，第1次为2</w:t>
      </w:r>
      <w:r w:rsidR="006F4103">
        <w:rPr>
          <w:rFonts w:ascii="宋体" w:eastAsia="宋体" w:hAnsi="宋体"/>
          <w:sz w:val="24"/>
        </w:rPr>
        <w:t>020</w:t>
      </w:r>
      <w:r w:rsidR="006F4103">
        <w:rPr>
          <w:rFonts w:ascii="宋体" w:eastAsia="宋体" w:hAnsi="宋体" w:hint="eastAsia"/>
          <w:sz w:val="24"/>
        </w:rPr>
        <w:t>年2月，</w:t>
      </w:r>
      <w:r w:rsidR="00D90ACE">
        <w:rPr>
          <w:rFonts w:ascii="宋体" w:eastAsia="宋体" w:hAnsi="宋体" w:hint="eastAsia"/>
          <w:sz w:val="24"/>
        </w:rPr>
        <w:t>第2次调查时间为1</w:t>
      </w:r>
      <w:r w:rsidR="00D90ACE">
        <w:rPr>
          <w:rFonts w:ascii="宋体" w:eastAsia="宋体" w:hAnsi="宋体"/>
          <w:sz w:val="24"/>
        </w:rPr>
        <w:t>1-12</w:t>
      </w:r>
      <w:r w:rsidR="00D90ACE">
        <w:rPr>
          <w:rFonts w:ascii="宋体" w:eastAsia="宋体" w:hAnsi="宋体" w:hint="eastAsia"/>
          <w:sz w:val="24"/>
        </w:rPr>
        <w:t>月。</w:t>
      </w:r>
      <w:r w:rsidR="006F4103">
        <w:rPr>
          <w:rFonts w:ascii="宋体" w:eastAsia="宋体" w:hAnsi="宋体" w:hint="eastAsia"/>
          <w:sz w:val="24"/>
        </w:rPr>
        <w:t>网民调查均为非概率抽样调查。调查执行过程中采取一些方法控制问卷质量，</w:t>
      </w:r>
      <w:proofErr w:type="gramStart"/>
      <w:r w:rsidR="006F4103">
        <w:rPr>
          <w:rFonts w:ascii="宋体" w:eastAsia="宋体" w:hAnsi="宋体" w:hint="eastAsia"/>
          <w:sz w:val="24"/>
        </w:rPr>
        <w:t>但线上</w:t>
      </w:r>
      <w:proofErr w:type="gramEnd"/>
      <w:r w:rsidR="006F4103">
        <w:rPr>
          <w:rFonts w:ascii="宋体" w:eastAsia="宋体" w:hAnsi="宋体" w:hint="eastAsia"/>
          <w:sz w:val="24"/>
        </w:rPr>
        <w:t>问卷调查的质量控制是一大难题，很难保证被访者认真答题。</w:t>
      </w:r>
    </w:p>
    <w:p w14:paraId="5C044D39" w14:textId="30058E2B" w:rsidR="006F4103" w:rsidRDefault="00EF45DF" w:rsidP="00EF45DF">
      <w:pPr>
        <w:spacing w:line="360" w:lineRule="auto"/>
        <w:rPr>
          <w:rFonts w:ascii="宋体" w:eastAsia="宋体" w:hAnsi="宋体"/>
          <w:sz w:val="24"/>
        </w:rPr>
      </w:pPr>
      <w:r w:rsidRPr="00EF45DF">
        <w:rPr>
          <w:rFonts w:ascii="宋体" w:eastAsia="宋体" w:hAnsi="宋体"/>
          <w:sz w:val="24"/>
        </w:rPr>
        <w:t>2</w:t>
      </w:r>
      <w:r w:rsidRPr="00EF45DF">
        <w:rPr>
          <w:rFonts w:ascii="宋体" w:eastAsia="宋体" w:hAnsi="宋体" w:hint="eastAsia"/>
          <w:sz w:val="24"/>
        </w:rPr>
        <w:t>、</w:t>
      </w:r>
      <w:r w:rsidR="006F4103">
        <w:rPr>
          <w:rFonts w:ascii="宋体" w:eastAsia="宋体" w:hAnsi="宋体" w:hint="eastAsia"/>
          <w:sz w:val="24"/>
        </w:rPr>
        <w:t>样本</w:t>
      </w:r>
      <w:r w:rsidR="004152E9">
        <w:rPr>
          <w:rFonts w:ascii="宋体" w:eastAsia="宋体" w:hAnsi="宋体" w:hint="eastAsia"/>
          <w:sz w:val="24"/>
        </w:rPr>
        <w:t>来源</w:t>
      </w:r>
      <w:r w:rsidR="006F4103">
        <w:rPr>
          <w:rFonts w:ascii="宋体" w:eastAsia="宋体" w:hAnsi="宋体" w:hint="eastAsia"/>
          <w:sz w:val="24"/>
        </w:rPr>
        <w:t>中有付费</w:t>
      </w:r>
      <w:r w:rsidR="004152E9">
        <w:rPr>
          <w:rFonts w:ascii="宋体" w:eastAsia="宋体" w:hAnsi="宋体" w:hint="eastAsia"/>
          <w:sz w:val="24"/>
        </w:rPr>
        <w:t>收集和免费收集两类。付费样本</w:t>
      </w:r>
      <w:proofErr w:type="gramStart"/>
      <w:r w:rsidR="006F4103">
        <w:rPr>
          <w:rFonts w:ascii="宋体" w:eastAsia="宋体" w:hAnsi="宋体" w:hint="eastAsia"/>
          <w:sz w:val="24"/>
        </w:rPr>
        <w:t>委托给线上</w:t>
      </w:r>
      <w:proofErr w:type="gramEnd"/>
      <w:r w:rsidR="006F4103">
        <w:rPr>
          <w:rFonts w:ascii="宋体" w:eastAsia="宋体" w:hAnsi="宋体" w:hint="eastAsia"/>
          <w:sz w:val="24"/>
        </w:rPr>
        <w:t>调查公司“问卷网”收集</w:t>
      </w:r>
      <w:r w:rsidR="004152E9">
        <w:rPr>
          <w:rFonts w:ascii="宋体" w:eastAsia="宋体" w:hAnsi="宋体" w:hint="eastAsia"/>
          <w:sz w:val="24"/>
        </w:rPr>
        <w:t>，免费样本</w:t>
      </w:r>
      <w:r w:rsidR="006F4103">
        <w:rPr>
          <w:rFonts w:ascii="宋体" w:eastAsia="宋体" w:hAnsi="宋体" w:hint="eastAsia"/>
          <w:sz w:val="24"/>
        </w:rPr>
        <w:t>通过微信</w:t>
      </w:r>
      <w:r w:rsidR="004152E9">
        <w:rPr>
          <w:rFonts w:ascii="宋体" w:eastAsia="宋体" w:hAnsi="宋体" w:hint="eastAsia"/>
          <w:sz w:val="24"/>
        </w:rPr>
        <w:t>、</w:t>
      </w:r>
      <w:proofErr w:type="gramStart"/>
      <w:r w:rsidR="006F4103">
        <w:rPr>
          <w:rFonts w:ascii="宋体" w:eastAsia="宋体" w:hAnsi="宋体" w:hint="eastAsia"/>
          <w:sz w:val="24"/>
        </w:rPr>
        <w:t>微博等</w:t>
      </w:r>
      <w:proofErr w:type="gramEnd"/>
      <w:r w:rsidR="006F4103">
        <w:rPr>
          <w:rFonts w:ascii="宋体" w:eastAsia="宋体" w:hAnsi="宋体" w:hint="eastAsia"/>
          <w:sz w:val="24"/>
        </w:rPr>
        <w:t>途径</w:t>
      </w:r>
      <w:r w:rsidR="004152E9">
        <w:rPr>
          <w:rFonts w:ascii="宋体" w:eastAsia="宋体" w:hAnsi="宋体" w:hint="eastAsia"/>
          <w:sz w:val="24"/>
        </w:rPr>
        <w:t>由调查主持人</w:t>
      </w:r>
      <w:r w:rsidR="006F4103">
        <w:rPr>
          <w:rFonts w:ascii="宋体" w:eastAsia="宋体" w:hAnsi="宋体" w:hint="eastAsia"/>
          <w:sz w:val="24"/>
        </w:rPr>
        <w:t>自行发放</w:t>
      </w:r>
      <w:r w:rsidR="006F4103">
        <w:rPr>
          <w:rFonts w:ascii="宋体" w:eastAsia="宋体" w:hAnsi="宋体" w:hint="eastAsia"/>
          <w:sz w:val="24"/>
        </w:rPr>
        <w:t>。</w:t>
      </w:r>
      <w:r w:rsidR="006F2CC5">
        <w:rPr>
          <w:rFonts w:ascii="宋体" w:eastAsia="宋体" w:hAnsi="宋体" w:hint="eastAsia"/>
          <w:sz w:val="24"/>
        </w:rPr>
        <w:t>收集</w:t>
      </w:r>
      <w:r w:rsidR="004152E9">
        <w:rPr>
          <w:rFonts w:ascii="宋体" w:eastAsia="宋体" w:hAnsi="宋体" w:hint="eastAsia"/>
          <w:sz w:val="24"/>
        </w:rPr>
        <w:t>到</w:t>
      </w:r>
      <w:r w:rsidR="006F2CC5">
        <w:rPr>
          <w:rFonts w:ascii="宋体" w:eastAsia="宋体" w:hAnsi="宋体" w:hint="eastAsia"/>
          <w:sz w:val="24"/>
        </w:rPr>
        <w:t>的</w:t>
      </w:r>
      <w:r w:rsidR="006F4103">
        <w:rPr>
          <w:rFonts w:ascii="宋体" w:eastAsia="宋体" w:hAnsi="宋体" w:hint="eastAsia"/>
          <w:sz w:val="24"/>
        </w:rPr>
        <w:t>问卷在后期通过人工筛查的方式删除了大约三分之一的样本。这些被删除的样本被认为质量较差</w:t>
      </w:r>
      <w:r w:rsidR="006F2CC5">
        <w:rPr>
          <w:rFonts w:ascii="宋体" w:eastAsia="宋体" w:hAnsi="宋体" w:hint="eastAsia"/>
          <w:sz w:val="24"/>
        </w:rPr>
        <w:t>，绝大部分为调查者自行收集的样本</w:t>
      </w:r>
      <w:r w:rsidR="006F4103">
        <w:rPr>
          <w:rFonts w:ascii="宋体" w:eastAsia="宋体" w:hAnsi="宋体" w:hint="eastAsia"/>
          <w:sz w:val="24"/>
        </w:rPr>
        <w:t>。</w:t>
      </w:r>
      <w:r w:rsidR="00561AF7">
        <w:rPr>
          <w:rFonts w:ascii="宋体" w:eastAsia="宋体" w:hAnsi="宋体" w:hint="eastAsia"/>
          <w:sz w:val="24"/>
        </w:rPr>
        <w:t>最终保留了3</w:t>
      </w:r>
      <w:r w:rsidR="00561AF7">
        <w:rPr>
          <w:rFonts w:ascii="宋体" w:eastAsia="宋体" w:hAnsi="宋体"/>
          <w:sz w:val="24"/>
        </w:rPr>
        <w:t>619</w:t>
      </w:r>
      <w:r w:rsidR="00561AF7">
        <w:rPr>
          <w:rFonts w:ascii="宋体" w:eastAsia="宋体" w:hAnsi="宋体" w:hint="eastAsia"/>
          <w:sz w:val="24"/>
        </w:rPr>
        <w:t>份样本。</w:t>
      </w:r>
    </w:p>
    <w:p w14:paraId="53B91351" w14:textId="2921C1D8" w:rsidR="00EF45DF" w:rsidRDefault="006F4103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 w:rsidR="006F2CC5">
        <w:rPr>
          <w:rFonts w:ascii="宋体" w:eastAsia="宋体" w:hAnsi="宋体" w:hint="eastAsia"/>
          <w:sz w:val="24"/>
        </w:rPr>
        <w:t>2</w:t>
      </w:r>
      <w:r w:rsidR="006F2CC5">
        <w:rPr>
          <w:rFonts w:ascii="宋体" w:eastAsia="宋体" w:hAnsi="宋体"/>
          <w:sz w:val="24"/>
        </w:rPr>
        <w:t>020-2021</w:t>
      </w:r>
      <w:r w:rsidR="006F2CC5">
        <w:rPr>
          <w:rFonts w:ascii="宋体" w:eastAsia="宋体" w:hAnsi="宋体" w:hint="eastAsia"/>
          <w:sz w:val="24"/>
        </w:rPr>
        <w:t>年分两次对美国网民实施了线上调查，调查公司为</w:t>
      </w:r>
      <w:proofErr w:type="spellStart"/>
      <w:r w:rsidR="006F2CC5">
        <w:rPr>
          <w:rFonts w:ascii="宋体" w:eastAsia="宋体" w:hAnsi="宋体" w:hint="eastAsia"/>
          <w:sz w:val="24"/>
        </w:rPr>
        <w:t>dynat</w:t>
      </w:r>
      <w:r w:rsidR="006F2CC5">
        <w:rPr>
          <w:rFonts w:ascii="宋体" w:eastAsia="宋体" w:hAnsi="宋体"/>
          <w:sz w:val="24"/>
        </w:rPr>
        <w:t>a</w:t>
      </w:r>
      <w:proofErr w:type="spellEnd"/>
      <w:r w:rsidR="006F2CC5">
        <w:rPr>
          <w:rFonts w:ascii="宋体" w:eastAsia="宋体" w:hAnsi="宋体"/>
          <w:sz w:val="24"/>
        </w:rPr>
        <w:t>(</w:t>
      </w:r>
      <w:hyperlink r:id="rId6" w:history="1">
        <w:r w:rsidR="006F2CC5" w:rsidRPr="00D05038">
          <w:rPr>
            <w:rStyle w:val="a7"/>
            <w:rFonts w:ascii="宋体" w:eastAsia="宋体" w:hAnsi="宋体"/>
            <w:sz w:val="24"/>
          </w:rPr>
          <w:t>https://www.dynata.com/</w:t>
        </w:r>
      </w:hyperlink>
      <w:r w:rsidR="006F2CC5">
        <w:rPr>
          <w:rFonts w:ascii="宋体" w:eastAsia="宋体" w:hAnsi="宋体"/>
          <w:sz w:val="24"/>
        </w:rPr>
        <w:t>)</w:t>
      </w:r>
      <w:r w:rsidR="006F2CC5">
        <w:rPr>
          <w:rFonts w:ascii="宋体" w:eastAsia="宋体" w:hAnsi="宋体" w:hint="eastAsia"/>
          <w:sz w:val="24"/>
        </w:rPr>
        <w:t>。此次发放的数据是两个年度的合并版，共1</w:t>
      </w:r>
      <w:r w:rsidR="006F2CC5">
        <w:rPr>
          <w:rFonts w:ascii="宋体" w:eastAsia="宋体" w:hAnsi="宋体"/>
          <w:sz w:val="24"/>
        </w:rPr>
        <w:t>2</w:t>
      </w:r>
      <w:r w:rsidR="00561AF7">
        <w:rPr>
          <w:rFonts w:ascii="宋体" w:eastAsia="宋体" w:hAnsi="宋体"/>
          <w:sz w:val="24"/>
        </w:rPr>
        <w:t>54</w:t>
      </w:r>
      <w:r w:rsidR="006F2CC5">
        <w:rPr>
          <w:rFonts w:ascii="宋体" w:eastAsia="宋体" w:hAnsi="宋体" w:hint="eastAsia"/>
          <w:sz w:val="24"/>
        </w:rPr>
        <w:t>份</w:t>
      </w:r>
      <w:r w:rsidR="00561AF7">
        <w:rPr>
          <w:rFonts w:ascii="宋体" w:eastAsia="宋体" w:hAnsi="宋体" w:hint="eastAsia"/>
          <w:sz w:val="24"/>
        </w:rPr>
        <w:t>样本</w:t>
      </w:r>
      <w:r w:rsidR="006F2CC5">
        <w:rPr>
          <w:rFonts w:ascii="宋体" w:eastAsia="宋体" w:hAnsi="宋体" w:hint="eastAsia"/>
          <w:sz w:val="24"/>
        </w:rPr>
        <w:t>。</w:t>
      </w:r>
      <w:r w:rsidR="006F2CC5">
        <w:rPr>
          <w:rFonts w:ascii="宋体" w:eastAsia="宋体" w:hAnsi="宋体" w:hint="eastAsia"/>
          <w:sz w:val="24"/>
        </w:rPr>
        <w:t>本次公布的数据将中</w:t>
      </w:r>
      <w:r w:rsidR="00561AF7">
        <w:rPr>
          <w:rFonts w:ascii="宋体" w:eastAsia="宋体" w:hAnsi="宋体" w:hint="eastAsia"/>
          <w:sz w:val="24"/>
        </w:rPr>
        <w:t>、</w:t>
      </w:r>
      <w:r w:rsidR="006F2CC5">
        <w:rPr>
          <w:rFonts w:ascii="宋体" w:eastAsia="宋体" w:hAnsi="宋体" w:hint="eastAsia"/>
          <w:sz w:val="24"/>
        </w:rPr>
        <w:t>美两国样本做了合并。</w:t>
      </w:r>
    </w:p>
    <w:p w14:paraId="346EDD9E" w14:textId="3C62D24D" w:rsidR="00EF45DF" w:rsidRDefault="00666D27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、</w:t>
      </w:r>
      <w:r w:rsidR="006F2CC5">
        <w:rPr>
          <w:rFonts w:ascii="宋体" w:eastAsia="宋体" w:hAnsi="宋体" w:hint="eastAsia"/>
          <w:sz w:val="24"/>
        </w:rPr>
        <w:t>如发现数据有编码错误的情况，请及时和调查主持人联系。因人力有限，编码过程中难免出现错误，请谅解。</w:t>
      </w:r>
    </w:p>
    <w:p w14:paraId="4AA50550" w14:textId="36AF3A7A" w:rsidR="00666D27" w:rsidRDefault="00666D27" w:rsidP="0025668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5、</w:t>
      </w:r>
      <w:r w:rsidR="006F2CC5">
        <w:rPr>
          <w:rFonts w:ascii="宋体" w:eastAsia="宋体" w:hAnsi="宋体" w:hint="eastAsia"/>
          <w:sz w:val="24"/>
        </w:rPr>
        <w:t>最后的意见题，因有很多网民留了邮箱或电话，为保护隐私，将这些数据单独保存。不在数据库里显示。</w:t>
      </w:r>
    </w:p>
    <w:p w14:paraId="5171359A" w14:textId="1E33E784" w:rsidR="00E61934" w:rsidRDefault="00666D27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6、</w:t>
      </w:r>
      <w:r w:rsidR="006F2CC5">
        <w:rPr>
          <w:rFonts w:ascii="宋体" w:eastAsia="宋体" w:hAnsi="宋体" w:hint="eastAsia"/>
          <w:sz w:val="24"/>
        </w:rPr>
        <w:t>本数据供学界免费使用，严禁以本数据库牟利。如使用本数据撰写论文、研究报告和著作，请注明:</w:t>
      </w:r>
      <w:r w:rsidR="006F2CC5" w:rsidRPr="00B61A2B">
        <w:rPr>
          <w:rFonts w:ascii="宋体" w:eastAsia="宋体" w:hAnsi="宋体" w:hint="eastAsia"/>
          <w:sz w:val="24"/>
          <w:highlight w:val="yellow"/>
        </w:rPr>
        <w:t>本数据来自马得勇教授主持调查的“网民社会</w:t>
      </w:r>
      <w:r w:rsidR="006F2CC5">
        <w:rPr>
          <w:rFonts w:ascii="宋体" w:eastAsia="宋体" w:hAnsi="宋体" w:hint="eastAsia"/>
          <w:sz w:val="24"/>
          <w:highlight w:val="yellow"/>
        </w:rPr>
        <w:t>意识</w:t>
      </w:r>
      <w:r w:rsidR="006F2CC5" w:rsidRPr="00B61A2B">
        <w:rPr>
          <w:rFonts w:ascii="宋体" w:eastAsia="宋体" w:hAnsi="宋体" w:hint="eastAsia"/>
          <w:sz w:val="24"/>
          <w:highlight w:val="yellow"/>
        </w:rPr>
        <w:t>调查”</w:t>
      </w:r>
      <w:r w:rsidR="006F2CC5">
        <w:rPr>
          <w:rFonts w:ascii="宋体" w:eastAsia="宋体" w:hAnsi="宋体" w:hint="eastAsia"/>
          <w:sz w:val="24"/>
          <w:highlight w:val="yellow"/>
        </w:rPr>
        <w:t>（或类似表述）</w:t>
      </w:r>
      <w:r w:rsidR="006F2CC5" w:rsidRPr="00B61A2B">
        <w:rPr>
          <w:rFonts w:ascii="宋体" w:eastAsia="宋体" w:hAnsi="宋体" w:hint="eastAsia"/>
          <w:sz w:val="24"/>
          <w:highlight w:val="yellow"/>
        </w:rPr>
        <w:t>。</w:t>
      </w:r>
    </w:p>
    <w:p w14:paraId="4E94EEF8" w14:textId="088E4697" w:rsidR="00EF45DF" w:rsidRPr="00EF45DF" w:rsidRDefault="00A0062A" w:rsidP="00EF45DF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B70756">
        <w:rPr>
          <w:rFonts w:ascii="宋体" w:eastAsia="宋体" w:hAnsi="宋体" w:hint="eastAsia"/>
          <w:sz w:val="24"/>
        </w:rPr>
        <w:t>、</w:t>
      </w:r>
      <w:r w:rsidR="006F2CC5">
        <w:rPr>
          <w:rFonts w:ascii="宋体" w:eastAsia="宋体" w:hAnsi="宋体" w:hint="eastAsia"/>
          <w:sz w:val="24"/>
        </w:rPr>
        <w:t>调查主持人简介：</w:t>
      </w:r>
      <w:r w:rsidR="006F2CC5" w:rsidRPr="006F2CC5">
        <w:rPr>
          <w:rFonts w:ascii="宋体" w:eastAsia="宋体" w:hAnsi="宋体" w:hint="eastAsia"/>
          <w:sz w:val="24"/>
        </w:rPr>
        <w:t>马得勇，</w:t>
      </w:r>
      <w:proofErr w:type="gramStart"/>
      <w:r w:rsidR="00456E6B" w:rsidRPr="006F2CC5">
        <w:rPr>
          <w:rFonts w:ascii="宋体" w:eastAsia="宋体" w:hAnsi="宋体" w:hint="eastAsia"/>
          <w:sz w:val="24"/>
        </w:rPr>
        <w:t>首尔国立</w:t>
      </w:r>
      <w:proofErr w:type="gramEnd"/>
      <w:r w:rsidR="00456E6B" w:rsidRPr="006F2CC5">
        <w:rPr>
          <w:rFonts w:ascii="宋体" w:eastAsia="宋体" w:hAnsi="宋体" w:hint="eastAsia"/>
          <w:sz w:val="24"/>
        </w:rPr>
        <w:t>大学</w:t>
      </w:r>
      <w:r w:rsidR="00456E6B">
        <w:rPr>
          <w:rFonts w:ascii="宋体" w:eastAsia="宋体" w:hAnsi="宋体" w:hint="eastAsia"/>
          <w:sz w:val="24"/>
        </w:rPr>
        <w:t>（S</w:t>
      </w:r>
      <w:r w:rsidR="00456E6B">
        <w:rPr>
          <w:rFonts w:ascii="宋体" w:eastAsia="宋体" w:hAnsi="宋体"/>
          <w:sz w:val="24"/>
        </w:rPr>
        <w:t>eoul National University</w:t>
      </w:r>
      <w:r w:rsidR="00456E6B">
        <w:rPr>
          <w:rFonts w:ascii="宋体" w:eastAsia="宋体" w:hAnsi="宋体" w:hint="eastAsia"/>
          <w:sz w:val="24"/>
        </w:rPr>
        <w:t>）政治学博士</w:t>
      </w:r>
      <w:r w:rsidR="00456E6B">
        <w:rPr>
          <w:rFonts w:ascii="宋体" w:eastAsia="宋体" w:hAnsi="宋体" w:hint="eastAsia"/>
          <w:sz w:val="24"/>
        </w:rPr>
        <w:t>(</w:t>
      </w:r>
      <w:r w:rsidR="00456E6B">
        <w:rPr>
          <w:rFonts w:ascii="宋体" w:eastAsia="宋体" w:hAnsi="宋体"/>
          <w:sz w:val="24"/>
        </w:rPr>
        <w:t>2007)</w:t>
      </w:r>
      <w:r w:rsidR="00456E6B">
        <w:rPr>
          <w:rFonts w:ascii="宋体" w:eastAsia="宋体" w:hAnsi="宋体" w:hint="eastAsia"/>
          <w:sz w:val="24"/>
        </w:rPr>
        <w:t>,</w:t>
      </w:r>
      <w:r w:rsidR="006F2CC5" w:rsidRPr="006F2CC5">
        <w:rPr>
          <w:rFonts w:ascii="宋体" w:eastAsia="宋体" w:hAnsi="宋体" w:hint="eastAsia"/>
          <w:sz w:val="24"/>
        </w:rPr>
        <w:t>中国人民大学国际关系学院政治学系教授，博士生导师。曾任南开大学政府管理学院教授、英国诺丁汉大学“玛丽·居里”研究员，</w:t>
      </w:r>
      <w:r w:rsidR="006F2CC5" w:rsidRPr="006F2CC5">
        <w:rPr>
          <w:rFonts w:ascii="宋体" w:eastAsia="宋体" w:hAnsi="宋体"/>
          <w:sz w:val="24"/>
        </w:rPr>
        <w:t>2017年受聘中国人民大学“青年杰出学者”。在中、英文学术期刊上发表论文</w:t>
      </w:r>
      <w:r w:rsidR="00456E6B">
        <w:rPr>
          <w:rFonts w:ascii="宋体" w:eastAsia="宋体" w:hAnsi="宋体"/>
          <w:sz w:val="24"/>
        </w:rPr>
        <w:t>60</w:t>
      </w:r>
      <w:r w:rsidR="006F2CC5" w:rsidRPr="006F2CC5">
        <w:rPr>
          <w:rFonts w:ascii="宋体" w:eastAsia="宋体" w:hAnsi="宋体"/>
          <w:sz w:val="24"/>
        </w:rPr>
        <w:t>多篇，出版两部专著，承担国家社科基金、教育部人文社科基金多项。主要从事政治传播与政治心理、政治文化、中国基层民主与治理、制度变迁等方面的研究。自2012年以来，马得勇教授每年通过网络开展“中国网民社会心态”系列调查并免费公布</w:t>
      </w:r>
      <w:r w:rsidR="00456E6B">
        <w:rPr>
          <w:rFonts w:ascii="宋体" w:eastAsia="宋体" w:hAnsi="宋体" w:hint="eastAsia"/>
          <w:sz w:val="24"/>
        </w:rPr>
        <w:t>,相关数据可在公众号“舆论分析”和“中国学术调查数据库”网站下载（</w:t>
      </w:r>
      <w:hyperlink r:id="rId7" w:history="1">
        <w:r w:rsidR="00456E6B" w:rsidRPr="00D05038">
          <w:rPr>
            <w:rStyle w:val="a7"/>
            <w:rFonts w:ascii="宋体" w:eastAsia="宋体" w:hAnsi="宋体"/>
            <w:sz w:val="24"/>
          </w:rPr>
          <w:t>http://www.cnsda.org/index.php</w:t>
        </w:r>
      </w:hyperlink>
      <w:r w:rsidR="00456E6B">
        <w:rPr>
          <w:rFonts w:ascii="宋体" w:eastAsia="宋体" w:hAnsi="宋体" w:hint="eastAsia"/>
          <w:sz w:val="24"/>
        </w:rPr>
        <w:t>）</w:t>
      </w:r>
      <w:r w:rsidR="006F2CC5" w:rsidRPr="006F2CC5">
        <w:rPr>
          <w:rFonts w:ascii="宋体" w:eastAsia="宋体" w:hAnsi="宋体" w:hint="eastAsia"/>
          <w:sz w:val="24"/>
        </w:rPr>
        <w:t>。</w:t>
      </w:r>
    </w:p>
    <w:sectPr w:rsidR="00EF45DF" w:rsidRPr="00EF45DF" w:rsidSect="00EF45DF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A249" w14:textId="77777777" w:rsidR="00D9278E" w:rsidRDefault="00D9278E" w:rsidP="006334B9">
      <w:r>
        <w:separator/>
      </w:r>
    </w:p>
  </w:endnote>
  <w:endnote w:type="continuationSeparator" w:id="0">
    <w:p w14:paraId="6679EEC7" w14:textId="77777777" w:rsidR="00D9278E" w:rsidRDefault="00D9278E" w:rsidP="0063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1232" w14:textId="77777777" w:rsidR="00D9278E" w:rsidRDefault="00D9278E" w:rsidP="006334B9">
      <w:r>
        <w:separator/>
      </w:r>
    </w:p>
  </w:footnote>
  <w:footnote w:type="continuationSeparator" w:id="0">
    <w:p w14:paraId="3CC32F10" w14:textId="77777777" w:rsidR="00D9278E" w:rsidRDefault="00D9278E" w:rsidP="0063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DF"/>
    <w:rsid w:val="00256681"/>
    <w:rsid w:val="002C0F66"/>
    <w:rsid w:val="00303673"/>
    <w:rsid w:val="003C39EC"/>
    <w:rsid w:val="003D2A85"/>
    <w:rsid w:val="003D6006"/>
    <w:rsid w:val="004152E9"/>
    <w:rsid w:val="00456E6B"/>
    <w:rsid w:val="00561AF7"/>
    <w:rsid w:val="006334B9"/>
    <w:rsid w:val="00666D27"/>
    <w:rsid w:val="006C1866"/>
    <w:rsid w:val="006F2CC5"/>
    <w:rsid w:val="006F4103"/>
    <w:rsid w:val="00736F01"/>
    <w:rsid w:val="00747097"/>
    <w:rsid w:val="007C79D6"/>
    <w:rsid w:val="007F19E9"/>
    <w:rsid w:val="00867412"/>
    <w:rsid w:val="00876341"/>
    <w:rsid w:val="00927C31"/>
    <w:rsid w:val="00991B46"/>
    <w:rsid w:val="00A0062A"/>
    <w:rsid w:val="00B61A2B"/>
    <w:rsid w:val="00B70339"/>
    <w:rsid w:val="00B70756"/>
    <w:rsid w:val="00B72BDE"/>
    <w:rsid w:val="00C10077"/>
    <w:rsid w:val="00D90ACE"/>
    <w:rsid w:val="00D9278E"/>
    <w:rsid w:val="00E61934"/>
    <w:rsid w:val="00EB654B"/>
    <w:rsid w:val="00E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CFB1D"/>
  <w15:chartTrackingRefBased/>
  <w15:docId w15:val="{365AFF8E-6599-48A1-85B2-DF75E6FD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4B9"/>
    <w:rPr>
      <w:sz w:val="18"/>
      <w:szCs w:val="18"/>
    </w:rPr>
  </w:style>
  <w:style w:type="character" w:styleId="a7">
    <w:name w:val="Hyperlink"/>
    <w:basedOn w:val="a0"/>
    <w:uiPriority w:val="99"/>
    <w:unhideWhenUsed/>
    <w:rsid w:val="003036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sda.org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ynat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m</dc:creator>
  <cp:keywords/>
  <dc:description/>
  <cp:lastModifiedBy>dy m</cp:lastModifiedBy>
  <cp:revision>5</cp:revision>
  <dcterms:created xsi:type="dcterms:W3CDTF">2023-10-28T02:12:00Z</dcterms:created>
  <dcterms:modified xsi:type="dcterms:W3CDTF">2023-10-28T03:23:00Z</dcterms:modified>
</cp:coreProperties>
</file>