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2"/>
          <w:szCs w:val="42"/>
        </w:rPr>
      </w:pPr>
      <w:bookmarkStart w:colFirst="0" w:colLast="0" w:name="_1tkjtw7slmav" w:id="0"/>
      <w:bookmarkEnd w:id="0"/>
      <w:r w:rsidDel="00000000" w:rsidR="00000000" w:rsidRPr="00000000">
        <w:rPr>
          <w:sz w:val="42"/>
          <w:szCs w:val="42"/>
          <w:rtl w:val="0"/>
        </w:rPr>
        <w:t xml:space="preserve">Вимоги до обміну між Core HR та ІТ-е по зарплаті</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pStyle w:val="Heading2"/>
        <w:rPr/>
      </w:pPr>
      <w:bookmarkStart w:colFirst="0" w:colLast="0" w:name="_4tsbobbh0ekf" w:id="1"/>
      <w:bookmarkEnd w:id="1"/>
      <w:r w:rsidDel="00000000" w:rsidR="00000000" w:rsidRPr="00000000">
        <w:rPr>
          <w:rtl w:val="0"/>
        </w:rPr>
        <w:t xml:space="preserve">1. Короткий опис, цілі та завдання обміну між Core HR та ІТ-е по зарплаті</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u w:val="single"/>
          <w:rtl w:val="0"/>
        </w:rPr>
        <w:t xml:space="preserve">Core HR (N1)</w:t>
      </w:r>
      <w:r w:rsidDel="00000000" w:rsidR="00000000" w:rsidRPr="00000000">
        <w:rPr>
          <w:rtl w:val="0"/>
        </w:rPr>
        <w:t xml:space="preserve"> база даних (корпоративна система) де ведеться управлінський табельний облік (планові та фактичні робочі години по співробітнику), баланс управлінських відпускних, фінансові дані для розрахунку ЗП (ставка/МГВ, валюта, дата прийняття/звільнення, нараховані ручні бонуси), особиста інформація (нік, ПІБ, ІПН, адреса, пошта, тощо) та бізнес інформація (департамент, бізнес, посада). Інтеграція між системами Core HRM та It-e будується окремо по методу API.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З баз </w:t>
      </w:r>
      <w:r w:rsidDel="00000000" w:rsidR="00000000" w:rsidRPr="00000000">
        <w:rPr>
          <w:b w:val="1"/>
          <w:u w:val="single"/>
          <w:rtl w:val="0"/>
        </w:rPr>
        <w:t xml:space="preserve">Core HR (N1)</w:t>
      </w:r>
      <w:r w:rsidDel="00000000" w:rsidR="00000000" w:rsidRPr="00000000">
        <w:rPr>
          <w:rtl w:val="0"/>
        </w:rPr>
        <w:t xml:space="preserve">  потрібно наступна інформація: </w:t>
      </w:r>
    </w:p>
    <w:p w:rsidR="00000000" w:rsidDel="00000000" w:rsidP="00000000" w:rsidRDefault="00000000" w:rsidRPr="00000000" w14:paraId="00000008">
      <w:pPr>
        <w:numPr>
          <w:ilvl w:val="0"/>
          <w:numId w:val="1"/>
        </w:numPr>
        <w:ind w:left="720" w:hanging="360"/>
      </w:pPr>
      <w:r w:rsidDel="00000000" w:rsidR="00000000" w:rsidRPr="00000000">
        <w:rPr>
          <w:b w:val="1"/>
          <w:u w:val="single"/>
          <w:rtl w:val="0"/>
        </w:rPr>
        <w:t xml:space="preserve">Для штатного розпису, </w:t>
      </w:r>
      <w:r w:rsidDel="00000000" w:rsidR="00000000" w:rsidRPr="00000000">
        <w:rPr>
          <w:rtl w:val="0"/>
        </w:rPr>
        <w:t xml:space="preserve">що створюється на стороні It-e, тобто організаційна структура: Бізнес юніт, підрозділ (департамент), Посади (професії), чисельність персоналу</w:t>
      </w:r>
      <w:r w:rsidDel="00000000" w:rsidR="00000000" w:rsidRPr="00000000">
        <w:rPr>
          <w:rtl w:val="0"/>
        </w:rPr>
        <w:t xml:space="preserve"> на базі довідників з N1.</w:t>
      </w:r>
    </w:p>
    <w:p w:rsidR="00000000" w:rsidDel="00000000" w:rsidP="00000000" w:rsidRDefault="00000000" w:rsidRPr="00000000" w14:paraId="00000009">
      <w:pPr>
        <w:numPr>
          <w:ilvl w:val="0"/>
          <w:numId w:val="1"/>
        </w:numPr>
        <w:ind w:left="720" w:hanging="360"/>
      </w:pPr>
      <w:r w:rsidDel="00000000" w:rsidR="00000000" w:rsidRPr="00000000">
        <w:rPr>
          <w:b w:val="1"/>
          <w:u w:val="single"/>
          <w:rtl w:val="0"/>
        </w:rPr>
        <w:t xml:space="preserve">Персонал (особова картка) - </w:t>
      </w:r>
      <w:r w:rsidDel="00000000" w:rsidR="00000000" w:rsidRPr="00000000">
        <w:rPr>
          <w:rtl w:val="0"/>
        </w:rPr>
        <w:t xml:space="preserve">що містить розширену інформацію по кожному співробітнику , як фінансову частину (ставка, бонус, валюта, тощо), так і дані з профілю співробітника (нік, ПІБ, ІПН, ставка, валюта, МГВ, дата приходу, тощо);</w:t>
      </w:r>
      <w:r w:rsidDel="00000000" w:rsidR="00000000" w:rsidRPr="00000000">
        <w:rPr>
          <w:rtl w:val="0"/>
        </w:rPr>
      </w:r>
    </w:p>
    <w:p w:rsidR="00000000" w:rsidDel="00000000" w:rsidP="00000000" w:rsidRDefault="00000000" w:rsidRPr="00000000" w14:paraId="0000000A">
      <w:pPr>
        <w:numPr>
          <w:ilvl w:val="0"/>
          <w:numId w:val="1"/>
        </w:numPr>
        <w:spacing w:after="0" w:afterAutospacing="0"/>
        <w:ind w:left="720" w:hanging="360"/>
      </w:pPr>
      <w:r w:rsidDel="00000000" w:rsidR="00000000" w:rsidRPr="00000000">
        <w:rPr>
          <w:b w:val="1"/>
          <w:u w:val="single"/>
          <w:rtl w:val="0"/>
        </w:rPr>
        <w:t xml:space="preserve">Грейди - </w:t>
      </w:r>
      <w:r w:rsidDel="00000000" w:rsidR="00000000" w:rsidRPr="00000000">
        <w:rPr>
          <w:rtl w:val="0"/>
        </w:rPr>
        <w:t xml:space="preserve">що містить інформацію про кар'єрну ступінь співробітника.</w:t>
      </w:r>
    </w:p>
    <w:p w:rsidR="00000000" w:rsidDel="00000000" w:rsidP="00000000" w:rsidRDefault="00000000" w:rsidRPr="00000000" w14:paraId="0000000B">
      <w:pPr>
        <w:numPr>
          <w:ilvl w:val="0"/>
          <w:numId w:val="1"/>
        </w:numPr>
        <w:spacing w:after="0" w:afterAutospacing="0" w:before="0" w:beforeAutospacing="0" w:lineRule="auto"/>
        <w:ind w:left="720" w:hanging="360"/>
        <w:rPr>
          <w:b w:val="1"/>
        </w:rPr>
      </w:pPr>
      <w:r w:rsidDel="00000000" w:rsidR="00000000" w:rsidRPr="00000000">
        <w:rPr>
          <w:b w:val="1"/>
          <w:u w:val="single"/>
          <w:rtl w:val="0"/>
        </w:rPr>
        <w:t xml:space="preserve">Ручні бонуси (умовно постійні доплати) - </w:t>
      </w:r>
      <w:r w:rsidDel="00000000" w:rsidR="00000000" w:rsidRPr="00000000">
        <w:rPr>
          <w:rtl w:val="0"/>
        </w:rPr>
        <w:t xml:space="preserve">що містить інформацію про суму, валюту бонусу виписаного керівником для співробітника у HRM за зарплатний період.</w:t>
      </w:r>
    </w:p>
    <w:p w:rsidR="00000000" w:rsidDel="00000000" w:rsidP="00000000" w:rsidRDefault="00000000" w:rsidRPr="00000000" w14:paraId="0000000C">
      <w:pPr>
        <w:numPr>
          <w:ilvl w:val="0"/>
          <w:numId w:val="1"/>
        </w:numPr>
        <w:spacing w:after="240" w:before="0" w:beforeAutospacing="0" w:lineRule="auto"/>
        <w:ind w:left="720" w:hanging="360"/>
        <w:rPr>
          <w:u w:val="none"/>
        </w:rPr>
      </w:pPr>
      <w:r w:rsidDel="00000000" w:rsidR="00000000" w:rsidRPr="00000000">
        <w:rPr>
          <w:b w:val="1"/>
          <w:u w:val="single"/>
          <w:rtl w:val="0"/>
        </w:rPr>
        <w:t xml:space="preserve">Табельний облік і відпустки</w:t>
      </w:r>
      <w:r w:rsidDel="00000000" w:rsidR="00000000" w:rsidRPr="00000000">
        <w:rPr>
          <w:rtl w:val="0"/>
        </w:rPr>
        <w:t xml:space="preserve"> (робочі та планові години, статус та дати відпусток, тощо)</w:t>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Ціль </w:t>
      </w:r>
      <w:r w:rsidDel="00000000" w:rsidR="00000000" w:rsidRPr="00000000">
        <w:rPr>
          <w:rtl w:val="0"/>
        </w:rPr>
        <w:t xml:space="preserve"> - Розробити повноцінний онлайн обмін даними по АРІ між HRM та It-e, до 30.10.2024р.</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Завдання:</w:t>
      </w:r>
    </w:p>
    <w:p w:rsidR="00000000" w:rsidDel="00000000" w:rsidP="00000000" w:rsidRDefault="00000000" w:rsidRPr="00000000" w14:paraId="00000010">
      <w:pPr>
        <w:numPr>
          <w:ilvl w:val="0"/>
          <w:numId w:val="3"/>
        </w:numPr>
        <w:spacing w:after="0" w:afterAutospacing="0"/>
        <w:ind w:left="720" w:hanging="360"/>
      </w:pPr>
      <w:r w:rsidDel="00000000" w:rsidR="00000000" w:rsidRPr="00000000">
        <w:rPr>
          <w:rtl w:val="0"/>
        </w:rPr>
        <w:t xml:space="preserve">Розробити Endpoints на стороні IT-е:</w:t>
      </w:r>
    </w:p>
    <w:p w:rsidR="00000000" w:rsidDel="00000000" w:rsidP="00000000" w:rsidRDefault="00000000" w:rsidRPr="00000000" w14:paraId="00000011">
      <w:pPr>
        <w:numPr>
          <w:ilvl w:val="0"/>
          <w:numId w:val="4"/>
        </w:numPr>
        <w:spacing w:after="0" w:afterAutospacing="0" w:before="0" w:beforeAutospacing="0" w:lineRule="auto"/>
        <w:ind w:left="1440" w:hanging="360"/>
        <w:rPr>
          <w:u w:val="none"/>
        </w:rPr>
      </w:pPr>
      <w:r w:rsidDel="00000000" w:rsidR="00000000" w:rsidRPr="00000000">
        <w:rPr>
          <w:rtl w:val="0"/>
        </w:rPr>
        <w:t xml:space="preserve">Професії (посада)</w:t>
      </w:r>
    </w:p>
    <w:p w:rsidR="00000000" w:rsidDel="00000000" w:rsidP="00000000" w:rsidRDefault="00000000" w:rsidRPr="00000000" w14:paraId="00000012">
      <w:pPr>
        <w:numPr>
          <w:ilvl w:val="0"/>
          <w:numId w:val="4"/>
        </w:numPr>
        <w:spacing w:after="0" w:afterAutospacing="0" w:before="0" w:beforeAutospacing="0" w:lineRule="auto"/>
        <w:ind w:left="1440" w:hanging="360"/>
        <w:rPr>
          <w:u w:val="none"/>
        </w:rPr>
      </w:pPr>
      <w:r w:rsidDel="00000000" w:rsidR="00000000" w:rsidRPr="00000000">
        <w:rPr>
          <w:rtl w:val="0"/>
        </w:rPr>
        <w:t xml:space="preserve">Бізнес-юніт</w:t>
      </w:r>
    </w:p>
    <w:p w:rsidR="00000000" w:rsidDel="00000000" w:rsidP="00000000" w:rsidRDefault="00000000" w:rsidRPr="00000000" w14:paraId="00000013">
      <w:pPr>
        <w:numPr>
          <w:ilvl w:val="0"/>
          <w:numId w:val="4"/>
        </w:numPr>
        <w:spacing w:after="0" w:afterAutospacing="0" w:before="0" w:beforeAutospacing="0" w:lineRule="auto"/>
        <w:ind w:left="1440" w:hanging="360"/>
        <w:rPr>
          <w:u w:val="none"/>
        </w:rPr>
      </w:pPr>
      <w:r w:rsidDel="00000000" w:rsidR="00000000" w:rsidRPr="00000000">
        <w:rPr>
          <w:rtl w:val="0"/>
        </w:rPr>
        <w:t xml:space="preserve">Підрозділи</w:t>
      </w:r>
    </w:p>
    <w:p w:rsidR="00000000" w:rsidDel="00000000" w:rsidP="00000000" w:rsidRDefault="00000000" w:rsidRPr="00000000" w14:paraId="00000014">
      <w:pPr>
        <w:numPr>
          <w:ilvl w:val="0"/>
          <w:numId w:val="4"/>
        </w:numPr>
        <w:spacing w:after="0" w:afterAutospacing="0" w:before="0" w:beforeAutospacing="0" w:lineRule="auto"/>
        <w:ind w:left="1440" w:hanging="360"/>
        <w:rPr>
          <w:u w:val="none"/>
        </w:rPr>
      </w:pPr>
      <w:r w:rsidDel="00000000" w:rsidR="00000000" w:rsidRPr="00000000">
        <w:rPr>
          <w:rtl w:val="0"/>
        </w:rPr>
        <w:t xml:space="preserve">Персонал (профіль співробітника)</w:t>
      </w:r>
    </w:p>
    <w:p w:rsidR="00000000" w:rsidDel="00000000" w:rsidP="00000000" w:rsidRDefault="00000000" w:rsidRPr="00000000" w14:paraId="00000015">
      <w:pPr>
        <w:numPr>
          <w:ilvl w:val="0"/>
          <w:numId w:val="4"/>
        </w:numPr>
        <w:spacing w:after="0" w:afterAutospacing="0" w:before="0" w:beforeAutospacing="0" w:lineRule="auto"/>
        <w:ind w:left="1440" w:hanging="360"/>
        <w:rPr>
          <w:u w:val="none"/>
        </w:rPr>
      </w:pPr>
      <w:r w:rsidDel="00000000" w:rsidR="00000000" w:rsidRPr="00000000">
        <w:rPr>
          <w:rtl w:val="0"/>
        </w:rPr>
        <w:t xml:space="preserve">Грейди</w:t>
      </w:r>
    </w:p>
    <w:p w:rsidR="00000000" w:rsidDel="00000000" w:rsidP="00000000" w:rsidRDefault="00000000" w:rsidRPr="00000000" w14:paraId="00000016">
      <w:pPr>
        <w:numPr>
          <w:ilvl w:val="0"/>
          <w:numId w:val="4"/>
        </w:numPr>
        <w:spacing w:after="0" w:afterAutospacing="0" w:before="0" w:beforeAutospacing="0" w:lineRule="auto"/>
        <w:ind w:left="1440" w:hanging="360"/>
        <w:rPr>
          <w:u w:val="none"/>
        </w:rPr>
      </w:pPr>
      <w:r w:rsidDel="00000000" w:rsidR="00000000" w:rsidRPr="00000000">
        <w:rPr>
          <w:rtl w:val="0"/>
        </w:rPr>
        <w:t xml:space="preserve">Табель відпрацьованого часу та відпустки</w:t>
      </w:r>
    </w:p>
    <w:p w:rsidR="00000000" w:rsidDel="00000000" w:rsidP="00000000" w:rsidRDefault="00000000" w:rsidRPr="00000000" w14:paraId="00000017">
      <w:pPr>
        <w:numPr>
          <w:ilvl w:val="0"/>
          <w:numId w:val="4"/>
        </w:numPr>
        <w:spacing w:after="0" w:afterAutospacing="0" w:before="0" w:beforeAutospacing="0" w:lineRule="auto"/>
        <w:ind w:left="1440" w:hanging="360"/>
        <w:rPr>
          <w:u w:val="none"/>
        </w:rPr>
      </w:pPr>
      <w:r w:rsidDel="00000000" w:rsidR="00000000" w:rsidRPr="00000000">
        <w:rPr>
          <w:rtl w:val="0"/>
        </w:rPr>
        <w:t xml:space="preserve">Ручні бонуси</w:t>
      </w:r>
    </w:p>
    <w:p w:rsidR="00000000" w:rsidDel="00000000" w:rsidP="00000000" w:rsidRDefault="00000000" w:rsidRPr="00000000" w14:paraId="00000018">
      <w:pPr>
        <w:numPr>
          <w:ilvl w:val="0"/>
          <w:numId w:val="4"/>
        </w:numPr>
        <w:spacing w:after="0" w:afterAutospacing="0" w:before="0" w:beforeAutospacing="0" w:lineRule="auto"/>
        <w:ind w:left="1440" w:hanging="360"/>
        <w:rPr>
          <w:u w:val="none"/>
        </w:rPr>
      </w:pPr>
      <w:r w:rsidDel="00000000" w:rsidR="00000000" w:rsidRPr="00000000">
        <w:rPr>
          <w:rtl w:val="0"/>
        </w:rPr>
        <w:t xml:space="preserve">Зміни фінансової частини (ставка, валюта) - документ призначення та переміщення. </w:t>
      </w:r>
    </w:p>
    <w:p w:rsidR="00000000" w:rsidDel="00000000" w:rsidP="00000000" w:rsidRDefault="00000000" w:rsidRPr="00000000" w14:paraId="00000019">
      <w:pPr>
        <w:numPr>
          <w:ilvl w:val="0"/>
          <w:numId w:val="3"/>
        </w:numPr>
        <w:spacing w:after="0" w:afterAutospacing="0" w:before="0" w:beforeAutospacing="0" w:lineRule="auto"/>
        <w:ind w:left="720" w:hanging="360"/>
        <w:rPr>
          <w:u w:val="none"/>
        </w:rPr>
      </w:pPr>
      <w:r w:rsidDel="00000000" w:rsidR="00000000" w:rsidRPr="00000000">
        <w:rPr>
          <w:rtl w:val="0"/>
        </w:rPr>
        <w:t xml:space="preserve">Розробити тригери при змінах і додавання даних у бази HRM.</w:t>
      </w:r>
    </w:p>
    <w:p w:rsidR="00000000" w:rsidDel="00000000" w:rsidP="00000000" w:rsidRDefault="00000000" w:rsidRPr="00000000" w14:paraId="0000001A">
      <w:pPr>
        <w:numPr>
          <w:ilvl w:val="0"/>
          <w:numId w:val="3"/>
        </w:numPr>
        <w:spacing w:after="240" w:before="0" w:beforeAutospacing="0" w:lineRule="auto"/>
        <w:ind w:left="720" w:hanging="360"/>
        <w:rPr>
          <w:u w:val="none"/>
        </w:rPr>
      </w:pPr>
      <w:r w:rsidDel="00000000" w:rsidR="00000000" w:rsidRPr="00000000">
        <w:rPr>
          <w:rtl w:val="0"/>
        </w:rPr>
        <w:t xml:space="preserve">Розробити структури даних на стороні HRM та підключитись до Endpoints </w:t>
      </w:r>
      <w:r w:rsidDel="00000000" w:rsidR="00000000" w:rsidRPr="00000000">
        <w:rPr>
          <w:rtl w:val="0"/>
        </w:rPr>
      </w:r>
    </w:p>
    <w:p w:rsidR="00000000" w:rsidDel="00000000" w:rsidP="00000000" w:rsidRDefault="00000000" w:rsidRPr="00000000" w14:paraId="0000001B">
      <w:pPr>
        <w:pStyle w:val="Heading2"/>
        <w:rPr/>
      </w:pPr>
      <w:bookmarkStart w:colFirst="0" w:colLast="0" w:name="_isnngh95jcz5" w:id="2"/>
      <w:bookmarkEnd w:id="2"/>
      <w:r w:rsidDel="00000000" w:rsidR="00000000" w:rsidRPr="00000000">
        <w:rPr>
          <w:rtl w:val="0"/>
        </w:rPr>
        <w:t xml:space="preserve">2. Структура даних для обміну по Бізнес -юніт, професії, грейди, підрозділи, персонал  розписані у таблиці файлу </w:t>
      </w:r>
      <w:hyperlink r:id="rId7">
        <w:r w:rsidDel="00000000" w:rsidR="00000000" w:rsidRPr="00000000">
          <w:rPr>
            <w:color w:val="1155cc"/>
            <w:u w:val="single"/>
            <w:rtl w:val="0"/>
          </w:rPr>
          <w:t xml:space="preserve">Довідники персонал, підрозділи, професії</w:t>
        </w:r>
      </w:hyperlink>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ІПН - не більше 20 Символів String (може бути навіть серія та номер паспорта).</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Адреса у Core HR :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Країна -  - String</w:t>
        <w:br w:type="textWrapping"/>
        <w:t xml:space="preserve">Місто - String </w:t>
      </w:r>
    </w:p>
    <w:p w:rsidR="00000000" w:rsidDel="00000000" w:rsidP="00000000" w:rsidRDefault="00000000" w:rsidRPr="00000000" w14:paraId="0000001F">
      <w:pPr>
        <w:jc w:val="both"/>
        <w:rPr/>
      </w:pPr>
      <w:r w:rsidDel="00000000" w:rsidR="00000000" w:rsidRPr="00000000">
        <w:rPr>
          <w:sz w:val="24"/>
          <w:szCs w:val="24"/>
          <w:rtl w:val="0"/>
        </w:rPr>
        <w:t xml:space="preserve">Адреса реєстрації- String    вул.   Буд.   кв.</w:t>
      </w:r>
      <w:r w:rsidDel="00000000" w:rsidR="00000000" w:rsidRPr="00000000">
        <w:rPr>
          <w:rtl w:val="0"/>
        </w:rPr>
      </w:r>
    </w:p>
    <w:p w:rsidR="00000000" w:rsidDel="00000000" w:rsidP="00000000" w:rsidRDefault="00000000" w:rsidRPr="00000000" w14:paraId="00000020">
      <w:pPr>
        <w:pStyle w:val="Heading2"/>
        <w:rPr/>
      </w:pPr>
      <w:bookmarkStart w:colFirst="0" w:colLast="0" w:name="_e4u3imdrloay" w:id="3"/>
      <w:bookmarkEnd w:id="3"/>
      <w:r w:rsidDel="00000000" w:rsidR="00000000" w:rsidRPr="00000000">
        <w:rPr>
          <w:rtl w:val="0"/>
        </w:rPr>
        <w:t xml:space="preserve">3. </w:t>
      </w:r>
      <w:commentRangeStart w:id="0"/>
      <w:commentRangeStart w:id="1"/>
      <w:r w:rsidDel="00000000" w:rsidR="00000000" w:rsidRPr="00000000">
        <w:rPr>
          <w:rtl w:val="0"/>
        </w:rPr>
        <w:t xml:space="preserve">Структура даних для обміну по Табелю</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та відпустці</w:t>
      </w:r>
    </w:p>
    <w:p w:rsidR="00000000" w:rsidDel="00000000" w:rsidP="00000000" w:rsidRDefault="00000000" w:rsidRPr="00000000" w14:paraId="00000021">
      <w:pPr>
        <w:rPr/>
      </w:pPr>
      <w:commentRangeStart w:id="2"/>
      <w:r w:rsidDel="00000000" w:rsidR="00000000" w:rsidRPr="00000000">
        <w:rPr>
          <w:rtl w:val="0"/>
        </w:rPr>
        <w:t xml:space="preserve">Логіка роботи з відпускними - коли людина звільняється і коли людина просто бере відпустку!</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2">
      <w:pPr>
        <w:pStyle w:val="Heading3"/>
        <w:rPr/>
      </w:pPr>
      <w:bookmarkStart w:colFirst="0" w:colLast="0" w:name="_ml5j9lj7d6fn" w:id="4"/>
      <w:bookmarkEnd w:id="4"/>
      <w:r w:rsidDel="00000000" w:rsidR="00000000" w:rsidRPr="00000000">
        <w:rPr>
          <w:rtl w:val="0"/>
        </w:rPr>
        <w:t xml:space="preserve">Логіка щодо Лікарняного дня - Лікарняний = Робочому дню,  кількість годин передаєм  згідно кількості у робочому графіку працівника </w:t>
        <w:br w:type="textWrapping"/>
        <w:br w:type="textWrapping"/>
      </w:r>
      <w:r w:rsidDel="00000000" w:rsidR="00000000" w:rsidRPr="00000000">
        <w:rPr>
          <w:sz w:val="32"/>
          <w:szCs w:val="32"/>
          <w:rtl w:val="0"/>
        </w:rPr>
        <w:t xml:space="preserve">Табель</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715"/>
        <w:gridCol w:w="3525"/>
        <w:tblGridChange w:id="0">
          <w:tblGrid>
            <w:gridCol w:w="3120"/>
            <w:gridCol w:w="2715"/>
            <w:gridCol w:w="3525"/>
          </w:tblGrid>
        </w:tblGridChange>
      </w:tblGrid>
      <w:tr>
        <w:trPr>
          <w:cantSplit w:val="0"/>
          <w:trHeight w:val="50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Назва поля</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Значення</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Приклад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ID  Співробітника (Core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guid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highlight w:val="red"/>
              </w:rPr>
            </w:pPr>
            <w:r w:rsidDel="00000000" w:rsidR="00000000" w:rsidRPr="00000000">
              <w:rPr>
                <w:sz w:val="18"/>
                <w:szCs w:val="18"/>
                <w:highlight w:val="white"/>
                <w:rtl w:val="0"/>
              </w:rPr>
              <w:t xml:space="preserve">029137bf-334d-707a-9d01-b61c17f44e97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Тип дня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Робочий, Вихідний, Відгул,, Відпускний,  Лікарняний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Дата на конкретний день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ДД-ММ-РРРР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Кількість відпрацьованих годин на день Факт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3,5, | 4, | 8,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Кількість відпрацьованих годин на день План</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3,5, | 4, | 8, |0</w:t>
            </w:r>
          </w:p>
        </w:tc>
      </w:tr>
    </w:tbl>
    <w:p w:rsidR="00000000" w:rsidDel="00000000" w:rsidP="00000000" w:rsidRDefault="00000000" w:rsidRPr="00000000" w14:paraId="00000035">
      <w:pPr>
        <w:pStyle w:val="Heading3"/>
        <w:rPr/>
      </w:pPr>
      <w:bookmarkStart w:colFirst="0" w:colLast="0" w:name="_jptmrh1s9yol" w:id="5"/>
      <w:bookmarkEnd w:id="5"/>
      <w:r w:rsidDel="00000000" w:rsidR="00000000" w:rsidRPr="00000000">
        <w:rPr>
          <w:rtl w:val="0"/>
        </w:rPr>
        <w:t xml:space="preserve">Відпускні дні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715"/>
        <w:gridCol w:w="3525"/>
        <w:tblGridChange w:id="0">
          <w:tblGrid>
            <w:gridCol w:w="3120"/>
            <w:gridCol w:w="2715"/>
            <w:gridCol w:w="3525"/>
          </w:tblGrid>
        </w:tblGridChange>
      </w:tblGrid>
      <w:tr>
        <w:trPr>
          <w:cantSplit w:val="0"/>
          <w:trHeight w:val="50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Назва поля</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Значення</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Приклад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ID  Співробітника (Core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guid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highlight w:val="red"/>
              </w:rPr>
            </w:pPr>
            <w:r w:rsidDel="00000000" w:rsidR="00000000" w:rsidRPr="00000000">
              <w:rPr>
                <w:sz w:val="18"/>
                <w:szCs w:val="18"/>
                <w:highlight w:val="white"/>
                <w:rtl w:val="0"/>
              </w:rPr>
              <w:t xml:space="preserve">029137bf-334d-707a-9d01-b61c17f44e97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Тип дня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Відпускний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Кількість днів відпустки фактична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Кількість днів відпустки не використано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17</w:t>
            </w:r>
          </w:p>
        </w:tc>
      </w:tr>
    </w:tbl>
    <w:p w:rsidR="00000000" w:rsidDel="00000000" w:rsidP="00000000" w:rsidRDefault="00000000" w:rsidRPr="00000000" w14:paraId="00000045">
      <w:pPr>
        <w:pStyle w:val="Heading2"/>
        <w:rPr/>
      </w:pPr>
      <w:bookmarkStart w:colFirst="0" w:colLast="0" w:name="_vzkde9q794r0" w:id="6"/>
      <w:bookmarkEnd w:id="6"/>
      <w:r w:rsidDel="00000000" w:rsidR="00000000" w:rsidRPr="00000000">
        <w:rPr>
          <w:rtl w:val="0"/>
        </w:rPr>
      </w:r>
    </w:p>
    <w:p w:rsidR="00000000" w:rsidDel="00000000" w:rsidP="00000000" w:rsidRDefault="00000000" w:rsidRPr="00000000" w14:paraId="00000046">
      <w:pPr>
        <w:pStyle w:val="Heading2"/>
        <w:rPr/>
      </w:pPr>
      <w:bookmarkStart w:colFirst="0" w:colLast="0" w:name="_27ttvqcy4qjh" w:id="7"/>
      <w:bookmarkEnd w:id="7"/>
      <w:r w:rsidDel="00000000" w:rsidR="00000000" w:rsidRPr="00000000">
        <w:rPr>
          <w:b w:val="1"/>
          <w:rtl w:val="0"/>
        </w:rPr>
        <w:t xml:space="preserve">4. </w:t>
      </w:r>
      <w:r w:rsidDel="00000000" w:rsidR="00000000" w:rsidRPr="00000000">
        <w:rPr>
          <w:b w:val="1"/>
          <w:sz w:val="28"/>
          <w:szCs w:val="28"/>
          <w:rtl w:val="0"/>
        </w:rPr>
        <w:t xml:space="preserve">Структура даних для обміну Ручні бонуси</w:t>
      </w:r>
      <w:r w:rsidDel="00000000" w:rsidR="00000000" w:rsidRPr="00000000">
        <w:rPr>
          <w:rtl w:val="0"/>
        </w:rPr>
      </w:r>
    </w:p>
    <w:tbl>
      <w:tblPr>
        <w:tblStyle w:val="Table3"/>
        <w:tblW w:w="930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520"/>
        <w:gridCol w:w="3720"/>
        <w:tblGridChange w:id="0">
          <w:tblGrid>
            <w:gridCol w:w="3060"/>
            <w:gridCol w:w="2520"/>
            <w:gridCol w:w="3720"/>
          </w:tblGrid>
        </w:tblGridChange>
      </w:tblGrid>
      <w:tr>
        <w:trPr>
          <w:cantSplit w:val="0"/>
          <w:trHeight w:val="50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Назва поля</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Значення</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Приклад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ID </w:t>
            </w:r>
            <w:r w:rsidDel="00000000" w:rsidR="00000000" w:rsidRPr="00000000">
              <w:rPr>
                <w:rtl w:val="0"/>
              </w:rPr>
              <w:t xml:space="preserve">бонуса</w:t>
            </w:r>
            <w:r w:rsidDel="00000000" w:rsidR="00000000" w:rsidRPr="00000000">
              <w:rPr>
                <w:rtl w:val="0"/>
              </w:rPr>
              <w:t xml:space="preserve"> (Core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highlight w:val="red"/>
              </w:rPr>
            </w:pPr>
            <w:r w:rsidDel="00000000" w:rsidR="00000000" w:rsidRPr="00000000">
              <w:rPr>
                <w:rtl w:val="0"/>
              </w:rPr>
              <w:t xml:space="preserve">#526756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ID Співробітника кому виписаний (Core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guid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highlight w:val="red"/>
              </w:rPr>
            </w:pPr>
            <w:r w:rsidDel="00000000" w:rsidR="00000000" w:rsidRPr="00000000">
              <w:rPr>
                <w:sz w:val="18"/>
                <w:szCs w:val="18"/>
                <w:highlight w:val="white"/>
                <w:rtl w:val="0"/>
              </w:rPr>
              <w:t xml:space="preserve">049137bf-334d-707a-9d01-b61c17f44e94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сума бонусу (нараховано в ІТ-е)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3,5 | 4 | 8 | 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сума штрафу (Утримано в ІТ-е)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Floa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3,5 | 4 | 8 | 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валюта </w:t>
            </w:r>
            <w:commentRangeStart w:id="3"/>
            <w:commentRangeStart w:id="4"/>
            <w:r w:rsidDel="00000000" w:rsidR="00000000" w:rsidRPr="00000000">
              <w:rPr>
                <w:rtl w:val="0"/>
              </w:rPr>
              <w:t xml:space="preserve">бонусу</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w:t>
            </w:r>
            <w:r w:rsidDel="00000000" w:rsidR="00000000" w:rsidRPr="00000000">
              <w:rPr>
                <w:rtl w:val="0"/>
              </w:rPr>
              <w:t xml:space="preserve"> бізнес проекту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Guid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sz w:val="18"/>
                <w:szCs w:val="18"/>
                <w:highlight w:val="white"/>
                <w:rtl w:val="0"/>
              </w:rPr>
              <w:t xml:space="preserve">079167bр-334d-707a-9d01-b61c17f44e99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Співробітника хто виписав (запросив бонус) (Core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Guid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sz w:val="18"/>
                <w:szCs w:val="18"/>
                <w:highlight w:val="white"/>
                <w:rtl w:val="0"/>
              </w:rPr>
              <w:t xml:space="preserve">019137bf-334d-707a-9d01-b61c17f44e97</w:t>
            </w:r>
            <w:r w:rsidDel="00000000" w:rsidR="00000000" w:rsidRPr="00000000">
              <w:rPr>
                <w:rtl w:val="0"/>
              </w:rPr>
            </w:r>
          </w:p>
        </w:tc>
      </w:tr>
      <w:tr>
        <w:trPr>
          <w:cantSplit w:val="0"/>
          <w:trHeight w:val="32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w:t>
            </w:r>
            <w:r w:rsidDel="00000000" w:rsidR="00000000" w:rsidRPr="00000000">
              <w:rPr>
                <w:rtl w:val="0"/>
              </w:rPr>
              <w:t xml:space="preserve">ата виписки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ДД-ММ-РРРР</w:t>
            </w:r>
          </w:p>
        </w:tc>
      </w:tr>
      <w:tr>
        <w:trPr>
          <w:cantSplit w:val="0"/>
          <w:trHeight w:val="55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 який період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Date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ДД-ММ-РРРР - ДД-ММ-РРРР</w:t>
            </w:r>
          </w:p>
          <w:p w:rsidR="00000000" w:rsidDel="00000000" w:rsidP="00000000" w:rsidRDefault="00000000" w:rsidRPr="00000000" w14:paraId="00000065">
            <w:pPr>
              <w:widowControl w:val="0"/>
              <w:spacing w:line="240" w:lineRule="auto"/>
              <w:rPr/>
            </w:pPr>
            <w:r w:rsidDel="00000000" w:rsidR="00000000" w:rsidRPr="00000000">
              <w:rPr>
                <w:rtl w:val="0"/>
              </w:rPr>
              <w:t xml:space="preserve">(</w:t>
            </w:r>
            <w:r w:rsidDel="00000000" w:rsidR="00000000" w:rsidRPr="00000000">
              <w:rPr>
                <w:rFonts w:ascii="Roboto" w:cs="Roboto" w:eastAsia="Roboto" w:hAnsi="Roboto"/>
                <w:color w:val="444746"/>
                <w:sz w:val="21"/>
                <w:szCs w:val="21"/>
                <w:rtl w:val="0"/>
              </w:rPr>
              <w:t xml:space="preserve"> коли закриваємо обліковий період передаємо дати періоду</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коментар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коментар</w:t>
            </w:r>
          </w:p>
        </w:tc>
      </w:tr>
    </w:tbl>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pStyle w:val="Heading2"/>
        <w:rPr>
          <w:b w:val="1"/>
          <w:sz w:val="28"/>
          <w:szCs w:val="28"/>
        </w:rPr>
      </w:pPr>
      <w:bookmarkStart w:colFirst="0" w:colLast="0" w:name="_to7eqt76xf2v" w:id="8"/>
      <w:bookmarkEnd w:id="8"/>
      <w:r w:rsidDel="00000000" w:rsidR="00000000" w:rsidRPr="00000000">
        <w:rPr>
          <w:b w:val="1"/>
          <w:rtl w:val="0"/>
        </w:rPr>
        <w:t xml:space="preserve">5. </w:t>
      </w:r>
      <w:r w:rsidDel="00000000" w:rsidR="00000000" w:rsidRPr="00000000">
        <w:rPr>
          <w:b w:val="1"/>
          <w:sz w:val="28"/>
          <w:szCs w:val="28"/>
          <w:rtl w:val="0"/>
        </w:rPr>
        <w:t xml:space="preserve">Структура даних для обміну </w:t>
      </w:r>
      <w:r w:rsidDel="00000000" w:rsidR="00000000" w:rsidRPr="00000000">
        <w:rPr>
          <w:b w:val="1"/>
          <w:sz w:val="28"/>
          <w:szCs w:val="28"/>
          <w:rtl w:val="0"/>
        </w:rPr>
        <w:t xml:space="preserve">Бізнес-юніт + Проекти для збереження у Core HR</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Roboto" w:cs="Roboto" w:eastAsia="Roboto" w:hAnsi="Roboto"/>
          <w:color w:val="444746"/>
          <w:sz w:val="21"/>
          <w:szCs w:val="21"/>
        </w:rPr>
      </w:pPr>
      <w:r w:rsidDel="00000000" w:rsidR="00000000" w:rsidRPr="00000000">
        <w:rPr>
          <w:rtl w:val="0"/>
        </w:rPr>
        <w:t xml:space="preserve">Перевірки на стороні Core HR:</w:t>
        <w:br w:type="textWrapping"/>
        <w:br w:type="textWrapping"/>
      </w:r>
      <w:r w:rsidDel="00000000" w:rsidR="00000000" w:rsidRPr="00000000">
        <w:rPr>
          <w:rFonts w:ascii="Roboto" w:cs="Roboto" w:eastAsia="Roboto" w:hAnsi="Roboto"/>
          <w:color w:val="444746"/>
          <w:sz w:val="21"/>
          <w:szCs w:val="21"/>
          <w:rtl w:val="0"/>
        </w:rPr>
        <w:t xml:space="preserve">1. Якщо дата терміну дії проекту “Дата з” більше ніж дата виписки бонусу - </w:t>
      </w:r>
      <w:r w:rsidDel="00000000" w:rsidR="00000000" w:rsidRPr="00000000">
        <w:rPr>
          <w:rFonts w:ascii="Roboto" w:cs="Roboto" w:eastAsia="Roboto" w:hAnsi="Roboto"/>
          <w:color w:val="ff0000"/>
          <w:sz w:val="21"/>
          <w:szCs w:val="21"/>
          <w:rtl w:val="0"/>
        </w:rPr>
        <w:t xml:space="preserve">не можна</w:t>
      </w:r>
      <w:r w:rsidDel="00000000" w:rsidR="00000000" w:rsidRPr="00000000">
        <w:rPr>
          <w:rFonts w:ascii="Roboto" w:cs="Roboto" w:eastAsia="Roboto" w:hAnsi="Roboto"/>
          <w:color w:val="444746"/>
          <w:sz w:val="21"/>
          <w:szCs w:val="21"/>
          <w:rtl w:val="0"/>
        </w:rPr>
        <w:t xml:space="preserve"> виписувати бонус (Проект неактивний та не може бути обраний для виписки бонусу);</w:t>
      </w:r>
    </w:p>
    <w:p w:rsidR="00000000" w:rsidDel="00000000" w:rsidP="00000000" w:rsidRDefault="00000000" w:rsidRPr="00000000" w14:paraId="0000006D">
      <w:pPr>
        <w:rPr/>
      </w:pPr>
      <w:r w:rsidDel="00000000" w:rsidR="00000000" w:rsidRPr="00000000">
        <w:rPr>
          <w:rFonts w:ascii="Roboto" w:cs="Roboto" w:eastAsia="Roboto" w:hAnsi="Roboto"/>
          <w:color w:val="444746"/>
          <w:sz w:val="21"/>
          <w:szCs w:val="21"/>
          <w:rtl w:val="0"/>
        </w:rPr>
        <w:t xml:space="preserve">Приклад, дата початку дії проекта З 1.11.2024, бонус виписуємо 4.10.2024 (тобто за жовтень або за вересень).</w:t>
      </w:r>
      <w:r w:rsidDel="00000000" w:rsidR="00000000" w:rsidRPr="00000000">
        <w:rPr>
          <w:rtl w:val="0"/>
        </w:rPr>
      </w:r>
    </w:p>
    <w:p w:rsidR="00000000" w:rsidDel="00000000" w:rsidP="00000000" w:rsidRDefault="00000000" w:rsidRPr="00000000" w14:paraId="0000006E">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2. Якщо дата терміну дії проекти “Дата по” менше ніж дата виписки бонусу - </w:t>
      </w:r>
      <w:r w:rsidDel="00000000" w:rsidR="00000000" w:rsidRPr="00000000">
        <w:rPr>
          <w:rFonts w:ascii="Roboto" w:cs="Roboto" w:eastAsia="Roboto" w:hAnsi="Roboto"/>
          <w:color w:val="ff0000"/>
          <w:sz w:val="21"/>
          <w:szCs w:val="21"/>
          <w:rtl w:val="0"/>
        </w:rPr>
        <w:t xml:space="preserve">не можна </w:t>
      </w:r>
      <w:r w:rsidDel="00000000" w:rsidR="00000000" w:rsidRPr="00000000">
        <w:rPr>
          <w:rFonts w:ascii="Roboto" w:cs="Roboto" w:eastAsia="Roboto" w:hAnsi="Roboto"/>
          <w:color w:val="444746"/>
          <w:sz w:val="21"/>
          <w:szCs w:val="21"/>
          <w:rtl w:val="0"/>
        </w:rPr>
        <w:t xml:space="preserve">виписувати бонус  (Проект неактивний та не може бути обраний для виписки бонусу)</w:t>
      </w:r>
    </w:p>
    <w:p w:rsidR="00000000" w:rsidDel="00000000" w:rsidP="00000000" w:rsidRDefault="00000000" w:rsidRPr="00000000" w14:paraId="0000006F">
      <w:pPr>
        <w:rPr/>
      </w:pPr>
      <w:r w:rsidDel="00000000" w:rsidR="00000000" w:rsidRPr="00000000">
        <w:rPr>
          <w:rFonts w:ascii="Roboto" w:cs="Roboto" w:eastAsia="Roboto" w:hAnsi="Roboto"/>
          <w:color w:val="444746"/>
          <w:sz w:val="21"/>
          <w:szCs w:val="21"/>
          <w:rtl w:val="0"/>
        </w:rPr>
        <w:t xml:space="preserve">Приклад, дата дії проекта ПО 1.11.2024, бонус виписуємо 1.12.2024 (тобто за листопад або грудень). Тобто для Core HRM цього проекту вже не буде.</w:t>
      </w:r>
      <w:r w:rsidDel="00000000" w:rsidR="00000000" w:rsidRPr="00000000">
        <w:rPr>
          <w:rtl w:val="0"/>
        </w:rPr>
      </w:r>
    </w:p>
    <w:tbl>
      <w:tblPr>
        <w:tblStyle w:val="Table4"/>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520"/>
        <w:gridCol w:w="3735"/>
        <w:tblGridChange w:id="0">
          <w:tblGrid>
            <w:gridCol w:w="3105"/>
            <w:gridCol w:w="2520"/>
            <w:gridCol w:w="3735"/>
          </w:tblGrid>
        </w:tblGridChange>
      </w:tblGrid>
      <w:tr>
        <w:trPr>
          <w:cantSplit w:val="0"/>
          <w:trHeight w:val="50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Назва поля</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Значення</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Приклад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ID  Проекту (ІТ-е)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guid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highlight w:val="red"/>
              </w:rPr>
            </w:pPr>
            <w:r w:rsidDel="00000000" w:rsidR="00000000" w:rsidRPr="00000000">
              <w:rPr>
                <w:rtl w:val="0"/>
              </w:rPr>
              <w:t xml:space="preserve">00001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Назва бізнес проекту (ІТ-е)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 Netpeak Agency (UA): PPC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commentRangeStart w:id="5"/>
            <w:r w:rsidDel="00000000" w:rsidR="00000000" w:rsidRPr="00000000">
              <w:rPr>
                <w:rtl w:val="0"/>
              </w:rPr>
              <w:t xml:space="preserve">ID  Бізнес юніту (Core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commentRangeEnd w:id="5"/>
            <w:r w:rsidDel="00000000" w:rsidR="00000000" w:rsidRPr="00000000">
              <w:commentReference w:id="5"/>
            </w: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Назва Бізнес Юніту (IT-e)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Netpeak Agency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Термін дії проекту Дата 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ДД-ММ-РРРР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Термін дії проекту Дата по</w:t>
            </w:r>
          </w:p>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ДД-ММ-РРРР</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q7fjht6doiyh" w:id="9"/>
      <w:bookmarkEnd w:id="9"/>
      <w:r w:rsidDel="00000000" w:rsidR="00000000" w:rsidRPr="00000000">
        <w:rPr>
          <w:b w:val="1"/>
          <w:rtl w:val="0"/>
        </w:rPr>
        <w:t xml:space="preserve">6. Вимоги  до Імпорту даними</w:t>
      </w: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5.1.1. Спосіб імпорту</w:t>
      </w:r>
    </w:p>
    <w:p w:rsidR="00000000" w:rsidDel="00000000" w:rsidP="00000000" w:rsidRDefault="00000000" w:rsidRPr="00000000" w14:paraId="0000008A">
      <w:pPr>
        <w:rPr/>
      </w:pPr>
      <w:r w:rsidDel="00000000" w:rsidR="00000000" w:rsidRPr="00000000">
        <w:rPr>
          <w:rtl w:val="0"/>
        </w:rPr>
        <w:t xml:space="preserve"> </w:t>
      </w:r>
      <w:r w:rsidDel="00000000" w:rsidR="00000000" w:rsidRPr="00000000">
        <w:rPr>
          <w:rFonts w:ascii="Arial Unicode MS" w:cs="Arial Unicode MS" w:eastAsia="Arial Unicode MS" w:hAnsi="Arial Unicode MS"/>
          <w:color w:val="ffffff"/>
          <w:sz w:val="18"/>
          <w:szCs w:val="18"/>
          <w:rtl w:val="0"/>
        </w:rPr>
        <w:t xml:space="preserve">✅ </w:t>
      </w:r>
      <w:r w:rsidDel="00000000" w:rsidR="00000000" w:rsidRPr="00000000">
        <w:rPr>
          <w:b w:val="1"/>
          <w:color w:val="38761d"/>
          <w:u w:val="single"/>
          <w:rtl w:val="0"/>
        </w:rPr>
        <w:t xml:space="preserve">бажано</w:t>
      </w:r>
      <w:r w:rsidDel="00000000" w:rsidR="00000000" w:rsidRPr="00000000">
        <w:rPr>
          <w:b w:val="1"/>
          <w:color w:val="38761d"/>
          <w:rtl w:val="0"/>
        </w:rPr>
        <w:t xml:space="preserve">:</w:t>
      </w:r>
      <w:r w:rsidDel="00000000" w:rsidR="00000000" w:rsidRPr="00000000">
        <w:rPr>
          <w:rtl w:val="0"/>
        </w:rPr>
        <w:t xml:space="preserve"> АРІ</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color w:val="ffffff"/>
          <w:sz w:val="18"/>
          <w:szCs w:val="18"/>
          <w:rtl w:val="0"/>
        </w:rPr>
        <w:t xml:space="preserve">❌ </w:t>
      </w:r>
      <w:r w:rsidDel="00000000" w:rsidR="00000000" w:rsidRPr="00000000">
        <w:rPr>
          <w:b w:val="1"/>
          <w:color w:val="ff0000"/>
          <w:u w:val="single"/>
          <w:rtl w:val="0"/>
        </w:rPr>
        <w:t xml:space="preserve">не бажано</w:t>
      </w:r>
      <w:r w:rsidDel="00000000" w:rsidR="00000000" w:rsidRPr="00000000">
        <w:rPr>
          <w:b w:val="1"/>
          <w:rtl w:val="0"/>
        </w:rPr>
        <w:t xml:space="preserve">:</w:t>
      </w:r>
      <w:r w:rsidDel="00000000" w:rsidR="00000000" w:rsidRPr="00000000">
        <w:rPr>
          <w:rtl w:val="0"/>
        </w:rPr>
        <w:t xml:space="preserve"> вручну</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5.1.2. Формат файлів</w:t>
      </w:r>
    </w:p>
    <w:p w:rsidR="00000000" w:rsidDel="00000000" w:rsidP="00000000" w:rsidRDefault="00000000" w:rsidRPr="00000000" w14:paraId="0000008E">
      <w:pPr>
        <w:rPr/>
      </w:pPr>
      <w:r w:rsidDel="00000000" w:rsidR="00000000" w:rsidRPr="00000000">
        <w:rPr>
          <w:rtl w:val="0"/>
        </w:rPr>
        <w:t xml:space="preserve"> </w:t>
      </w:r>
      <w:r w:rsidDel="00000000" w:rsidR="00000000" w:rsidRPr="00000000">
        <w:rPr>
          <w:rFonts w:ascii="Arial Unicode MS" w:cs="Arial Unicode MS" w:eastAsia="Arial Unicode MS" w:hAnsi="Arial Unicode MS"/>
          <w:color w:val="ffffff"/>
          <w:sz w:val="18"/>
          <w:szCs w:val="18"/>
          <w:rtl w:val="0"/>
        </w:rPr>
        <w:t xml:space="preserve">✅ </w:t>
      </w:r>
      <w:r w:rsidDel="00000000" w:rsidR="00000000" w:rsidRPr="00000000">
        <w:rPr>
          <w:b w:val="1"/>
          <w:color w:val="38761d"/>
          <w:u w:val="single"/>
          <w:rtl w:val="0"/>
        </w:rPr>
        <w:t xml:space="preserve">бажано</w:t>
      </w:r>
      <w:r w:rsidDel="00000000" w:rsidR="00000000" w:rsidRPr="00000000">
        <w:rPr>
          <w:b w:val="1"/>
          <w:color w:val="38761d"/>
          <w:rtl w:val="0"/>
        </w:rPr>
        <w:t xml:space="preserve">: </w:t>
      </w:r>
      <w:r w:rsidDel="00000000" w:rsidR="00000000" w:rsidRPr="00000000">
        <w:rPr>
          <w:rtl w:val="0"/>
        </w:rPr>
        <w:t xml:space="preserve">json</w:t>
      </w: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color w:val="ffffff"/>
          <w:sz w:val="18"/>
          <w:szCs w:val="18"/>
          <w:rtl w:val="0"/>
        </w:rPr>
        <w:t xml:space="preserve">❌ </w:t>
      </w:r>
      <w:r w:rsidDel="00000000" w:rsidR="00000000" w:rsidRPr="00000000">
        <w:rPr>
          <w:b w:val="1"/>
          <w:color w:val="ff0000"/>
          <w:u w:val="single"/>
          <w:rtl w:val="0"/>
        </w:rPr>
        <w:t xml:space="preserve">не бажано</w:t>
      </w:r>
      <w:r w:rsidDel="00000000" w:rsidR="00000000" w:rsidRPr="00000000">
        <w:rPr>
          <w:b w:val="1"/>
          <w:color w:val="ff0000"/>
          <w:rtl w:val="0"/>
        </w:rPr>
        <w:t xml:space="preserve">:</w:t>
      </w:r>
      <w:r w:rsidDel="00000000" w:rsidR="00000000" w:rsidRPr="00000000">
        <w:rPr>
          <w:rtl w:val="0"/>
        </w:rPr>
        <w:t xml:space="preserve"> excl,csv</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5.1.3. Подія імпорту </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color w:val="ffffff"/>
          <w:sz w:val="18"/>
          <w:szCs w:val="18"/>
          <w:rtl w:val="0"/>
        </w:rPr>
        <w:t xml:space="preserve">✅ </w:t>
      </w:r>
      <w:r w:rsidDel="00000000" w:rsidR="00000000" w:rsidRPr="00000000">
        <w:rPr>
          <w:b w:val="1"/>
          <w:color w:val="38761d"/>
          <w:u w:val="single"/>
          <w:rtl w:val="0"/>
        </w:rPr>
        <w:t xml:space="preserve">бажано</w:t>
      </w:r>
      <w:r w:rsidDel="00000000" w:rsidR="00000000" w:rsidRPr="00000000">
        <w:rPr>
          <w:b w:val="1"/>
          <w:color w:val="38761d"/>
          <w:rtl w:val="0"/>
        </w:rPr>
        <w:t xml:space="preserve">:</w:t>
      </w:r>
      <w:r w:rsidDel="00000000" w:rsidR="00000000" w:rsidRPr="00000000">
        <w:rPr>
          <w:rtl w:val="0"/>
        </w:rPr>
        <w:t xml:space="preserve"> автоматизований по події, або регламентом (job)</w:t>
      </w:r>
      <w:r w:rsidDel="00000000" w:rsidR="00000000" w:rsidRPr="00000000">
        <w:rPr>
          <w:rtl w:val="0"/>
        </w:rPr>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color w:val="ffffff"/>
          <w:sz w:val="18"/>
          <w:szCs w:val="18"/>
          <w:rtl w:val="0"/>
        </w:rPr>
        <w:t xml:space="preserve">❌ </w:t>
      </w:r>
      <w:r w:rsidDel="00000000" w:rsidR="00000000" w:rsidRPr="00000000">
        <w:rPr>
          <w:b w:val="1"/>
          <w:color w:val="ff0000"/>
          <w:u w:val="single"/>
          <w:rtl w:val="0"/>
        </w:rPr>
        <w:t xml:space="preserve">не бажано</w:t>
      </w:r>
      <w:r w:rsidDel="00000000" w:rsidR="00000000" w:rsidRPr="00000000">
        <w:rPr>
          <w:b w:val="1"/>
          <w:color w:val="ff0000"/>
          <w:rtl w:val="0"/>
        </w:rPr>
        <w:t xml:space="preserve">: </w:t>
      </w:r>
      <w:r w:rsidDel="00000000" w:rsidR="00000000" w:rsidRPr="00000000">
        <w:rPr>
          <w:rtl w:val="0"/>
        </w:rPr>
        <w:t xml:space="preserve">вручну</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rPr>
      </w:pPr>
      <w:bookmarkStart w:colFirst="0" w:colLast="0" w:name="_e23l8rnxd1zo" w:id="10"/>
      <w:bookmarkEnd w:id="10"/>
      <w:r w:rsidDel="00000000" w:rsidR="00000000" w:rsidRPr="00000000">
        <w:rPr>
          <w:b w:val="1"/>
          <w:rtl w:val="0"/>
        </w:rPr>
        <w:t xml:space="preserve">7. </w:t>
      </w:r>
      <w:r w:rsidDel="00000000" w:rsidR="00000000" w:rsidRPr="00000000">
        <w:rPr>
          <w:b w:val="1"/>
          <w:rtl w:val="0"/>
        </w:rPr>
        <w:t xml:space="preserve">Призначення та переміщення Ite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left"/>
        <w:rPr/>
      </w:pPr>
      <w:r w:rsidDel="00000000" w:rsidR="00000000" w:rsidRPr="00000000">
        <w:rPr>
          <w:rtl w:val="0"/>
        </w:rPr>
        <w:t xml:space="preserve">Дані, які будуть динамічно змінюватись мають записуватися в окремий документ призначення та переміщення в модулі керування кадрами. Під динамічними змінами пропонується розглядати дані, які можуть змінюватись від кілька разів на день до кілька разів на місяць і які напряму впливають на подальший розрахунок (нарахування) заробітної плати.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left"/>
        <w:rPr/>
      </w:pPr>
      <w:r w:rsidDel="00000000" w:rsidR="00000000" w:rsidRPr="00000000">
        <w:rPr>
          <w:rtl w:val="0"/>
        </w:rPr>
        <w:t xml:space="preserve">Наприклад, зміна оклада чи валюти в середині місяця, або перехід на нову посаду чи компанію.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left"/>
        <w:rPr/>
      </w:pPr>
      <w:r w:rsidDel="00000000" w:rsidR="00000000" w:rsidRPr="00000000">
        <w:rPr>
          <w:rtl w:val="0"/>
        </w:rPr>
        <w:t xml:space="preserve">При імпорті з HRM має відбуватись перевірка по ID поля конкретного довідника  з бази HRM які зміни сталися. Цей номер пропонується зробити головним ключом ідентифікації між системами. В документ Призначення та переміщення ми записуємо (=створюємо нове призначення) не по всім змінам в HRM.</w:t>
      </w:r>
      <w:r w:rsidDel="00000000" w:rsidR="00000000" w:rsidRPr="00000000">
        <w:rPr>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left"/>
        <w:rPr/>
      </w:pPr>
      <w:r w:rsidDel="00000000" w:rsidR="00000000" w:rsidRPr="00000000">
        <w:rPr>
          <w:rtl w:val="0"/>
        </w:rPr>
        <w:t xml:space="preserve">Особові дані співробітника (</w:t>
      </w:r>
      <w:r w:rsidDel="00000000" w:rsidR="00000000" w:rsidRPr="00000000">
        <w:rPr>
          <w:rtl w:val="0"/>
        </w:rPr>
        <w:t xml:space="preserve">прізвище</w:t>
      </w:r>
      <w:r w:rsidDel="00000000" w:rsidR="00000000" w:rsidRPr="00000000">
        <w:rPr>
          <w:rtl w:val="0"/>
        </w:rPr>
        <w:t xml:space="preserve">, дата народження, країна чи місто, тощо) ми оновлюємо тільки в довіднику Особова картка та Довідник персоналу, БЕЗ створення Призначень та переміщень.</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left"/>
        <w:rPr/>
      </w:pPr>
      <w:r w:rsidDel="00000000" w:rsidR="00000000" w:rsidRPr="00000000">
        <w:rPr>
          <w:rtl w:val="0"/>
        </w:rPr>
        <w:t xml:space="preserve">Дані, які впливають на розрахунок ЗП в майбутньому, або віднесення цієї зарплати (аналітики) має створюватись документ переміщення.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Наприклад,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зміна посади (нова назва, дата початку дії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зміна підрозділа  (нова назва, дата початку дії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зміна бізнесу (компанії)  (нова назва, дата початку дії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зміна окладу, МГВ чи валюти та дата змін  (нова сума/валюта, дата початку дії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зміна випробувального та дати дії  (дата початку та кінця дії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зміна окладу, МГВ на період дії ВТ  (нова сума/валюта, дата початку та кінця дії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зміна штатного розпису (зміни організаційної структури, підрозділів, посад, чисельності персоналу)</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commentRangeStart w:id="6"/>
      <w:commentRangeStart w:id="7"/>
      <w:commentRangeStart w:id="8"/>
      <w:commentRangeStart w:id="9"/>
      <w:r w:rsidDel="00000000" w:rsidR="00000000" w:rsidRPr="00000000">
        <w:rPr>
          <w:rtl w:val="0"/>
        </w:rPr>
        <w:t xml:space="preserve">Якщо по співробітнику відбулись зміни зі списку вище, має створюватись документ переміщення з усією інформацією яка змінилась.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Якщо по співробітнику НЕ відбулись зміни зі списку вище,  документ переміщення НЕ МАЄ створюватись, а тільки оновити дані в повʼязаних довідниках (Наприклад, довідник KDK).</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Опис полів і умов додавання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rtl w:val="0"/>
          </w:rPr>
          <w:t xml:space="preserve">https://docs.google.com/spreadsheets/d/1UFc-Wc9LiNlN1YtnjKYD-CPpGspwLvBcFCfqUJKb8c0/edit?gid=0#gid=0</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tbl>
      <w:tblPr>
        <w:tblStyle w:val="Table5"/>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520"/>
        <w:gridCol w:w="3735"/>
        <w:tblGridChange w:id="0">
          <w:tblGrid>
            <w:gridCol w:w="3105"/>
            <w:gridCol w:w="2520"/>
            <w:gridCol w:w="3735"/>
          </w:tblGrid>
        </w:tblGridChange>
      </w:tblGrid>
      <w:tr>
        <w:trPr>
          <w:cantSplit w:val="0"/>
          <w:trHeight w:val="50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Назва поля</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Значення</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Приклад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Внутрішній номер співробітника з HRM</w:t>
            </w:r>
          </w:p>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highlight w:val="red"/>
              </w:rPr>
            </w:pPr>
            <w:r w:rsidDel="00000000" w:rsidR="00000000" w:rsidRPr="00000000">
              <w:rPr>
                <w:rtl w:val="0"/>
              </w:rPr>
              <w:t xml:space="preserve">00001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Нік співробітника</w:t>
            </w:r>
          </w:p>
          <w:p w:rsidR="00000000" w:rsidDel="00000000" w:rsidP="00000000" w:rsidRDefault="00000000" w:rsidRPr="00000000" w14:paraId="000000B2">
            <w:pPr>
              <w:widowControl w:val="0"/>
              <w:spacing w:line="240" w:lineRule="auto"/>
              <w:rPr/>
            </w:pPr>
            <w:r w:rsidDel="00000000" w:rsidR="00000000" w:rsidRPr="00000000">
              <w:rPr>
                <w:rFonts w:ascii="Roboto" w:cs="Roboto" w:eastAsia="Roboto" w:hAnsi="Roboto"/>
                <w:sz w:val="18"/>
                <w:szCs w:val="18"/>
                <w:rtl w:val="0"/>
              </w:rPr>
              <w:t xml:space="preserve">анг алфавіт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Fonts w:ascii="Roboto" w:cs="Roboto" w:eastAsia="Roboto" w:hAnsi="Roboto"/>
                <w:sz w:val="18"/>
                <w:szCs w:val="18"/>
                <w:rtl w:val="0"/>
              </w:rPr>
              <w:t xml:space="preserve"> insomnia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Fonts w:ascii="Arial Unicode MS" w:cs="Arial Unicode MS" w:eastAsia="Arial Unicode MS" w:hAnsi="Arial Unicode MS"/>
                <w:sz w:val="18"/>
                <w:szCs w:val="18"/>
                <w:rtl w:val="0"/>
              </w:rPr>
              <w:t xml:space="preserve">№ призначення на посаду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Fonts w:ascii="Roboto" w:cs="Roboto" w:eastAsia="Roboto" w:hAnsi="Roboto"/>
                <w:sz w:val="18"/>
                <w:szCs w:val="18"/>
                <w:rtl w:val="0"/>
              </w:rPr>
              <w:t xml:space="preserve">Numeric(3,0)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Fonts w:ascii="Roboto" w:cs="Roboto" w:eastAsia="Roboto" w:hAnsi="Roboto"/>
                <w:sz w:val="18"/>
                <w:szCs w:val="18"/>
                <w:rtl w:val="0"/>
              </w:rPr>
              <w:t xml:space="preserve">(порядковий номер по співробітнику)</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Fonts w:ascii="Roboto" w:cs="Roboto" w:eastAsia="Roboto" w:hAnsi="Roboto"/>
                <w:sz w:val="18"/>
                <w:szCs w:val="18"/>
                <w:rtl w:val="0"/>
              </w:rPr>
              <w:t xml:space="preserve">Дата призначення на посаду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Fonts w:ascii="Roboto" w:cs="Roboto" w:eastAsia="Roboto" w:hAnsi="Roboto"/>
                <w:sz w:val="18"/>
                <w:szCs w:val="18"/>
                <w:rtl w:val="0"/>
              </w:rPr>
              <w:t xml:space="preserve">DateTime(8,0)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ДД-ММ-РРРР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Fonts w:ascii="Roboto" w:cs="Roboto" w:eastAsia="Roboto" w:hAnsi="Roboto"/>
                <w:sz w:val="18"/>
                <w:szCs w:val="18"/>
                <w:rtl w:val="0"/>
              </w:rPr>
              <w:t xml:space="preserve">Дата звільнення (з посади, з компанії)</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ДД-ММ-РРРР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Fonts w:ascii="Roboto" w:cs="Roboto" w:eastAsia="Roboto" w:hAnsi="Roboto"/>
                <w:sz w:val="18"/>
                <w:szCs w:val="18"/>
                <w:rtl w:val="0"/>
              </w:rPr>
              <w:t xml:space="preserve">Компанія бізнес, де людина влаштована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Netpeak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Підрозділ (позначення)</w:t>
            </w:r>
          </w:p>
          <w:p w:rsidR="00000000" w:rsidDel="00000000" w:rsidP="00000000" w:rsidRDefault="00000000" w:rsidRPr="00000000" w14:paraId="000000C2">
            <w:pPr>
              <w:widowControl w:val="0"/>
              <w:spacing w:line="240" w:lineRule="auto"/>
              <w:rPr>
                <w:rFonts w:ascii="Roboto" w:cs="Roboto" w:eastAsia="Roboto" w:hAnsi="Roboto"/>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Код посади</w:t>
            </w:r>
          </w:p>
          <w:p w:rsidR="00000000" w:rsidDel="00000000" w:rsidP="00000000" w:rsidRDefault="00000000" w:rsidRPr="00000000" w14:paraId="000000C6">
            <w:pPr>
              <w:widowControl w:val="0"/>
              <w:spacing w:line="240" w:lineRule="auto"/>
              <w:rPr>
                <w:rFonts w:ascii="Roboto" w:cs="Roboto" w:eastAsia="Roboto" w:hAnsi="Roboto"/>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112334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Найменування професії додаткове</w:t>
            </w:r>
          </w:p>
          <w:p w:rsidR="00000000" w:rsidDel="00000000" w:rsidP="00000000" w:rsidRDefault="00000000" w:rsidRPr="00000000" w14:paraId="000000CA">
            <w:pPr>
              <w:widowControl w:val="0"/>
              <w:spacing w:line="240" w:lineRule="auto"/>
              <w:rPr>
                <w:rFonts w:ascii="Roboto" w:cs="Roboto" w:eastAsia="Roboto" w:hAnsi="Roboto"/>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КШР (код штатного розкладу)</w:t>
            </w:r>
          </w:p>
          <w:p w:rsidR="00000000" w:rsidDel="00000000" w:rsidP="00000000" w:rsidRDefault="00000000" w:rsidRPr="00000000" w14:paraId="000000CE">
            <w:pPr>
              <w:widowControl w:val="0"/>
              <w:spacing w:line="240" w:lineRule="auto"/>
              <w:rPr>
                <w:rFonts w:ascii="Roboto" w:cs="Roboto" w:eastAsia="Roboto" w:hAnsi="Roboto"/>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Грейд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Middle+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Випробувальний термін,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Дата початку ВТ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ДД-ММ-РРРР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Дата закінчення ВТ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ДД-ММ-РРРР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Оклад/ГТС</w:t>
            </w:r>
          </w:p>
          <w:p w:rsidR="00000000" w:rsidDel="00000000" w:rsidP="00000000" w:rsidRDefault="00000000" w:rsidRPr="00000000" w14:paraId="000000DE">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Numeric(15,5)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22222,22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Валюта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МГВ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22222,22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Валюту МГВ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Дата начала действия МГВ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ДД-ММ-РРРР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Дата окончания действия МГВ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ДД-ММ-РРРР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Система оплати (за довідником)</w:t>
            </w:r>
          </w:p>
          <w:p w:rsidR="00000000" w:rsidDel="00000000" w:rsidP="00000000" w:rsidRDefault="00000000" w:rsidRPr="00000000" w14:paraId="000000F1">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Тип ставки за ШР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b w:val="1"/>
        </w:rPr>
      </w:pPr>
      <w:bookmarkStart w:colFirst="0" w:colLast="0" w:name="_twchgmsqrx61" w:id="11"/>
      <w:bookmarkEnd w:id="11"/>
      <w:r w:rsidDel="00000000" w:rsidR="00000000" w:rsidRPr="00000000">
        <w:rPr>
          <w:b w:val="1"/>
          <w:rtl w:val="0"/>
        </w:rPr>
        <w:t xml:space="preserve">8. </w:t>
      </w:r>
      <w:r w:rsidDel="00000000" w:rsidR="00000000" w:rsidRPr="00000000">
        <w:rPr>
          <w:b w:val="1"/>
          <w:rtl w:val="0"/>
        </w:rPr>
        <w:t xml:space="preserve">Структура даних для обміну</w:t>
      </w:r>
      <w:r w:rsidDel="00000000" w:rsidR="00000000" w:rsidRPr="00000000">
        <w:rPr>
          <w:b w:val="1"/>
          <w:rtl w:val="0"/>
        </w:rPr>
        <w:t xml:space="preserve"> “Зміни фінансової частини (ставка, валюта)”</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6"/>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520"/>
        <w:gridCol w:w="3735"/>
        <w:tblGridChange w:id="0">
          <w:tblGrid>
            <w:gridCol w:w="3105"/>
            <w:gridCol w:w="2520"/>
            <w:gridCol w:w="3735"/>
          </w:tblGrid>
        </w:tblGridChange>
      </w:tblGrid>
      <w:tr>
        <w:trPr>
          <w:cantSplit w:val="0"/>
          <w:trHeight w:val="50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Назва поля</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Значення</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Приклад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ID  Співробітника (Core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guid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highlight w:val="red"/>
              </w:rPr>
            </w:pPr>
            <w:r w:rsidDel="00000000" w:rsidR="00000000" w:rsidRPr="00000000">
              <w:rPr>
                <w:rtl w:val="0"/>
              </w:rPr>
              <w:t xml:space="preserve">00001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Ставка Співробітника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1000,10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Валюта ставки співробітника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МГВ співробітника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Валюта МГВ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Дата зміни ставки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Дата зміни валюти ставки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Дата зміни МГВ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Дата зміни валюти МГВ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Дата зміни періоду випробувального терміну з</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Дата зміни періоду випробувального терміну по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Зміна з випробувального терміну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6ok6huyzye5u" w:id="12"/>
      <w:bookmarkEnd w:id="12"/>
      <w:r w:rsidDel="00000000" w:rsidR="00000000" w:rsidRPr="00000000">
        <w:rPr>
          <w:b w:val="1"/>
          <w:rtl w:val="0"/>
        </w:rPr>
        <w:t xml:space="preserve">9</w:t>
      </w:r>
      <w:r w:rsidDel="00000000" w:rsidR="00000000" w:rsidRPr="00000000">
        <w:rPr>
          <w:b w:val="1"/>
          <w:rtl w:val="0"/>
        </w:rPr>
        <w:t xml:space="preserve">. П</w:t>
      </w:r>
      <w:r w:rsidDel="00000000" w:rsidR="00000000" w:rsidRPr="00000000">
        <w:rPr>
          <w:b w:val="1"/>
          <w:sz w:val="32"/>
          <w:szCs w:val="32"/>
          <w:rtl w:val="0"/>
        </w:rPr>
        <w:t xml:space="preserve">роцес</w:t>
      </w:r>
      <w:r w:rsidDel="00000000" w:rsidR="00000000" w:rsidRPr="00000000">
        <w:rPr>
          <w:b w:val="1"/>
          <w:rtl w:val="0"/>
        </w:rPr>
        <w:t xml:space="preserve">и</w:t>
      </w:r>
      <w:r w:rsidDel="00000000" w:rsidR="00000000" w:rsidRPr="00000000">
        <w:rPr>
          <w:b w:val="1"/>
          <w:sz w:val="32"/>
          <w:szCs w:val="32"/>
          <w:rtl w:val="0"/>
        </w:rPr>
        <w:t xml:space="preserve"> у HRM які відносяться до проекту “Обліку зарплати” відображені на </w:t>
      </w:r>
      <w:hyperlink r:id="rId9">
        <w:r w:rsidDel="00000000" w:rsidR="00000000" w:rsidRPr="00000000">
          <w:rPr>
            <w:b w:val="1"/>
            <w:color w:val="1155cc"/>
            <w:sz w:val="32"/>
            <w:szCs w:val="32"/>
            <w:u w:val="single"/>
            <w:rtl w:val="0"/>
          </w:rPr>
          <w:t xml:space="preserve">Карті процесів, у блоці HRM</w:t>
        </w:r>
      </w:hyperlink>
      <w:r w:rsidDel="00000000" w:rsidR="00000000" w:rsidRPr="00000000">
        <w:rPr>
          <w:rtl w:val="0"/>
        </w:rPr>
      </w:r>
    </w:p>
    <w:p w:rsidR="00000000" w:rsidDel="00000000" w:rsidP="00000000" w:rsidRDefault="00000000" w:rsidRPr="00000000" w14:paraId="0000012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rPr>
      </w:pPr>
      <w:bookmarkStart w:colFirst="0" w:colLast="0" w:name="_fhrmsbk0mt7k" w:id="13"/>
      <w:bookmarkEnd w:id="13"/>
      <w:r w:rsidDel="00000000" w:rsidR="00000000" w:rsidRPr="00000000">
        <w:rPr>
          <w:b w:val="1"/>
          <w:rtl w:val="0"/>
        </w:rPr>
        <w:t xml:space="preserve">10</w:t>
      </w:r>
      <w:r w:rsidDel="00000000" w:rsidR="00000000" w:rsidRPr="00000000">
        <w:rPr>
          <w:b w:val="1"/>
          <w:sz w:val="32"/>
          <w:szCs w:val="32"/>
          <w:rtl w:val="0"/>
        </w:rPr>
        <w:t xml:space="preserve">. Впровадити наступні </w:t>
      </w:r>
      <w:r w:rsidDel="00000000" w:rsidR="00000000" w:rsidRPr="00000000">
        <w:rPr>
          <w:b w:val="1"/>
          <w:rtl w:val="0"/>
        </w:rPr>
        <w:t xml:space="preserve">обов'язкові</w:t>
      </w:r>
      <w:r w:rsidDel="00000000" w:rsidR="00000000" w:rsidRPr="00000000">
        <w:rPr>
          <w:b w:val="1"/>
          <w:sz w:val="32"/>
          <w:szCs w:val="32"/>
          <w:rtl w:val="0"/>
        </w:rPr>
        <w:t xml:space="preserve"> поля у Core HR</w:t>
      </w:r>
      <w:r w:rsidDel="00000000" w:rsidR="00000000" w:rsidRPr="00000000">
        <w:rPr>
          <w:b w:val="1"/>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spacing w:after="240" w:before="240" w:lineRule="auto"/>
        <w:rPr/>
      </w:pPr>
      <w:r w:rsidDel="00000000" w:rsidR="00000000" w:rsidRPr="00000000">
        <w:rPr>
          <w:rtl w:val="0"/>
        </w:rPr>
        <w:t xml:space="preserve">Логіка наповнення Профілю користувача у Core HR:</w:t>
      </w:r>
    </w:p>
    <w:p w:rsidR="00000000" w:rsidDel="00000000" w:rsidP="00000000" w:rsidRDefault="00000000" w:rsidRPr="00000000" w14:paraId="00000127">
      <w:pPr>
        <w:numPr>
          <w:ilvl w:val="0"/>
          <w:numId w:val="2"/>
        </w:numPr>
        <w:spacing w:after="0" w:afterAutospacing="0" w:before="240" w:lineRule="auto"/>
        <w:ind w:left="720" w:hanging="360"/>
      </w:pPr>
      <w:r w:rsidDel="00000000" w:rsidR="00000000" w:rsidRPr="00000000">
        <w:rPr>
          <w:rtl w:val="0"/>
        </w:rPr>
        <w:t xml:space="preserve">Формуємо профіль в 2-ва етапи першим етапом заповнюється обов'язкові поля співробітника та створюємо профайл.</w:t>
        <w:br w:type="textWrapping"/>
      </w:r>
    </w:p>
    <w:p w:rsidR="00000000" w:rsidDel="00000000" w:rsidP="00000000" w:rsidRDefault="00000000" w:rsidRPr="00000000" w14:paraId="00000128">
      <w:pPr>
        <w:numPr>
          <w:ilvl w:val="0"/>
          <w:numId w:val="2"/>
        </w:numPr>
        <w:spacing w:after="0" w:afterAutospacing="0" w:before="0" w:beforeAutospacing="0" w:lineRule="auto"/>
        <w:ind w:left="720" w:hanging="360"/>
      </w:pPr>
      <w:r w:rsidDel="00000000" w:rsidR="00000000" w:rsidRPr="00000000">
        <w:rPr>
          <w:rtl w:val="0"/>
        </w:rPr>
        <w:t xml:space="preserve">Другим етапом наповнюємо обов'язкові поля Фінансової інформації та зберігаємо зміни.</w:t>
        <w:br w:type="textWrapping"/>
      </w:r>
    </w:p>
    <w:p w:rsidR="00000000" w:rsidDel="00000000" w:rsidP="00000000" w:rsidRDefault="00000000" w:rsidRPr="00000000" w14:paraId="00000129">
      <w:pPr>
        <w:numPr>
          <w:ilvl w:val="0"/>
          <w:numId w:val="2"/>
        </w:numPr>
        <w:spacing w:after="0" w:afterAutospacing="0" w:before="0" w:beforeAutospacing="0" w:lineRule="auto"/>
        <w:ind w:left="720" w:hanging="360"/>
      </w:pPr>
      <w:r w:rsidDel="00000000" w:rsidR="00000000" w:rsidRPr="00000000">
        <w:rPr>
          <w:rtl w:val="0"/>
        </w:rPr>
        <w:t xml:space="preserve">Для активації Профілю користувача використовуємо статус ”Employee Status: “on probation period””.</w:t>
        <w:br w:type="textWrapping"/>
      </w:r>
    </w:p>
    <w:p w:rsidR="00000000" w:rsidDel="00000000" w:rsidP="00000000" w:rsidRDefault="00000000" w:rsidRPr="00000000" w14:paraId="0000012A">
      <w:pPr>
        <w:numPr>
          <w:ilvl w:val="0"/>
          <w:numId w:val="2"/>
        </w:numPr>
        <w:spacing w:after="240" w:before="0" w:beforeAutospacing="0" w:lineRule="auto"/>
        <w:ind w:left="720" w:hanging="360"/>
      </w:pPr>
      <w:r w:rsidDel="00000000" w:rsidR="00000000" w:rsidRPr="00000000">
        <w:rPr>
          <w:rtl w:val="0"/>
        </w:rPr>
        <w:t xml:space="preserve">Також розробити валідації для проставлення статусу в полі Employee Status на заповненність обов'язкових полів.</w:t>
        <w:br w:type="textWrapping"/>
      </w:r>
    </w:p>
    <w:p w:rsidR="00000000" w:rsidDel="00000000" w:rsidP="00000000" w:rsidRDefault="00000000" w:rsidRPr="00000000" w14:paraId="0000012B">
      <w:pPr>
        <w:spacing w:after="240" w:before="240" w:lineRule="auto"/>
        <w:rPr/>
      </w:pPr>
      <w:r w:rsidDel="00000000" w:rsidR="00000000" w:rsidRPr="00000000">
        <w:rPr>
          <w:rtl w:val="0"/>
        </w:rPr>
        <w:t xml:space="preserve">Перелік обов'язкових полів + ще ставка, валюта ставки, МГВ, Валюта МГВ, ІПН. Табл.</w:t>
      </w:r>
    </w:p>
    <w:tbl>
      <w:tblPr>
        <w:tblStyle w:val="Table7"/>
        <w:tblW w:w="6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0"/>
        <w:gridCol w:w="2990"/>
        <w:tblGridChange w:id="0">
          <w:tblGrid>
            <w:gridCol w:w="3200"/>
            <w:gridCol w:w="299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jc w:val="center"/>
              <w:rPr/>
            </w:pPr>
            <w:r w:rsidDel="00000000" w:rsidR="00000000" w:rsidRPr="00000000">
              <w:rPr>
                <w:b w:val="1"/>
                <w:rtl w:val="0"/>
              </w:rPr>
              <w:t xml:space="preserve">1. Профайл Співробітника: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jc w:val="center"/>
              <w:rPr/>
            </w:pPr>
            <w:r w:rsidDel="00000000" w:rsidR="00000000" w:rsidRPr="00000000">
              <w:rPr>
                <w:b w:val="1"/>
                <w:rtl w:val="0"/>
              </w:rPr>
              <w:t xml:space="preserve">1. Фінансова інформація:</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Surname 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ставка</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Name 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Валюта ставки</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Patronymic 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МГВ</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Company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Валюта МГВ</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Department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Дата початку дії МГВ</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Job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ІПН</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Direct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Employee Status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Email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r>
          </w:p>
        </w:tc>
      </w:tr>
    </w:tbl>
    <w:p w:rsidR="00000000" w:rsidDel="00000000" w:rsidP="00000000" w:rsidRDefault="00000000" w:rsidRPr="00000000" w14:paraId="0000013E">
      <w:pPr>
        <w:jc w:val="both"/>
        <w:rPr>
          <w:b w:val="1"/>
          <w:sz w:val="32"/>
          <w:szCs w:val="32"/>
        </w:rPr>
      </w:pPr>
      <w:r w:rsidDel="00000000" w:rsidR="00000000" w:rsidRPr="00000000">
        <w:rPr>
          <w:rtl w:val="0"/>
        </w:rPr>
      </w:r>
    </w:p>
    <w:p w:rsidR="00000000" w:rsidDel="00000000" w:rsidP="00000000" w:rsidRDefault="00000000" w:rsidRPr="00000000" w14:paraId="0000013F">
      <w:pPr>
        <w:pStyle w:val="Heading2"/>
        <w:jc w:val="both"/>
        <w:rPr/>
      </w:pPr>
      <w:bookmarkStart w:colFirst="0" w:colLast="0" w:name="_jpgpn8mnkzsf" w:id="14"/>
      <w:bookmarkEnd w:id="14"/>
      <w:r w:rsidDel="00000000" w:rsidR="00000000" w:rsidRPr="00000000">
        <w:rPr>
          <w:rtl w:val="0"/>
        </w:rPr>
        <w:t xml:space="preserve">11. МГВ</w:t>
      </w:r>
    </w:p>
    <w:p w:rsidR="00000000" w:rsidDel="00000000" w:rsidP="00000000" w:rsidRDefault="00000000" w:rsidRPr="00000000" w14:paraId="00000140">
      <w:pPr>
        <w:jc w:val="both"/>
        <w:rPr>
          <w:sz w:val="24"/>
          <w:szCs w:val="24"/>
        </w:rPr>
      </w:pPr>
      <w:r w:rsidDel="00000000" w:rsidR="00000000" w:rsidRPr="00000000">
        <w:rPr>
          <w:rtl w:val="0"/>
        </w:rPr>
      </w:r>
    </w:p>
    <w:tbl>
      <w:tblPr>
        <w:tblStyle w:val="Table8"/>
        <w:tblW w:w="10590.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125"/>
        <w:gridCol w:w="1245"/>
        <w:gridCol w:w="1125"/>
        <w:gridCol w:w="1125"/>
        <w:gridCol w:w="1125"/>
        <w:gridCol w:w="1125"/>
        <w:gridCol w:w="1740"/>
        <w:tblGridChange w:id="0">
          <w:tblGrid>
            <w:gridCol w:w="1980"/>
            <w:gridCol w:w="1125"/>
            <w:gridCol w:w="1245"/>
            <w:gridCol w:w="1125"/>
            <w:gridCol w:w="1125"/>
            <w:gridCol w:w="1125"/>
            <w:gridCol w:w="1125"/>
            <w:gridCol w:w="1740"/>
          </w:tblGrid>
        </w:tblGridChange>
      </w:tblGrid>
      <w:tr>
        <w:trPr>
          <w:cantSplit w:val="0"/>
          <w:trHeight w:val="1200" w:hRule="atLeast"/>
          <w:tblHeader w:val="0"/>
        </w:trPr>
        <w:tc>
          <w:tcPr>
            <w:gridSpan w:val="8"/>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МГВ - мінімально гарантована виплата від компанії, тобто на період дії МГВ (до 6 міс зазвичай) ми гарантуємо такий рівень доходу співробітнику.</w:t>
            </w:r>
          </w:p>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Коли до нас виходить спеціаліст, як мінімум 2-4 місяця він набирає проекти, щоб вийти на "свою" ЗП. На період становлення пакету клієнтів, компанія гарантує виплачувати мінімальну суму, якщо сумарно співробітник не буде виходити (з урахуванням бонусів) на свою ЗП</w:t>
            </w:r>
          </w:p>
        </w:tc>
      </w:tr>
      <w:tr>
        <w:trPr>
          <w:cantSplit w:val="0"/>
          <w:trHeight w:val="525" w:hRule="atLeast"/>
          <w:tblHeader w:val="0"/>
        </w:trPr>
        <w:tc>
          <w:tcPr>
            <w:gridSpan w:val="8"/>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Частіше використовується у співробітників категорії PM та Sales, які в перші 2 місяці можуть ще не вести клієнтів, або тільки формують свій портфель. МГВ користуються багато компаній групи, майже всі.</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5A">
            <w:pPr>
              <w:widowControl w:val="0"/>
              <w:rPr>
                <w:b w:val="1"/>
                <w:sz w:val="20"/>
                <w:szCs w:val="20"/>
              </w:rPr>
            </w:pPr>
            <w:r w:rsidDel="00000000" w:rsidR="00000000" w:rsidRPr="00000000">
              <w:rPr>
                <w:b w:val="1"/>
                <w:sz w:val="20"/>
                <w:szCs w:val="20"/>
                <w:rtl w:val="0"/>
              </w:rPr>
              <w:t xml:space="preserve">Приклад розрахунків, коли платимо МГВ</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Ставка</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10 000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color w:val="ff00ff"/>
                <w:sz w:val="20"/>
                <w:szCs w:val="20"/>
                <w:rtl w:val="0"/>
              </w:rPr>
              <w:t xml:space="preserve">МГВ</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color w:val="ff00ff"/>
                <w:sz w:val="20"/>
                <w:szCs w:val="20"/>
                <w:rtl w:val="0"/>
              </w:rPr>
              <w:t xml:space="preserve">35 000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Бонуси за місяць</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20 000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rtl w:val="0"/>
              </w:rPr>
            </w:r>
          </w:p>
        </w:tc>
      </w:tr>
      <w:tr>
        <w:trPr>
          <w:cantSplit w:val="0"/>
          <w:trHeight w:val="525" w:hRule="atLeast"/>
          <w:tblHeader w:val="0"/>
        </w:trPr>
        <w:tc>
          <w:tcPr>
            <w:gridSpan w:val="8"/>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Сума, яку заробив 30 000 (10 000 ставка +20 000 бонуси), менша ніж МГВ (35 000). Значить компанія має доплатити різницю 5 000 (35 000 - 30 000).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92">
            <w:pPr>
              <w:widowControl w:val="0"/>
              <w:rPr>
                <w:b w:val="1"/>
                <w:sz w:val="20"/>
                <w:szCs w:val="20"/>
              </w:rPr>
            </w:pPr>
            <w:r w:rsidDel="00000000" w:rsidR="00000000" w:rsidRPr="00000000">
              <w:rPr>
                <w:b w:val="1"/>
                <w:sz w:val="20"/>
                <w:szCs w:val="20"/>
                <w:rtl w:val="0"/>
              </w:rPr>
              <w:t xml:space="preserve">Приклад розрахунків, коли НЕ платимо МГВ</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Ставка</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10 000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color w:val="ff00ff"/>
                <w:sz w:val="20"/>
                <w:szCs w:val="20"/>
                <w:rtl w:val="0"/>
              </w:rPr>
              <w:t xml:space="preserve">МГВ</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color w:val="ff00ff"/>
                <w:sz w:val="20"/>
                <w:szCs w:val="20"/>
                <w:rtl w:val="0"/>
              </w:rPr>
              <w:t xml:space="preserve">35 000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Бонуси за місяць</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40 000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rtl w:val="0"/>
              </w:rPr>
            </w:r>
          </w:p>
        </w:tc>
      </w:tr>
      <w:tr>
        <w:trPr>
          <w:cantSplit w:val="0"/>
          <w:trHeight w:val="315" w:hRule="atLeast"/>
          <w:tblHeader w:val="0"/>
        </w:trPr>
        <w:tc>
          <w:tcPr>
            <w:gridSpan w:val="8"/>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Сума, яку заробив 50 000 (10 000 ставка +40 000 бонуси), більше ніж МГВ (35 000). Значить компанія має виплатити 50 000 грн</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CA">
            <w:pPr>
              <w:widowControl w:val="0"/>
              <w:rPr>
                <w:b w:val="1"/>
                <w:sz w:val="20"/>
                <w:szCs w:val="20"/>
              </w:rPr>
            </w:pPr>
            <w:r w:rsidDel="00000000" w:rsidR="00000000" w:rsidRPr="00000000">
              <w:rPr>
                <w:b w:val="1"/>
                <w:sz w:val="20"/>
                <w:szCs w:val="20"/>
                <w:rtl w:val="0"/>
              </w:rPr>
              <w:t xml:space="preserve">Компенсації відпускних в розрахунок МГВ НЕ входять, вони йдуть поверх</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rtl w:val="0"/>
              </w:rPr>
            </w:r>
          </w:p>
        </w:tc>
      </w:tr>
    </w:tbl>
    <w:p w:rsidR="00000000" w:rsidDel="00000000" w:rsidP="00000000" w:rsidRDefault="00000000" w:rsidRPr="00000000" w14:paraId="000001D2">
      <w:pPr>
        <w:jc w:val="both"/>
        <w:rPr>
          <w:sz w:val="24"/>
          <w:szCs w:val="24"/>
        </w:rPr>
      </w:pPr>
      <w:r w:rsidDel="00000000" w:rsidR="00000000" w:rsidRPr="00000000">
        <w:rPr>
          <w:rtl w:val="0"/>
        </w:rPr>
      </w:r>
    </w:p>
    <w:p w:rsidR="00000000" w:rsidDel="00000000" w:rsidP="00000000" w:rsidRDefault="00000000" w:rsidRPr="00000000" w14:paraId="000001D3">
      <w:pPr>
        <w:pStyle w:val="Heading2"/>
        <w:jc w:val="both"/>
        <w:rPr/>
      </w:pPr>
      <w:bookmarkStart w:colFirst="0" w:colLast="0" w:name="_t2gptt2lrx5r" w:id="15"/>
      <w:bookmarkEnd w:id="15"/>
      <w:r w:rsidDel="00000000" w:rsidR="00000000" w:rsidRPr="00000000">
        <w:rPr>
          <w:rtl w:val="0"/>
        </w:rPr>
        <w:t xml:space="preserve">12  Доступа</w:t>
      </w:r>
    </w:p>
    <w:p w:rsidR="00000000" w:rsidDel="00000000" w:rsidP="00000000" w:rsidRDefault="00000000" w:rsidRPr="00000000" w14:paraId="000001D4">
      <w:pPr>
        <w:jc w:val="both"/>
        <w:rPr>
          <w:b w:val="1"/>
          <w:sz w:val="28"/>
          <w:szCs w:val="28"/>
        </w:rPr>
      </w:pPr>
      <w:r w:rsidDel="00000000" w:rsidR="00000000" w:rsidRPr="00000000">
        <w:rPr>
          <w:rtl w:val="0"/>
        </w:rPr>
      </w:r>
    </w:p>
    <w:p w:rsidR="00000000" w:rsidDel="00000000" w:rsidP="00000000" w:rsidRDefault="00000000" w:rsidRPr="00000000" w14:paraId="000001D5">
      <w:pPr>
        <w:ind w:left="0" w:firstLine="0"/>
        <w:jc w:val="both"/>
        <w:rPr>
          <w:sz w:val="24"/>
          <w:szCs w:val="24"/>
        </w:rPr>
      </w:pPr>
      <w:r w:rsidDel="00000000" w:rsidR="00000000" w:rsidRPr="00000000">
        <w:rPr>
          <w:sz w:val="24"/>
          <w:szCs w:val="24"/>
          <w:rtl w:val="0"/>
        </w:rPr>
        <w:t xml:space="preserve">Налаштування доступів  по закриттю звітного періоду у Core HR, щоб права для змін були тільки для фінансового відділу.</w:t>
      </w:r>
      <w:r w:rsidDel="00000000" w:rsidR="00000000" w:rsidRPr="00000000">
        <w:rPr>
          <w:rtl w:val="0"/>
        </w:rPr>
      </w:r>
    </w:p>
    <w:sectPr>
      <w:headerReference r:id="rId10" w:type="default"/>
      <w:pgSz w:h="15840" w:w="12240" w:orient="portrait"/>
      <w:pgMar w:bottom="1440" w:top="1440" w:left="1440" w:right="595.275590551182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etro Pryimak" w:id="0" w:date="2024-10-06T13:32:46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погодити з Insomnia/ структура json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Табель: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Співробітник1: ІД,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тип дня: 'тип дня',</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дата : 'Date',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години : Кількість відпрацьованих годин на день</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Співробітник2: ІД, {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тип дня: 'тип дня',</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дата : 'Date',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години : Кількість відпрацьованих годин на день</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Julia Kandalintseva" w:id="1" w:date="2024-10-07T09:35:24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узгодити з HRM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загальні фактичні відпрацьовані години по Агентству (вносити час вони будуть в PUP)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Признак компенсації перепрацювання (умовно у людини графік 8 годин, він відпрацював 10 год, йому треба зарахувати 10 год)</w:t>
      </w:r>
    </w:p>
  </w:comment>
  <w:comment w:author="Petro Pryimak" w:id="2" w:date="2024-10-11T10:47:01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Переговорити та домовитись щодо логіки з відпускними з командою Core HR</w:t>
      </w:r>
    </w:p>
  </w:comment>
  <w:comment w:author="Julia Kandalintseva" w:id="3" w:date="2024-10-10T18:28:37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валюта штрафу @mirage@netpeak.group</w:t>
      </w:r>
    </w:p>
  </w:comment>
  <w:comment w:author="Julia Kandalintseva" w:id="4" w:date="2024-10-10T18:34:04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поле назви валюти має бути чи код?</w:t>
      </w:r>
    </w:p>
  </w:comment>
  <w:comment w:author="Petro Pryimak" w:id="5" w:date="2024-10-14T08:47:28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Цього поля непотрібно ?</w:t>
      </w:r>
    </w:p>
  </w:comment>
  <w:comment w:author="Julia Kandalintseva" w:id="6" w:date="2024-10-10T18:50:36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ми пропустили момент, що якщо змінюється посада, підрозділ, бізнес то мають записатися зміни до штатки - кількість має з одної штатної одиниці зменшитись, до іншої додатися</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згоден?</w:t>
      </w:r>
    </w:p>
  </w:comment>
  <w:comment w:author="Petro Pryimak" w:id="7" w:date="2024-10-11T06:12:25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 вірно, тут ми реєструємо ці зміни, впринципі як я це розумію</w:t>
      </w:r>
    </w:p>
  </w:comment>
  <w:comment w:author="Julia Kandalintseva" w:id="8" w:date="2024-10-11T07:07:37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Якщо відбулись зміни,  то має бути 2 події. Перша змінитись штатка або кіль-ть або нова позиція (якщо Бізнес юніт+підрозділ+посада) для штатки нові - це окремо, це перший крок. Друге (отут треба у It-e уточнити), якщо змінюється щось з Бізнес юніту, підрозділу чи посади чи має створюватись документ переміщення? Бо ми наче говорити що тригер для створення документа - це зміна ставки, валюти, статусу (звільнен,прийом) ось тобі має створитись документ переміщення в якому буде обрана нова штатна одиниця + відображені зміни. Логіка така, що документ Переміщення тільки для зміни фінансових показникі, що напряму впливає на розрахунок ЗП. Але я вже і не впевнена</w:t>
      </w:r>
    </w:p>
  </w:comment>
  <w:comment w:author="Petro Pryimak" w:id="9" w:date="2024-10-11T10:45:19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вніс зміни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app.diagrams.net/#G1ZM6BPy0dvFUCYk666w_6TIdofD8dhqP2#%7B%22pageId%22%3A%22I4IcRnY3aPi_2FIbR8Og%22%7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CEH4qNoSrhId4mLvW2VXAoXeKe0Nja-ncnP8FuCK9GY/edit?gid=1052154361#gid=1052154361" TargetMode="External"/><Relationship Id="rId8" Type="http://schemas.openxmlformats.org/officeDocument/2006/relationships/hyperlink" Target="https://docs.google.com/spreadsheets/d/1UFc-Wc9LiNlN1YtnjKYD-CPpGspwLvBcFCfqUJKb8c0/edit?gid=0#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