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principal"/>
        <w:jc w:val="center"/>
        <w:rPr/>
      </w:pPr>
      <w:r>
        <w:rPr/>
        <w:t xml:space="preserve"> </w:t>
      </w:r>
      <w:r>
        <w:rPr/>
        <w:t xml:space="preserve">MAGIA : Dossier </w:t>
      </w:r>
      <w:r>
        <w:rPr/>
        <w:t>s</w:t>
      </w:r>
      <w:r>
        <w:rPr/>
        <w:t xml:space="preserve">tratégique &amp; </w:t>
      </w:r>
      <w:r>
        <w:rPr/>
        <w:t>t</w:t>
      </w:r>
      <w:r>
        <w:rPr/>
        <w:t>echnique</w:t>
      </w:r>
    </w:p>
    <w:p>
      <w:pPr>
        <w:pStyle w:val="Normal"/>
        <w:jc w:val="center"/>
        <w:rPr/>
      </w:pPr>
      <w:r>
        <w:rPr/>
        <w:t>Date : 4 Mai 2026</w:t>
      </w:r>
    </w:p>
    <w:p>
      <w:pPr>
        <w:pStyle w:val="Normal"/>
        <w:jc w:val="center"/>
        <w:rPr/>
      </w:pPr>
      <w:r>
        <w:rPr/>
        <w:t>Objet : Présentation du Modèle de Données et de la Stratégie de Rentabilité</w:t>
      </w:r>
    </w:p>
    <w:p>
      <w:pPr>
        <w:pStyle w:val="Normal"/>
        <w:jc w:val="center"/>
        <w:rPr/>
      </w:pPr>
      <w:r>
        <w:rPr/>
        <w:t>Auteur : Administration MAGIA</w:t>
      </w:r>
    </w:p>
    <w:p>
      <w:pPr>
        <w:pStyle w:val="Normal"/>
        <w:rPr/>
      </w:pPr>
      <w:r>
        <w:rPr/>
      </w:r>
      <w:r>
        <w:br w:type="page"/>
      </w:r>
    </w:p>
    <w:p>
      <w:pPr>
        <w:pStyle w:val="Titre1"/>
        <w:rPr/>
      </w:pPr>
      <w:r>
        <w:rPr/>
        <w:t xml:space="preserve">1. Introduction &amp; </w:t>
      </w:r>
      <w:r>
        <w:rPr/>
        <w:t>v</w:t>
      </w:r>
      <w:r>
        <w:rPr/>
        <w:t>ision</w:t>
      </w:r>
    </w:p>
    <w:p>
      <w:pPr>
        <w:pStyle w:val="Normal"/>
        <w:rPr/>
      </w:pPr>
      <w:r>
        <w:rPr/>
        <w:t>MAGIA est une plateforme d'IA conversationnelle multicanale conçue pour automatiser la relation client sur WhatsApp, Email et LinkedIn. Ce dossier détaille la structure interne du système et le modèle économique garantissant la rentabilité de la plateforme pour son administrateur.</w:t>
      </w:r>
    </w:p>
    <w:p>
      <w:pPr>
        <w:pStyle w:val="Titre1"/>
        <w:rPr/>
      </w:pPr>
      <w:r>
        <w:rPr/>
        <w:t xml:space="preserve">2. Business </w:t>
      </w:r>
      <w:r>
        <w:rPr/>
        <w:t>m</w:t>
      </w:r>
      <w:r>
        <w:rPr/>
        <w:t xml:space="preserve">odel (Vision </w:t>
      </w:r>
      <w:r>
        <w:rPr/>
        <w:t>a</w:t>
      </w:r>
      <w:r>
        <w:rPr/>
        <w:t>dministrateur)</w:t>
      </w:r>
    </w:p>
    <w:p>
      <w:pPr>
        <w:pStyle w:val="Normal"/>
        <w:rPr/>
      </w:pPr>
      <w:r>
        <w:rPr/>
        <w:t>La rentabilité de MAGIA repose sur la maîtrise des coûts de consommation IA par rapport aux revenus des abonnements.</w:t>
      </w:r>
    </w:p>
    <w:p>
      <w:pPr>
        <w:pStyle w:val="Titre2"/>
        <w:rPr/>
      </w:pPr>
      <w:r>
        <w:rPr/>
        <w:t xml:space="preserve">Flux de </w:t>
      </w:r>
      <w:r>
        <w:rPr/>
        <w:t>r</w:t>
      </w:r>
      <w:r>
        <w:rPr/>
        <w:t>evenus</w:t>
      </w:r>
    </w:p>
    <w:p>
      <w:pPr>
        <w:pStyle w:val="ListBullet"/>
        <w:numPr>
          <w:ilvl w:val="0"/>
          <w:numId w:val="1"/>
        </w:numPr>
        <w:rPr/>
      </w:pPr>
      <w:r>
        <w:rPr>
          <w:b/>
        </w:rPr>
        <w:t xml:space="preserve">Abonnements Récurrents (SaaS) : </w:t>
      </w:r>
      <w:r>
        <w:rPr/>
        <w:t>Vente de packs d'agents à ~75 000 Ar (15€) par agent/mois.</w:t>
      </w:r>
    </w:p>
    <w:p>
      <w:pPr>
        <w:pStyle w:val="ListBullet"/>
        <w:numPr>
          <w:ilvl w:val="0"/>
          <w:numId w:val="1"/>
        </w:numPr>
        <w:rPr/>
      </w:pPr>
      <w:r>
        <w:rPr>
          <w:b/>
        </w:rPr>
        <w:t xml:space="preserve">Ventes Additionnelles : </w:t>
      </w:r>
      <w:r>
        <w:rPr/>
        <w:t>Crédits Proxycurl pour LinkedIn et mise en place pour les clients Entreprise.</w:t>
      </w:r>
    </w:p>
    <w:p>
      <w:pPr>
        <w:pStyle w:val="ListBullet"/>
        <w:numPr>
          <w:ilvl w:val="0"/>
          <w:numId w:val="1"/>
        </w:numPr>
        <w:rPr/>
      </w:pPr>
      <w:r>
        <w:rPr>
          <w:b/>
        </w:rPr>
        <w:t xml:space="preserve">Monétisation API : </w:t>
      </w:r>
      <w:r>
        <w:rPr/>
        <w:t>Facturation à l'usage pour l'API Master.</w:t>
      </w:r>
    </w:p>
    <w:p>
      <w:pPr>
        <w:pStyle w:val="Titre2"/>
        <w:rPr/>
      </w:pPr>
      <w:r>
        <w:rPr/>
        <w:t xml:space="preserve">Structure de </w:t>
      </w:r>
      <w:r>
        <w:rPr/>
        <w:t>c</w:t>
      </w:r>
      <w:r>
        <w:rPr/>
        <w:t>oûts</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Poste de dépense</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Détail</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Optimisation Admin</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IA (LLM)</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Tokens OpenAI/Anthropic</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Utilisation de modèles "Mini" pour 80% des tâches.</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APIs Canaux</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Proxycurl, WhatsApp API</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Refacturation avec marge sur les volumes.</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Infrastructure</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Serveurs &amp; Base Vectorielle</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Scalabilité horizontale selon la charge.</w:t>
            </w:r>
          </w:p>
        </w:tc>
      </w:tr>
    </w:tbl>
    <w:p>
      <w:pPr>
        <w:pStyle w:val="Titre2"/>
        <w:rPr/>
      </w:pPr>
      <w:r>
        <w:rPr/>
        <w:t xml:space="preserve">Analyse de </w:t>
      </w:r>
      <w:r>
        <w:rPr/>
        <w:t>m</w:t>
      </w:r>
      <w:r>
        <w:rPr/>
        <w:t>arge</w:t>
      </w:r>
    </w:p>
    <w:p>
      <w:pPr>
        <w:pStyle w:val="Normal"/>
        <w:rPr/>
      </w:pPr>
      <w:r>
        <w:rPr/>
        <w:t>Pour un agent vendu 15,00 €, le coût opérationnel moyen est estimé à 5,50 €, générant une marge brute de ~63%.</w:t>
      </w:r>
    </w:p>
    <w:p>
      <w:pPr>
        <w:pStyle w:val="Titre1"/>
        <w:rPr/>
      </w:pPr>
      <w:r>
        <w:rPr/>
        <w:t xml:space="preserve">3. Modèle </w:t>
      </w:r>
      <w:r>
        <w:rPr/>
        <w:t>c</w:t>
      </w:r>
      <w:r>
        <w:rPr/>
        <w:t xml:space="preserve">onceptuel de </w:t>
      </w:r>
      <w:r>
        <w:rPr/>
        <w:t>d</w:t>
      </w:r>
      <w:r>
        <w:rPr/>
        <w:t>onnées (MCD)</w:t>
      </w:r>
    </w:p>
    <w:p>
      <w:pPr>
        <w:pStyle w:val="Normal"/>
        <w:rPr/>
      </w:pPr>
      <w:r>
        <w:rPr/>
        <w:t>Le MCD illustre la logique métier et les interactions entre les différentes entités du système.</w:t>
      </w:r>
    </w:p>
    <w:p>
      <w:pPr>
        <w:pStyle w:val="Normal"/>
        <w:rPr/>
      </w:pPr>
      <w:r>
        <w:rPr/>
        <w:t>(Note: Diagramme Mermaid inclus ci-dessous en format texte)</w:t>
      </w:r>
    </w:p>
    <w:p>
      <w:pPr>
        <w:pStyle w:val="Normal"/>
        <w:rPr/>
      </w:pPr>
      <w:r>
        <w:rPr>
          <w:rFonts w:ascii="Courier New" w:hAnsi="Courier New"/>
          <w:sz w:val="18"/>
        </w:rPr>
        <w:br/>
        <w:t>erDiagram</w:t>
        <w:br/>
        <w:t xml:space="preserve">    UTILISATEUR ||--|| ABONNEMENT : possede</w:t>
        <w:br/>
        <w:t xml:space="preserve">    UTILISATEUR ||--o{ AGENT : detient</w:t>
        <w:br/>
        <w:t xml:space="preserve">    UTILISATEUR ||--o{ EQUIPE_AGENTS : gere</w:t>
        <w:br/>
        <w:t xml:space="preserve">    UTILISATEUR ||--o{ CONFIG_WHATSAPP : configure</w:t>
        <w:br/>
        <w:t xml:space="preserve">    UTILISATEUR ||--o{ CONFIG_EMAIL : configure</w:t>
        <w:br/>
        <w:t xml:space="preserve">    UTILISATEUR ||--o{ CONFIG_LINKEDIN : configure</w:t>
        <w:br/>
        <w:t xml:space="preserve">    UTILISATEUR ||--o{ NOTIFICATION : recoit</w:t>
        <w:br/>
        <w:t xml:space="preserve">    UTILISATEUR ||--o{ CONTACT : gere</w:t>
        <w:br/>
        <w:t xml:space="preserve">    </w:t>
        <w:br/>
        <w:t xml:space="preserve">    AGENT ||--o{ BASE_CONNAISSANCES : utilise</w:t>
        <w:br/>
        <w:t xml:space="preserve">    AGENT ||--o{ MESSAGE_CHAT : genere</w:t>
        <w:br/>
        <w:t xml:space="preserve">    AGENT }o--o| EQUIPE_AGENTS : appartient_a</w:t>
        <w:br/>
        <w:t xml:space="preserve">    AGENT }o--o| CONFIG_WHATSAPP : utilise</w:t>
        <w:br/>
        <w:t xml:space="preserve">    AGENT }o--o| CONFIG_EMAIL : utilise</w:t>
        <w:br/>
        <w:t xml:space="preserve">    </w:t>
        <w:br/>
        <w:t xml:space="preserve">    LIEN_AGENT }|--|| AGENT : source</w:t>
        <w:br/>
        <w:t xml:space="preserve">    LIEN_AGENT }|--|| AGENT : cible</w:t>
        <w:br/>
        <w:t xml:space="preserve">    </w:t>
        <w:br/>
        <w:t xml:space="preserve">    ABONNEMENT ||--o{ TRANSACTION_PAIEMENT : genere</w:t>
        <w:br/>
      </w:r>
    </w:p>
    <w:p>
      <w:pPr>
        <w:pStyle w:val="Titre1"/>
        <w:rPr/>
      </w:pPr>
      <w:r>
        <w:rPr/>
        <w:t xml:space="preserve">4. Modèle </w:t>
      </w:r>
      <w:r>
        <w:rPr/>
        <w:t>l</w:t>
      </w:r>
      <w:r>
        <w:rPr/>
        <w:t xml:space="preserve">ogique de </w:t>
      </w:r>
      <w:r>
        <w:rPr/>
        <w:t>d</w:t>
      </w:r>
      <w:r>
        <w:rPr/>
        <w:t>onnées (MLD)</w:t>
      </w:r>
    </w:p>
    <w:p>
      <w:pPr>
        <w:pStyle w:val="Normal"/>
        <w:rPr/>
      </w:pPr>
      <w:r>
        <w:rPr/>
        <w:t>Le MLD présente la structure technique des tables de la base de données relationnelle.</w:t>
      </w:r>
    </w:p>
    <w:p>
      <w:pPr>
        <w:pStyle w:val="Normal"/>
        <w:rPr/>
      </w:pPr>
      <w:r>
        <w:rPr>
          <w:rFonts w:ascii="Courier New" w:hAnsi="Courier New"/>
          <w:sz w:val="18"/>
        </w:rPr>
        <w:br/>
        <w:t>classDiagram</w:t>
        <w:br/>
        <w:t xml:space="preserve">    class Utilisateur {</w:t>
        <w:br/>
        <w:t xml:space="preserve">        +UUID id</w:t>
        <w:br/>
        <w:t xml:space="preserve">        +String email</w:t>
        <w:br/>
        <w:t xml:space="preserve">        +String entreprise</w:t>
        <w:br/>
        <w:t xml:space="preserve">        +String cle_api_maitre</w:t>
        <w:br/>
        <w:t xml:space="preserve">    }</w:t>
        <w:br/>
        <w:t xml:space="preserve">    class Abonnement {</w:t>
        <w:br/>
        <w:t xml:space="preserve">        +int id</w:t>
        <w:br/>
        <w:t xml:space="preserve">        +UUID utilisateur_id</w:t>
        <w:br/>
        <w:t xml:space="preserve">        +String nom_plan</w:t>
        <w:br/>
        <w:t xml:space="preserve">        +int nombre_agents</w:t>
        <w:br/>
        <w:t xml:space="preserve">        +DateTime actif_jusqu_a</w:t>
        <w:br/>
        <w:t xml:space="preserve">    }</w:t>
        <w:br/>
        <w:t xml:space="preserve">    class Agent {</w:t>
        <w:br/>
        <w:t xml:space="preserve">        +UUID id</w:t>
        <w:br/>
        <w:t xml:space="preserve">        +String nom</w:t>
        <w:br/>
        <w:t xml:space="preserve">        +UUID utilisateur_id</w:t>
        <w:br/>
        <w:t xml:space="preserve">        +int equipe_id</w:t>
        <w:br/>
        <w:t xml:space="preserve">        +String mode_execution</w:t>
        <w:br/>
        <w:t xml:space="preserve">    }</w:t>
        <w:br/>
        <w:t xml:space="preserve">    class MessageChat {</w:t>
        <w:br/>
        <w:t xml:space="preserve">        +int id</w:t>
        <w:br/>
        <w:t xml:space="preserve">        +UUID agent_id</w:t>
        <w:br/>
        <w:t xml:space="preserve">        +String contenu</w:t>
        <w:br/>
        <w:t xml:space="preserve">        +String source</w:t>
        <w:br/>
        <w:t xml:space="preserve">        +DateTime date_creation</w:t>
        <w:br/>
        <w:t xml:space="preserve">    }</w:t>
        <w:br/>
        <w:t xml:space="preserve">    class TransactionPaiement {</w:t>
        <w:br/>
        <w:t xml:space="preserve">        +UUID id</w:t>
        <w:br/>
        <w:t xml:space="preserve">        +UUID utilisateur_id</w:t>
        <w:br/>
        <w:t xml:space="preserve">        +Decimal montant</w:t>
        <w:br/>
        <w:t xml:space="preserve">        +String statut</w:t>
        <w:br/>
        <w:t xml:space="preserve">    }</w:t>
        <w:br/>
        <w:br/>
        <w:t xml:space="preserve">    Utilisateur "1" -- "1" Abonnement</w:t>
        <w:br/>
        <w:t xml:space="preserve">    Utilisateur "1" -- "*" Agent</w:t>
        <w:br/>
        <w:t xml:space="preserve">    Agent "1" -- "*" MessageChat</w:t>
        <w:br/>
        <w:t xml:space="preserve">    Utilisateur "1" -- "*" TransactionPaiement</w:t>
        <w:br/>
      </w:r>
    </w:p>
    <w:p>
      <w:pPr>
        <w:pStyle w:val="Titre1"/>
        <w:rPr/>
      </w:pPr>
      <w:r>
        <w:rPr/>
        <w:t xml:space="preserve">5. Indicateurs de </w:t>
      </w:r>
      <w:r>
        <w:rPr/>
        <w:t>p</w:t>
      </w:r>
      <w:r>
        <w:rPr/>
        <w:t>erformance (KPIs)</w:t>
      </w:r>
    </w:p>
    <w:p>
      <w:pPr>
        <w:pStyle w:val="ListBullet"/>
        <w:numPr>
          <w:ilvl w:val="0"/>
          <w:numId w:val="1"/>
        </w:numPr>
        <w:rPr/>
      </w:pPr>
      <w:r>
        <w:rPr>
          <w:b/>
        </w:rPr>
        <w:t xml:space="preserve">MRR (Monthly Recurring Revenue) : </w:t>
      </w:r>
      <w:r>
        <w:rPr/>
        <w:t>Revenu mensuel récurrent total.</w:t>
      </w:r>
    </w:p>
    <w:p>
      <w:pPr>
        <w:pStyle w:val="ListBullet"/>
        <w:numPr>
          <w:ilvl w:val="0"/>
          <w:numId w:val="1"/>
        </w:numPr>
        <w:rPr/>
      </w:pPr>
      <w:r>
        <w:rPr>
          <w:b/>
        </w:rPr>
        <w:t xml:space="preserve">Usage Token/Client : </w:t>
      </w:r>
      <w:r>
        <w:rPr/>
        <w:t>Ratio consommation IA / Prix payé.</w:t>
      </w:r>
    </w:p>
    <w:p>
      <w:pPr>
        <w:pStyle w:val="ListBullet"/>
        <w:numPr>
          <w:ilvl w:val="0"/>
          <w:numId w:val="1"/>
        </w:numPr>
        <w:rPr/>
      </w:pPr>
      <w:r>
        <w:rPr>
          <w:b/>
        </w:rPr>
        <w:t xml:space="preserve">Churn Rate : </w:t>
      </w:r>
      <w:r>
        <w:rPr/>
        <w:t>Taux d'attrition des abonnés.</w:t>
      </w:r>
    </w:p>
    <w:p>
      <w:pPr>
        <w:pStyle w:val="ListBullet"/>
        <w:numPr>
          <w:ilvl w:val="0"/>
          <w:numId w:val="1"/>
        </w:numPr>
        <w:rPr/>
      </w:pPr>
      <w:r>
        <w:rPr>
          <w:b/>
        </w:rPr>
        <w:t xml:space="preserve">CAC (Coût d'Acquisition Client) : </w:t>
      </w:r>
      <w:r>
        <w:rPr/>
        <w:t>Rentabilité des efforts marketing.</w:t>
      </w:r>
    </w:p>
    <w:p>
      <w:pPr>
        <w:pStyle w:val="Normal"/>
        <w:widowControl/>
        <w:bidi w:val="0"/>
        <w:spacing w:lineRule="auto" w:line="276" w:before="0" w:after="200"/>
        <w:jc w:val="left"/>
        <w:rPr/>
      </w:pPr>
      <w:r>
        <w:rPr>
          <w:i/>
        </w:rPr>
        <w:br/>
        <w:t>Ce document est confidentiel et destiné à l'usage exclusif de la direction de MAGIA.</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itre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itre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itre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itre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itre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itre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itre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itre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Accentuation">
    <w:name w:val="Accentuation"/>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link w:val="BodyTextChar"/>
    <w:uiPriority w:val="99"/>
    <w:unhideWhenUsed/>
    <w:rsid w:val="00aa1d8d"/>
    <w:pPr>
      <w:spacing w:before="0" w:after="120"/>
    </w:pPr>
    <w:rPr/>
  </w:style>
  <w:style w:type="paragraph" w:styleId="Liste">
    <w:name w:val="List"/>
    <w:basedOn w:val="Normal"/>
    <w:uiPriority w:val="99"/>
    <w:unhideWhenUsed/>
    <w:rsid w:val="00aa1d8d"/>
    <w:pPr>
      <w:spacing w:before="0" w:after="200"/>
      <w:ind w:left="360" w:hanging="360"/>
      <w:contextualSpacing/>
    </w:pPr>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rPr/>
  </w:style>
  <w:style w:type="paragraph" w:styleId="Entte">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depage">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princip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oustitr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e2">
    <w:name w:val="List Bullet 3"/>
    <w:basedOn w:val="Normal"/>
    <w:uiPriority w:val="99"/>
    <w:unhideWhenUsed/>
    <w:rsid w:val="00326f90"/>
    <w:pPr>
      <w:spacing w:before="0" w:after="200"/>
      <w:ind w:left="720" w:hanging="360"/>
      <w:contextualSpacing/>
    </w:pPr>
    <w:rPr/>
  </w:style>
  <w:style w:type="paragraph" w:styleId="Liste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lexicaltitre">
    <w:name w:val="Index Heading"/>
    <w:basedOn w:val="Titre"/>
    <w:pPr/>
    <w:rPr/>
  </w:style>
  <w:style w:type="paragraph" w:styleId="Titredetabledesmatires">
    <w:name w:val="TOC Heading"/>
    <w:basedOn w:val="Titre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ages>4</Pages>
  <Words>496</Words>
  <Characters>2819</Characters>
  <CharactersWithSpaces>3578</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2026-05-04T09:48:46Z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