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394568"/>
        <w:docPartObj>
          <w:docPartGallery w:val="Cover Pages"/>
          <w:docPartUnique/>
        </w:docPartObj>
      </w:sdtPr>
      <w:sdtEndPr>
        <w:rPr>
          <w:i/>
          <w:iCs/>
        </w:rPr>
      </w:sdtEndPr>
      <w:sdtContent>
        <w:p w:rsidR="00EF023E" w:rsidRDefault="00EF023E"/>
        <w:p w:rsidR="00EF023E" w:rsidRDefault="00EF023E">
          <w:r>
            <w:rPr>
              <w:noProof/>
            </w:rPr>
            <mc:AlternateContent>
              <mc:Choice Requires="wps">
                <w:drawing>
                  <wp:anchor distT="0" distB="0" distL="182880" distR="182880" simplePos="0" relativeHeight="251664384"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023E" w:rsidRDefault="00D503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023E">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F023E" w:rsidRDefault="00EF023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F023E" w:rsidRDefault="00EF023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438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F023E" w:rsidRDefault="00D5038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023E">
                                <w:rPr>
                                  <w:color w:val="5B9BD5" w:themeColor="accent1"/>
                                  <w:sz w:val="72"/>
                                  <w:szCs w:val="72"/>
                                </w:rPr>
                                <w:t>Assignment 3</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F023E" w:rsidRDefault="00EF023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F023E" w:rsidRDefault="00EF023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F023E" w:rsidRDefault="00EF023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336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F023E" w:rsidRDefault="00EF023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i/>
              <w:iCs/>
            </w:rPr>
            <w:br w:type="page"/>
          </w:r>
        </w:p>
      </w:sdtContent>
    </w:sdt>
    <w:p w:rsidR="00865C63" w:rsidRDefault="00865C63" w:rsidP="00865C63">
      <w:pPr>
        <w:pStyle w:val="IntenseQuote"/>
        <w:rPr>
          <w:rStyle w:val="BookTitle"/>
          <w:sz w:val="32"/>
          <w:szCs w:val="32"/>
        </w:rPr>
      </w:pPr>
      <w:r>
        <w:rPr>
          <w:rStyle w:val="BookTitle"/>
          <w:sz w:val="32"/>
          <w:szCs w:val="32"/>
        </w:rPr>
        <w:lastRenderedPageBreak/>
        <w:t>Question 1</w:t>
      </w:r>
    </w:p>
    <w:p w:rsidR="00EF023E" w:rsidRPr="00694125" w:rsidRDefault="00865C63" w:rsidP="00694125">
      <w:pPr>
        <w:pStyle w:val="Subtitle"/>
        <w:rPr>
          <w:i/>
        </w:rPr>
      </w:pPr>
      <w:r w:rsidRPr="00694125">
        <w:rPr>
          <w:i/>
        </w:rPr>
        <w:t>Download the 1000 URIs from assignment #2.  "curl", "</w:t>
      </w:r>
      <w:proofErr w:type="spellStart"/>
      <w:r w:rsidRPr="00694125">
        <w:rPr>
          <w:i/>
        </w:rPr>
        <w:t>wget</w:t>
      </w:r>
      <w:proofErr w:type="spellEnd"/>
      <w:r w:rsidRPr="00694125">
        <w:rPr>
          <w:i/>
        </w:rPr>
        <w:t>", or "lynx" are all good candidate programs to use.  We want just the raw HTML, not the images, stylesheets, etc. Now use a tool to remove (most) of the HTML markup.</w:t>
      </w:r>
    </w:p>
    <w:p w:rsidR="00865C63" w:rsidRDefault="00865C63" w:rsidP="00694125">
      <w:pPr>
        <w:pStyle w:val="Subtitle"/>
      </w:pPr>
    </w:p>
    <w:p w:rsidR="00865C63" w:rsidRDefault="00865C63" w:rsidP="00694125">
      <w:pPr>
        <w:pStyle w:val="Subtitle"/>
      </w:pPr>
      <w:r>
        <w:t>I downloaded all of the html to the folder ‘</w:t>
      </w:r>
      <w:proofErr w:type="spellStart"/>
      <w:r>
        <w:t>rawhtml</w:t>
      </w:r>
      <w:proofErr w:type="spellEnd"/>
      <w:r>
        <w:t>’ with the python program ‘gatherHTML.py’.</w:t>
      </w:r>
    </w:p>
    <w:p w:rsidR="00865C63" w:rsidRDefault="00865C63" w:rsidP="00865C63">
      <w:pPr>
        <w:jc w:val="center"/>
      </w:pPr>
      <w:r>
        <w:rPr>
          <w:noProof/>
        </w:rPr>
        <w:drawing>
          <wp:inline distT="0" distB="0" distL="0" distR="0" wp14:anchorId="233B8176" wp14:editId="7302D12B">
            <wp:extent cx="5248894" cy="3230089"/>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566" cy="3242195"/>
                    </a:xfrm>
                    <a:prstGeom prst="rect">
                      <a:avLst/>
                    </a:prstGeom>
                  </pic:spPr>
                </pic:pic>
              </a:graphicData>
            </a:graphic>
          </wp:inline>
        </w:drawing>
      </w:r>
    </w:p>
    <w:p w:rsidR="00865C63" w:rsidRDefault="00865C63" w:rsidP="00694125">
      <w:pPr>
        <w:pStyle w:val="Subtitle"/>
      </w:pPr>
      <w:r>
        <w:t>If there was an issue with the html, i</w:t>
      </w:r>
      <w:r w:rsidR="00694125">
        <w:t>.</w:t>
      </w:r>
      <w:r>
        <w:t>e</w:t>
      </w:r>
      <w:r w:rsidR="00694125">
        <w:t>.</w:t>
      </w:r>
      <w:r>
        <w:t xml:space="preserve"> the webpage doesn’t exist anymore, it skips it and moves on. </w:t>
      </w:r>
      <w:r w:rsidR="00694125">
        <w:t>Instead of using a hash to name each file I used the line number it is stored in the file as. Every file has been kept in order and blank lines have been inserted when data wasn’t available, i.e. no creation date for assignment 2.</w:t>
      </w: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p>
    <w:p w:rsidR="00694125" w:rsidRDefault="00694125" w:rsidP="00694125">
      <w:pPr>
        <w:pStyle w:val="Subtitle"/>
      </w:pPr>
      <w:r>
        <w:lastRenderedPageBreak/>
        <w:t xml:space="preserve">I used the program ‘processHTML.py’ to clean up each file and show only visible text. I used a combination of different techniques shown here: </w:t>
      </w:r>
      <w:r w:rsidRPr="00694125">
        <w:t>http://stackoverflow.com/questions/1936466/beautifulsoup-grab-visible-webpage-text</w:t>
      </w:r>
      <w:r>
        <w:t xml:space="preserve">. </w:t>
      </w:r>
    </w:p>
    <w:p w:rsidR="00694125" w:rsidRDefault="00694125" w:rsidP="00694125">
      <w:pPr>
        <w:pStyle w:val="Subtitle"/>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562045" cy="34913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62045" cy="3491345"/>
                    </a:xfrm>
                    <a:prstGeom prst="rect">
                      <a:avLst/>
                    </a:prstGeom>
                  </pic:spPr>
                </pic:pic>
              </a:graphicData>
            </a:graphic>
          </wp:anchor>
        </w:drawing>
      </w:r>
    </w:p>
    <w:p w:rsidR="00694125" w:rsidRDefault="00694125" w:rsidP="00DB363D">
      <w:pPr>
        <w:pStyle w:val="Subtitle"/>
      </w:pPr>
      <w:r>
        <w:t>For each file I cleaned up the text to show only visible text and placed it in the folder ‘</w:t>
      </w:r>
      <w:proofErr w:type="spellStart"/>
      <w:r>
        <w:t>processedhtml</w:t>
      </w:r>
      <w:proofErr w:type="spellEnd"/>
      <w:r>
        <w:t xml:space="preserve">’. To clean up each file I </w:t>
      </w:r>
      <w:r w:rsidR="00DB363D">
        <w:t xml:space="preserve">used Beautiful Soup 4. I stripped all the lines with a style, script, document, head, and title tags and used Beautiful Soup’s </w:t>
      </w:r>
      <w:proofErr w:type="spellStart"/>
      <w:r w:rsidR="00DB363D">
        <w:t>getText</w:t>
      </w:r>
      <w:proofErr w:type="spellEnd"/>
      <w:r w:rsidR="00DB363D">
        <w:t xml:space="preserve"> function to grab what would be on the page otherwise. </w:t>
      </w:r>
    </w:p>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Default="00DB363D" w:rsidP="00DB363D"/>
    <w:p w:rsidR="00DB363D" w:rsidRPr="00DB363D" w:rsidRDefault="00DB363D" w:rsidP="00DB363D"/>
    <w:p w:rsidR="00EF023E" w:rsidRDefault="00EF023E" w:rsidP="00EF023E">
      <w:pPr>
        <w:pStyle w:val="IntenseQuote"/>
        <w:rPr>
          <w:rStyle w:val="BookTitle"/>
          <w:sz w:val="32"/>
          <w:szCs w:val="32"/>
        </w:rPr>
      </w:pPr>
      <w:r>
        <w:rPr>
          <w:rStyle w:val="BookTitle"/>
          <w:sz w:val="32"/>
          <w:szCs w:val="32"/>
        </w:rPr>
        <w:lastRenderedPageBreak/>
        <w:t>Question 2</w:t>
      </w:r>
    </w:p>
    <w:p w:rsidR="00DB363D" w:rsidRPr="00DB363D" w:rsidRDefault="00DB363D" w:rsidP="00DB363D">
      <w:pPr>
        <w:pStyle w:val="Subtitle"/>
        <w:rPr>
          <w:i/>
        </w:rPr>
      </w:pPr>
      <w:r w:rsidRPr="00DB363D">
        <w:rPr>
          <w:i/>
        </w:rPr>
        <w:t>C</w:t>
      </w:r>
      <w:r w:rsidRPr="00DB363D">
        <w:rPr>
          <w:i/>
        </w:rPr>
        <w:t>hoose a query term that is not a stop word</w:t>
      </w:r>
      <w:r w:rsidRPr="00DB363D">
        <w:rPr>
          <w:i/>
        </w:rPr>
        <w:t xml:space="preserve"> </w:t>
      </w:r>
      <w:r w:rsidRPr="00DB363D">
        <w:rPr>
          <w:i/>
        </w:rPr>
        <w:t>a</w:t>
      </w:r>
      <w:r w:rsidRPr="00DB363D">
        <w:rPr>
          <w:i/>
        </w:rPr>
        <w:t xml:space="preserve">nd not HTML markup from question 1 </w:t>
      </w:r>
      <w:r w:rsidRPr="00DB363D">
        <w:rPr>
          <w:i/>
        </w:rPr>
        <w:t>that matches at least 10 documents</w:t>
      </w:r>
      <w:r w:rsidRPr="00DB363D">
        <w:rPr>
          <w:i/>
        </w:rPr>
        <w:t>. C</w:t>
      </w:r>
      <w:r w:rsidRPr="00DB363D">
        <w:rPr>
          <w:i/>
        </w:rPr>
        <w:t>ompute TFIDF values for</w:t>
      </w:r>
      <w:r w:rsidRPr="00DB363D">
        <w:rPr>
          <w:i/>
        </w:rPr>
        <w:t xml:space="preserve"> </w:t>
      </w:r>
      <w:r w:rsidRPr="00DB363D">
        <w:rPr>
          <w:i/>
        </w:rPr>
        <w:t>the term in each of the 10 documents and create a table with the</w:t>
      </w:r>
      <w:r w:rsidRPr="00DB363D">
        <w:rPr>
          <w:i/>
        </w:rPr>
        <w:t xml:space="preserve"> </w:t>
      </w:r>
      <w:r w:rsidRPr="00DB363D">
        <w:rPr>
          <w:i/>
        </w:rPr>
        <w:t>TF, IDF, and TFIDF values, as well as the corresponding URIs.  The</w:t>
      </w:r>
      <w:r w:rsidRPr="00DB363D">
        <w:rPr>
          <w:i/>
        </w:rPr>
        <w:t xml:space="preserve"> </w:t>
      </w:r>
      <w:r w:rsidRPr="00DB363D">
        <w:rPr>
          <w:i/>
        </w:rPr>
        <w:t>URIs will be ranked in decreasing order by TFIDF values.</w:t>
      </w:r>
      <w:r w:rsidRPr="00DB363D">
        <w:rPr>
          <w:i/>
        </w:rPr>
        <w:t xml:space="preserve"> </w:t>
      </w:r>
    </w:p>
    <w:p w:rsidR="00DB363D" w:rsidRDefault="00DB363D" w:rsidP="00EF023E"/>
    <w:p w:rsidR="00EF023E" w:rsidRPr="00695009" w:rsidRDefault="00A03C37" w:rsidP="00DB363D">
      <w:pPr>
        <w:pStyle w:val="Subtitle"/>
      </w:pPr>
      <w:r>
        <w:rPr>
          <w:noProof/>
        </w:rPr>
        <w:drawing>
          <wp:anchor distT="0" distB="0" distL="114300" distR="114300" simplePos="0" relativeHeight="251670528" behindDoc="0" locked="0" layoutInCell="1" allowOverlap="1" wp14:anchorId="5E5A634D" wp14:editId="4CA05F02">
            <wp:simplePos x="0" y="0"/>
            <wp:positionH relativeFrom="margin">
              <wp:align>right</wp:align>
            </wp:positionH>
            <wp:positionV relativeFrom="paragraph">
              <wp:posOffset>713740</wp:posOffset>
            </wp:positionV>
            <wp:extent cx="5943600" cy="279400"/>
            <wp:effectExtent l="0" t="0" r="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79400"/>
                    </a:xfrm>
                    <a:prstGeom prst="rect">
                      <a:avLst/>
                    </a:prstGeom>
                  </pic:spPr>
                </pic:pic>
              </a:graphicData>
            </a:graphic>
            <wp14:sizeRelH relativeFrom="margin">
              <wp14:pctWidth>0</wp14:pctWidth>
            </wp14:sizeRelH>
            <wp14:sizeRelV relativeFrom="margin">
              <wp14:pctHeight>0</wp14:pctHeight>
            </wp14:sizeRelV>
          </wp:anchor>
        </w:drawing>
      </w:r>
      <w:r w:rsidR="00EF023E">
        <w:t>I used Trump\trump as my key word</w:t>
      </w:r>
      <w:r w:rsidR="00DB363D">
        <w:t xml:space="preserve"> because I know it was a popular topic on twitter when I got my data</w:t>
      </w:r>
      <w:r w:rsidR="00EF023E">
        <w:t>.</w:t>
      </w:r>
      <w:r w:rsidR="00DB363D">
        <w:t xml:space="preserve"> I used grep to find all documents containing the key word and placed them in a file.</w:t>
      </w:r>
    </w:p>
    <w:p w:rsidR="00EF023E" w:rsidRDefault="00EF023E" w:rsidP="00EF023E"/>
    <w:p w:rsidR="00EF023E" w:rsidRDefault="00EF023E" w:rsidP="00A03C37">
      <w:pPr>
        <w:pStyle w:val="Subtitle"/>
      </w:pPr>
      <w:r>
        <w:t>I got 107</w:t>
      </w:r>
      <w:r w:rsidR="00A03C37">
        <w:t xml:space="preserve"> files</w:t>
      </w:r>
      <w:r>
        <w:t>. I narrowed it down to 10 by personal choice, based off randomness and peeking at the number of occurrences to give a good variety.</w:t>
      </w:r>
    </w:p>
    <w:p w:rsidR="00EF023E" w:rsidRDefault="00A03C37" w:rsidP="00A03C37">
      <w:pPr>
        <w:pStyle w:val="Subtitle"/>
      </w:pPr>
      <w:r>
        <w:rPr>
          <w:noProof/>
        </w:rPr>
        <w:drawing>
          <wp:anchor distT="0" distB="0" distL="114300" distR="114300" simplePos="0" relativeHeight="251669504" behindDoc="0" locked="0" layoutInCell="1" allowOverlap="1" wp14:anchorId="55B6899A" wp14:editId="56C9CCB5">
            <wp:simplePos x="0" y="0"/>
            <wp:positionH relativeFrom="margin">
              <wp:align>center</wp:align>
            </wp:positionH>
            <wp:positionV relativeFrom="paragraph">
              <wp:posOffset>519942</wp:posOffset>
            </wp:positionV>
            <wp:extent cx="4524375" cy="2381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24375" cy="238125"/>
                    </a:xfrm>
                    <a:prstGeom prst="rect">
                      <a:avLst/>
                    </a:prstGeom>
                  </pic:spPr>
                </pic:pic>
              </a:graphicData>
            </a:graphic>
          </wp:anchor>
        </w:drawing>
      </w:r>
      <w:r w:rsidR="00EF023E">
        <w:t>I got the count for each chosen document with</w:t>
      </w:r>
      <w:r>
        <w:t xml:space="preserve"> another grep only outputting the count for each listed file.</w:t>
      </w:r>
    </w:p>
    <w:p w:rsidR="00EF023E" w:rsidRDefault="00EF023E" w:rsidP="00EF023E"/>
    <w:p w:rsidR="00A03C37" w:rsidRDefault="00EF023E" w:rsidP="00A03C37">
      <w:pPr>
        <w:pStyle w:val="Subtitle"/>
      </w:pPr>
      <w:r>
        <w:t>I used Excel to</w:t>
      </w:r>
      <w:r w:rsidR="00CB3E8E">
        <w:t xml:space="preserve"> calculate</w:t>
      </w:r>
      <w:r>
        <w:t xml:space="preserve"> </w:t>
      </w:r>
      <w:r w:rsidR="00CB3E8E">
        <w:t xml:space="preserve">the </w:t>
      </w:r>
      <w:r w:rsidR="00A03C37">
        <w:t>TF</w:t>
      </w:r>
      <w:r w:rsidR="00CB3E8E">
        <w:t>-</w:t>
      </w:r>
      <w:r w:rsidR="00A03C37">
        <w:t>IDF.</w:t>
      </w:r>
      <w:r w:rsidR="00CB3E8E">
        <w:t xml:space="preserve"> To calculate TF I did </w:t>
      </w:r>
      <m:oMath>
        <m:f>
          <m:fPr>
            <m:ctrlPr>
              <w:rPr>
                <w:rFonts w:ascii="Cambria Math" w:hAnsi="Cambria Math"/>
                <w:i/>
              </w:rPr>
            </m:ctrlPr>
          </m:fPr>
          <m:num>
            <m:r>
              <w:rPr>
                <w:rFonts w:ascii="Cambria Math" w:hAnsi="Cambria Math"/>
              </w:rPr>
              <m:t>Term Occurance in Document</m:t>
            </m:r>
          </m:num>
          <m:den>
            <m:r>
              <w:rPr>
                <w:rFonts w:ascii="Cambria Math" w:hAnsi="Cambria Math"/>
              </w:rPr>
              <m:t>Word Count of Document</m:t>
            </m:r>
          </m:den>
        </m:f>
        <m:r>
          <w:rPr>
            <w:rFonts w:ascii="Cambria Math" w:hAnsi="Cambria Math"/>
          </w:rPr>
          <m:t>×0.1</m:t>
        </m:r>
      </m:oMath>
      <w:r w:rsidR="00CB3E8E">
        <w:t xml:space="preserve"> , which was gathered above. To calculate IDF I did </w:t>
      </w:r>
      <m:oMath>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Size of Internet</m:t>
            </m:r>
          </m:num>
          <m:den>
            <m:r>
              <w:rPr>
                <w:rFonts w:ascii="Cambria Math" w:hAnsi="Cambria Math"/>
              </w:rPr>
              <m:t>Total Docs with term</m:t>
            </m:r>
          </m:den>
        </m:f>
      </m:oMath>
      <w:r w:rsidR="00CB3E8E">
        <w:t xml:space="preserve"> . To get the size of the internet I used </w:t>
      </w:r>
      <w:r w:rsidR="00D438F8" w:rsidRPr="00D438F8">
        <w:t>http://www.worldwidewebsize.com/</w:t>
      </w:r>
      <w:r w:rsidR="00D438F8">
        <w:t xml:space="preserve">. To get the total number of documents with the term ‘Trump’ I used Bing to search the term and got its estimate for total results. For TF-IDF, the TF and IDF were just multiplied. </w:t>
      </w:r>
    </w:p>
    <w:p w:rsidR="00CB3E8E" w:rsidRDefault="00CB3E8E" w:rsidP="00CB3E8E"/>
    <w:p w:rsidR="00CB3E8E" w:rsidRDefault="00CB3E8E" w:rsidP="00CB3E8E"/>
    <w:p w:rsidR="00CB3E8E" w:rsidRDefault="00CB3E8E" w:rsidP="00CB3E8E"/>
    <w:p w:rsidR="00CB3E8E" w:rsidRDefault="00CB3E8E" w:rsidP="00CB3E8E"/>
    <w:p w:rsidR="00D438F8" w:rsidRDefault="00D438F8" w:rsidP="00CB3E8E"/>
    <w:p w:rsidR="00D438F8" w:rsidRDefault="00D438F8" w:rsidP="00CB3E8E"/>
    <w:p w:rsidR="00D438F8" w:rsidRDefault="00D438F8" w:rsidP="00CB3E8E"/>
    <w:p w:rsidR="00D438F8" w:rsidRDefault="00D438F8" w:rsidP="00CB3E8E"/>
    <w:p w:rsidR="00CB3E8E" w:rsidRDefault="00CB3E8E" w:rsidP="00CB3E8E"/>
    <w:tbl>
      <w:tblPr>
        <w:tblStyle w:val="GridTable4-Accent3"/>
        <w:tblpPr w:leftFromText="180" w:rightFromText="180" w:vertAnchor="text" w:horzAnchor="margin" w:tblpXSpec="center" w:tblpY="-7200"/>
        <w:tblW w:w="11065" w:type="dxa"/>
        <w:tblLook w:val="04A0" w:firstRow="1" w:lastRow="0" w:firstColumn="1" w:lastColumn="0" w:noHBand="0" w:noVBand="1"/>
      </w:tblPr>
      <w:tblGrid>
        <w:gridCol w:w="725"/>
        <w:gridCol w:w="718"/>
        <w:gridCol w:w="515"/>
        <w:gridCol w:w="9107"/>
      </w:tblGrid>
      <w:tr w:rsidR="00D438F8" w:rsidTr="00D438F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TFIDF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TF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IDF</w:t>
            </w:r>
          </w:p>
        </w:tc>
        <w:tc>
          <w:tcPr>
            <w:tcW w:w="0" w:type="auto"/>
          </w:tcPr>
          <w:p w:rsidR="00D438F8" w:rsidRDefault="00D438F8" w:rsidP="00D438F8">
            <w:pPr>
              <w:cnfStyle w:val="100000000000" w:firstRow="1" w:lastRow="0" w:firstColumn="0" w:lastColumn="0" w:oddVBand="0" w:evenVBand="0" w:oddHBand="0" w:evenHBand="0" w:firstRowFirstColumn="0" w:firstRowLastColumn="0" w:lastRowFirstColumn="0" w:lastRowLastColumn="0"/>
            </w:pPr>
            <w:r>
              <w:t>URI</w:t>
            </w:r>
          </w:p>
        </w:tc>
      </w:tr>
      <w:tr w:rsidR="00D438F8" w:rsidTr="00D438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0.185</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0.023</w:t>
            </w:r>
          </w:p>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http://www.independent.co.uk/news/world/americas/donald-trump-barack-obama-i-can-feel-he-likes-me-us-president-white-house-opinions-a7567151.html</w:t>
            </w:r>
          </w:p>
        </w:tc>
      </w:tr>
      <w:tr w:rsidR="00D438F8" w:rsidTr="00D438F8">
        <w:trPr>
          <w:trHeight w:val="306"/>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0.096</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https://www.nytimes.com/</w:t>
            </w:r>
          </w:p>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0.082</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0.010</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https://actualidad.rt.com/actualidad/230369-eeuu-nino-matar-hermana-herir-hermano-pistola</w:t>
            </w:r>
          </w:p>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0.053</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https://www.ft.com/content/a8f3af30-ec63-11e6-930f-061b01e23655?ftcamp=published_links/rss/world/feed//product</w:t>
            </w:r>
          </w:p>
          <w:p w:rsidR="00D438F8" w:rsidRDefault="00D438F8" w:rsidP="00D438F8">
            <w:pPr>
              <w:cnfStyle w:val="000000000000" w:firstRow="0" w:lastRow="0" w:firstColumn="0" w:lastColumn="0" w:oddVBand="0" w:evenVBand="0" w:oddHBand="0" w:evenHBand="0" w:firstRowFirstColumn="0" w:firstRowLastColumn="0" w:lastRowFirstColumn="0" w:lastRowLastColumn="0"/>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0.053</w:t>
            </w:r>
          </w:p>
          <w:p w:rsidR="00D438F8" w:rsidRDefault="00D438F8" w:rsidP="00D438F8"/>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0.006</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https://www.ft.com/content/43c3f688-ec54-11e6-ba01-119a44939bb6?ftcamp=published_links%2Frss%2Fcompanies%2Ffeed%2F%2Fproduct</w:t>
            </w:r>
          </w:p>
          <w:p w:rsidR="00D438F8" w:rsidRDefault="00D438F8" w:rsidP="00D438F8">
            <w:pPr>
              <w:cnfStyle w:val="000000100000" w:firstRow="0" w:lastRow="0" w:firstColumn="0" w:lastColumn="0" w:oddVBand="0" w:evenVBand="0" w:oddHBand="1" w:evenHBand="0" w:firstRowFirstColumn="0" w:firstRowLastColumn="0" w:lastRowFirstColumn="0" w:lastRowLastColumn="0"/>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0.024</w:t>
            </w:r>
          </w:p>
          <w:p w:rsidR="00D438F8" w:rsidRDefault="00D438F8" w:rsidP="00D438F8"/>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8.2</w:t>
            </w:r>
          </w:p>
        </w:tc>
        <w:tc>
          <w:tcPr>
            <w:tcW w:w="0" w:type="auto"/>
          </w:tcPr>
          <w:p w:rsidR="00D438F8"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http://www.timeslive.co.za/thetimes/2017/02/07/Alleged-paedophile-free-to-visit-public-spots1?utm_source=dlvr.it&amp;utm_medium=twitter</w:t>
            </w:r>
          </w:p>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0.011</w:t>
            </w:r>
          </w:p>
          <w:p w:rsidR="00D438F8" w:rsidRDefault="00D438F8" w:rsidP="00D438F8"/>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t>0.001</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w:t>
            </w:r>
          </w:p>
        </w:tc>
        <w:tc>
          <w:tcPr>
            <w:tcW w:w="0" w:type="auto"/>
          </w:tcPr>
          <w:p w:rsidR="00D438F8"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http://www.bfmtv.com/international/israel-le-parlement-adopte-une-loi-controversee-sur-les-colonies-1097850.html</w:t>
            </w:r>
          </w:p>
          <w:p w:rsidR="00D438F8" w:rsidRDefault="00D438F8" w:rsidP="00D438F8">
            <w:pPr>
              <w:cnfStyle w:val="000000100000" w:firstRow="0" w:lastRow="0" w:firstColumn="0" w:lastColumn="0" w:oddVBand="0" w:evenVBand="0" w:oddHBand="1" w:evenHBand="0" w:firstRowFirstColumn="0" w:firstRowLastColumn="0" w:lastRowFirstColumn="0" w:lastRowLastColumn="0"/>
            </w:pP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0.011</w:t>
            </w:r>
          </w:p>
          <w:p w:rsidR="00D438F8" w:rsidRDefault="00D438F8" w:rsidP="00D438F8"/>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http://fxvnpro.com/forex-fundamental-analysis.php?id=4010</w:t>
            </w:r>
          </w:p>
        </w:tc>
      </w:tr>
      <w:tr w:rsidR="00D438F8" w:rsidTr="00D438F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0.008</w:t>
            </w:r>
          </w:p>
          <w:p w:rsidR="00D438F8" w:rsidRDefault="00D438F8" w:rsidP="00D438F8"/>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t>0.001</w:t>
            </w:r>
          </w:p>
        </w:tc>
        <w:tc>
          <w:tcPr>
            <w:tcW w:w="0" w:type="auto"/>
          </w:tcPr>
          <w:p w:rsidR="00D438F8" w:rsidRPr="00EF023E" w:rsidRDefault="00D438F8" w:rsidP="00D438F8">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438F8">
              <w:rPr>
                <w:rFonts w:ascii="Calibri" w:hAnsi="Calibri" w:cs="Calibri"/>
                <w:color w:val="000000"/>
              </w:rPr>
              <w:t>https://actions.sumofus.org/a/amazon-stop-investing-in-hate</w:t>
            </w:r>
          </w:p>
        </w:tc>
      </w:tr>
      <w:tr w:rsidR="00D438F8" w:rsidTr="00D438F8">
        <w:trPr>
          <w:trHeight w:val="691"/>
        </w:trPr>
        <w:tc>
          <w:tcPr>
            <w:cnfStyle w:val="001000000000" w:firstRow="0" w:lastRow="0" w:firstColumn="1" w:lastColumn="0" w:oddVBand="0" w:evenVBand="0" w:oddHBand="0" w:evenHBand="0" w:firstRowFirstColumn="0" w:firstRowLastColumn="0" w:lastRowFirstColumn="0" w:lastRowLastColumn="0"/>
            <w:tcW w:w="0" w:type="auto"/>
          </w:tcPr>
          <w:p w:rsidR="00D438F8" w:rsidRDefault="00D438F8" w:rsidP="00D438F8">
            <w:r>
              <w:t>0.008</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t>0.001</w:t>
            </w:r>
          </w:p>
        </w:tc>
        <w:tc>
          <w:tcPr>
            <w:tcW w:w="0" w:type="auto"/>
          </w:tcPr>
          <w:p w:rsidR="00D438F8" w:rsidRPr="00EF023E" w:rsidRDefault="00D438F8" w:rsidP="00D438F8">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8.2</w:t>
            </w:r>
          </w:p>
        </w:tc>
        <w:tc>
          <w:tcPr>
            <w:tcW w:w="0" w:type="auto"/>
          </w:tcPr>
          <w:p w:rsidR="00D438F8" w:rsidRPr="00A03C37" w:rsidRDefault="00D438F8" w:rsidP="00D438F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https://leftfootforward.org/2017/02/can-we-exit-brexit-greens-are-going-to-court-to-find-out/</w:t>
            </w:r>
          </w:p>
        </w:tc>
      </w:tr>
    </w:tbl>
    <w:p w:rsidR="00865C63" w:rsidRDefault="00865C63" w:rsidP="00865C63">
      <w:pPr>
        <w:pStyle w:val="IntenseQuote"/>
        <w:rPr>
          <w:rStyle w:val="BookTitle"/>
          <w:sz w:val="32"/>
          <w:szCs w:val="32"/>
        </w:rPr>
      </w:pPr>
      <w:r>
        <w:rPr>
          <w:rStyle w:val="BookTitle"/>
          <w:sz w:val="32"/>
          <w:szCs w:val="32"/>
        </w:rPr>
        <w:t>Question 3</w:t>
      </w:r>
    </w:p>
    <w:p w:rsidR="00D438F8" w:rsidRPr="00D438F8" w:rsidRDefault="00D438F8" w:rsidP="00D438F8">
      <w:pPr>
        <w:pStyle w:val="Subtitle"/>
        <w:rPr>
          <w:i/>
        </w:rPr>
      </w:pPr>
      <w:r w:rsidRPr="00D438F8">
        <w:rPr>
          <w:i/>
        </w:rPr>
        <w:t>R</w:t>
      </w:r>
      <w:r w:rsidRPr="00D438F8">
        <w:rPr>
          <w:i/>
        </w:rPr>
        <w:t>ank the same 10 URIs from question #2, but this time by their PageRank.</w:t>
      </w:r>
    </w:p>
    <w:p w:rsidR="00D438F8" w:rsidRDefault="00D438F8" w:rsidP="00D438F8">
      <w:pPr>
        <w:pStyle w:val="Subtitle"/>
      </w:pPr>
      <w:r>
        <w:t xml:space="preserve">I used </w:t>
      </w:r>
      <w:hyperlink r:id="rId9" w:history="1">
        <w:r w:rsidRPr="003B162A">
          <w:rPr>
            <w:rStyle w:val="Hyperlink"/>
          </w:rPr>
          <w:t>http://pr.eyedomain.com/</w:t>
        </w:r>
      </w:hyperlink>
      <w:r>
        <w:t xml:space="preserve"> and manually entered each URI to get their PageRank. Some of the pages gave a </w:t>
      </w:r>
      <w:proofErr w:type="spellStart"/>
      <w:r>
        <w:t>PankRank</w:t>
      </w:r>
      <w:proofErr w:type="spellEnd"/>
      <w:r>
        <w:t xml:space="preserve"> of N/A which I replaced with 0. The range of values I was given was between 0 and 9. To properly </w:t>
      </w:r>
      <w:r w:rsidR="00CC6413">
        <w:t xml:space="preserve">convert that to a 0.0 to 1.0 range I used the formula </w:t>
      </w:r>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old</m:t>
                </m:r>
              </m:sub>
            </m:sSub>
            <m:r>
              <w:rPr>
                <w:rFonts w:ascii="Cambria Math" w:hAnsi="Cambria Math"/>
              </w:rPr>
              <m:t>-</m:t>
            </m:r>
            <m:r>
              <m:rPr>
                <m:sty m:val="p"/>
              </m:rPr>
              <w:rPr>
                <w:rFonts w:ascii="Cambria Math" w:hAnsi="Cambria Math"/>
              </w:rPr>
              <m:t>min⁡</m:t>
            </m:r>
            <m:r>
              <w:rPr>
                <w:rFonts w:ascii="Cambria Math" w:hAnsi="Cambria Math"/>
              </w:rPr>
              <m:t>(x)</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r>
              <m:rPr>
                <m:sty m:val="p"/>
              </m:rPr>
              <w:rPr>
                <w:rFonts w:ascii="Cambria Math" w:hAnsi="Cambria Math"/>
              </w:rPr>
              <m:t>min⁡</m:t>
            </m:r>
            <m:r>
              <w:rPr>
                <w:rFonts w:ascii="Cambria Math" w:hAnsi="Cambria Math"/>
              </w:rPr>
              <m:t>(x)</m:t>
            </m:r>
          </m:den>
        </m:f>
      </m:oMath>
      <w:r w:rsidR="00CC6413">
        <w:t>.</w:t>
      </w:r>
    </w:p>
    <w:p w:rsidR="00CC6413" w:rsidRDefault="00CC6413" w:rsidP="00CC6413"/>
    <w:p w:rsidR="00CC6413" w:rsidRDefault="00CC6413" w:rsidP="00CC6413"/>
    <w:p w:rsidR="00CC6413" w:rsidRDefault="00CC6413" w:rsidP="00CC6413"/>
    <w:p w:rsidR="00CC6413" w:rsidRDefault="00CC6413" w:rsidP="00CC6413"/>
    <w:p w:rsidR="00CC6413" w:rsidRDefault="00CC6413" w:rsidP="00CC6413"/>
    <w:p w:rsidR="00CC6413" w:rsidRPr="00CC6413" w:rsidRDefault="00CC6413" w:rsidP="00CC6413"/>
    <w:tbl>
      <w:tblPr>
        <w:tblStyle w:val="GridTable4-Accent3"/>
        <w:tblW w:w="11368" w:type="dxa"/>
        <w:tblInd w:w="-932" w:type="dxa"/>
        <w:tblLook w:val="04A0" w:firstRow="1" w:lastRow="0" w:firstColumn="1" w:lastColumn="0" w:noHBand="0" w:noVBand="1"/>
      </w:tblPr>
      <w:tblGrid>
        <w:gridCol w:w="1353"/>
        <w:gridCol w:w="10015"/>
      </w:tblGrid>
      <w:tr w:rsidR="00CC6413" w:rsidTr="007F69F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lastRenderedPageBreak/>
              <w:t>PageRank</w:t>
            </w:r>
          </w:p>
        </w:tc>
        <w:tc>
          <w:tcPr>
            <w:tcW w:w="10015" w:type="dxa"/>
          </w:tcPr>
          <w:p w:rsidR="00CC6413" w:rsidRDefault="00CC6413" w:rsidP="007F69F6">
            <w:pPr>
              <w:cnfStyle w:val="100000000000" w:firstRow="1" w:lastRow="0" w:firstColumn="0" w:lastColumn="0" w:oddVBand="0" w:evenVBand="0" w:oddHBand="0" w:evenHBand="0" w:firstRowFirstColumn="0" w:firstRowLastColumn="0" w:lastRowFirstColumn="0" w:lastRowLastColumn="0"/>
            </w:pPr>
            <w:r>
              <w:t>URI</w:t>
            </w:r>
          </w:p>
        </w:tc>
      </w:tr>
      <w:tr w:rsidR="00CC6413" w:rsidTr="007F69F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http://www.independent.co.uk/news/world/americas/donald-trump-barack-obama-i-can-feel-he-likes-me-us-president-white-house-opinions-a7567151.html</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https://www.ft.com/content/a8f3af30-ec63-11e6-930f-061b01e23655?ftcamp=published_links/rss/world/feed//product</w:t>
            </w:r>
          </w:p>
        </w:tc>
      </w:tr>
      <w:tr w:rsidR="00CC6413" w:rsidTr="007F69F6">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0.9</w:t>
            </w:r>
          </w:p>
        </w:tc>
        <w:tc>
          <w:tcPr>
            <w:tcW w:w="10015" w:type="dxa"/>
          </w:tcPr>
          <w:p w:rsidR="00CC6413" w:rsidRPr="00EF023E" w:rsidRDefault="00CC6413" w:rsidP="007F69F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https://www.ft.com/content/43c3f688-ec54-11e6-ba01-119a44939bb6?ftcamp=published_links%2Frss%2Fcompanies%2Ffeed%2F%2Fproduct</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0.8</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https://actualidad.rt.com/actualidad/230369-eeuu-nino-matar-hermana-herir-hermano-pistola</w:t>
            </w:r>
          </w:p>
        </w:tc>
      </w:tr>
      <w:tr w:rsidR="00CC6413" w:rsidTr="007F69F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0.8</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http://www.bfmtv.com/international/israel-le-parlement-adopte-une-loi-controversee-sur-les-colonies-1097850.html</w:t>
            </w:r>
          </w:p>
        </w:tc>
      </w:tr>
      <w:tr w:rsidR="00CC6413" w:rsidTr="007F69F6">
        <w:trPr>
          <w:trHeight w:val="506"/>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0.7</w:t>
            </w:r>
          </w:p>
        </w:tc>
        <w:tc>
          <w:tcPr>
            <w:tcW w:w="10015" w:type="dxa"/>
          </w:tcPr>
          <w:p w:rsidR="00CC6413" w:rsidRPr="00EF023E" w:rsidRDefault="00CC6413" w:rsidP="007F69F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http://www.timeslive.co.za/thetimes/2017/02/07/Alleged-paedophile-free-to-visit-public-spots1?utm_source=dlvr.it&amp;utm_medium=twitter</w:t>
            </w:r>
          </w:p>
        </w:tc>
      </w:tr>
      <w:tr w:rsidR="00CC6413" w:rsidTr="007F69F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0.6</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sidRPr="00EF023E">
              <w:t>https://actions.sumofus.org/a/amazon-stop-investing-in-hate</w:t>
            </w:r>
          </w:p>
        </w:tc>
      </w:tr>
      <w:tr w:rsidR="00CC6413" w:rsidTr="007F69F6">
        <w:trPr>
          <w:trHeight w:val="52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0.6</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sidRPr="00EF023E">
              <w:t>https://leftfootforward.org/2017/02/can-we-exit-brexit-greens-are-going-to-court-to-find-out/</w:t>
            </w:r>
          </w:p>
        </w:tc>
      </w:tr>
      <w:tr w:rsidR="00CC6413" w:rsidTr="007F69F6">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0.0</w:t>
            </w:r>
          </w:p>
        </w:tc>
        <w:tc>
          <w:tcPr>
            <w:tcW w:w="10015" w:type="dxa"/>
          </w:tcPr>
          <w:p w:rsidR="00CC6413" w:rsidRDefault="00CC6413" w:rsidP="007F69F6">
            <w:pPr>
              <w:cnfStyle w:val="000000100000" w:firstRow="0" w:lastRow="0" w:firstColumn="0" w:lastColumn="0" w:oddVBand="0" w:evenVBand="0" w:oddHBand="1" w:evenHBand="0" w:firstRowFirstColumn="0" w:firstRowLastColumn="0" w:lastRowFirstColumn="0" w:lastRowLastColumn="0"/>
            </w:pPr>
            <w:r w:rsidRPr="00EF023E">
              <w:t>https://www.nytimes.com/</w:t>
            </w:r>
          </w:p>
        </w:tc>
      </w:tr>
      <w:tr w:rsidR="00CC6413" w:rsidTr="007F69F6">
        <w:trPr>
          <w:trHeight w:val="253"/>
        </w:trPr>
        <w:tc>
          <w:tcPr>
            <w:cnfStyle w:val="001000000000" w:firstRow="0" w:lastRow="0" w:firstColumn="1" w:lastColumn="0" w:oddVBand="0" w:evenVBand="0" w:oddHBand="0" w:evenHBand="0" w:firstRowFirstColumn="0" w:firstRowLastColumn="0" w:lastRowFirstColumn="0" w:lastRowLastColumn="0"/>
            <w:tcW w:w="1353" w:type="dxa"/>
          </w:tcPr>
          <w:p w:rsidR="00CC6413" w:rsidRDefault="00CC6413" w:rsidP="007F69F6">
            <w:r>
              <w:t>0.0</w:t>
            </w:r>
          </w:p>
        </w:tc>
        <w:tc>
          <w:tcPr>
            <w:tcW w:w="10015" w:type="dxa"/>
          </w:tcPr>
          <w:p w:rsidR="00CC6413" w:rsidRDefault="00CC6413" w:rsidP="007F69F6">
            <w:pPr>
              <w:cnfStyle w:val="000000000000" w:firstRow="0" w:lastRow="0" w:firstColumn="0" w:lastColumn="0" w:oddVBand="0" w:evenVBand="0" w:oddHBand="0" w:evenHBand="0" w:firstRowFirstColumn="0" w:firstRowLastColumn="0" w:lastRowFirstColumn="0" w:lastRowLastColumn="0"/>
            </w:pPr>
            <w:r w:rsidRPr="00EF023E">
              <w:t>http://fxvnpro.com/forex-fundamental-analysis.php?id=4010</w:t>
            </w:r>
          </w:p>
        </w:tc>
      </w:tr>
    </w:tbl>
    <w:p w:rsidR="00865C63" w:rsidRDefault="00865C63" w:rsidP="00EF023E"/>
    <w:p w:rsidR="006253D1" w:rsidRPr="006253D1" w:rsidRDefault="00FC5E44" w:rsidP="006253D1">
      <w:pPr>
        <w:pStyle w:val="Subtitle"/>
      </w:pPr>
      <w:r>
        <w:t>Comparing this table from the TF-IDF table, the first entry retained its top rank while the others got rearranged. For example, the nytimes.com URI got placed all the way at the bottom of the PageRank table, while it was 2</w:t>
      </w:r>
      <w:r w:rsidRPr="00FC5E44">
        <w:rPr>
          <w:vertAlign w:val="superscript"/>
        </w:rPr>
        <w:t>nd</w:t>
      </w:r>
      <w:r>
        <w:t xml:space="preserve"> in the TF-IDF table. The two ft.com sites also knocked the actualidad.rt.com site from its 3</w:t>
      </w:r>
      <w:r w:rsidRPr="00FC5E44">
        <w:rPr>
          <w:vertAlign w:val="superscript"/>
        </w:rPr>
        <w:t>rd</w:t>
      </w:r>
      <w:r>
        <w:t xml:space="preserve"> rank in the TF-IDF table to take 2</w:t>
      </w:r>
      <w:r w:rsidRPr="00FC5E44">
        <w:rPr>
          <w:vertAlign w:val="superscript"/>
        </w:rPr>
        <w:t>nd</w:t>
      </w:r>
      <w:r>
        <w:t xml:space="preserve"> and 3</w:t>
      </w:r>
      <w:r w:rsidRPr="00FC5E44">
        <w:rPr>
          <w:vertAlign w:val="superscript"/>
        </w:rPr>
        <w:t>rd</w:t>
      </w:r>
      <w:r>
        <w:t xml:space="preserve"> in the PageRank table. While the ft.com sites had just over half the TF-IDF scores of the nytimes.com and the actualidad.rt.com sites the page rank of that domain was high enough that its relevance would probably place those sites higher in a search engine. </w:t>
      </w:r>
    </w:p>
    <w:p w:rsidR="00F97348" w:rsidRPr="00406214" w:rsidRDefault="00F20430" w:rsidP="00406214">
      <w:pPr>
        <w:pStyle w:val="IntenseQuote"/>
        <w:rPr>
          <w:rStyle w:val="BookTitle"/>
          <w:sz w:val="32"/>
          <w:szCs w:val="32"/>
        </w:rPr>
      </w:pPr>
      <w:r w:rsidRPr="00406214">
        <w:rPr>
          <w:rStyle w:val="BookTitle"/>
          <w:sz w:val="32"/>
          <w:szCs w:val="32"/>
        </w:rPr>
        <w:t>Question 6</w:t>
      </w:r>
    </w:p>
    <w:p w:rsidR="00FC5E44" w:rsidRDefault="00FC5E44" w:rsidP="006253D1">
      <w:pPr>
        <w:pStyle w:val="Subtitle"/>
        <w:keepNext/>
        <w:jc w:val="both"/>
      </w:pPr>
      <w:r>
        <w:t xml:space="preserve"> Give an in-depth analysis, complete with examples, graphs, and all other pertinent argumentation for Kristen Stewart's (of "Twilight" fame) </w:t>
      </w:r>
      <w:proofErr w:type="spellStart"/>
      <w:r>
        <w:t>Erdos</w:t>
      </w:r>
      <w:proofErr w:type="spellEnd"/>
      <w:r>
        <w:t>-Bacon number.</w:t>
      </w:r>
    </w:p>
    <w:p w:rsidR="006253D1" w:rsidRDefault="006253D1" w:rsidP="006253D1">
      <w:pPr>
        <w:pStyle w:val="Subtitle"/>
      </w:pPr>
      <w:r>
        <w:rPr>
          <w:noProof/>
        </w:rPr>
        <w:drawing>
          <wp:anchor distT="0" distB="0" distL="114300" distR="114300" simplePos="0" relativeHeight="251671552" behindDoc="1" locked="0" layoutInCell="1" allowOverlap="1" wp14:anchorId="69FBFE03" wp14:editId="034CB8FF">
            <wp:simplePos x="0" y="0"/>
            <wp:positionH relativeFrom="column">
              <wp:posOffset>2390775</wp:posOffset>
            </wp:positionH>
            <wp:positionV relativeFrom="paragraph">
              <wp:posOffset>7620</wp:posOffset>
            </wp:positionV>
            <wp:extent cx="1819910" cy="1581150"/>
            <wp:effectExtent l="0" t="0" r="8890" b="0"/>
            <wp:wrapTight wrapText="bothSides">
              <wp:wrapPolygon edited="0">
                <wp:start x="0" y="0"/>
                <wp:lineTo x="0" y="21340"/>
                <wp:lineTo x="21479" y="21340"/>
                <wp:lineTo x="214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19910" cy="1581150"/>
                    </a:xfrm>
                    <a:prstGeom prst="rect">
                      <a:avLst/>
                    </a:prstGeom>
                  </pic:spPr>
                </pic:pic>
              </a:graphicData>
            </a:graphic>
          </wp:anchor>
        </w:drawing>
      </w:r>
      <w:r w:rsidR="00FC5E44">
        <w:t>Calculating Bacon numb</w:t>
      </w:r>
      <w:r>
        <w:t>er:</w:t>
      </w:r>
    </w:p>
    <w:p w:rsidR="00F20430" w:rsidRDefault="00406214" w:rsidP="006253D1">
      <w:pPr>
        <w:pStyle w:val="Subtitle"/>
      </w:pPr>
      <w:r w:rsidRPr="00B6081B">
        <w:t>https://oracleofbacon.org/</w:t>
      </w:r>
    </w:p>
    <w:p w:rsidR="00F20430" w:rsidRDefault="00F20430" w:rsidP="00406214">
      <w:pPr>
        <w:pStyle w:val="Subtitle"/>
        <w:jc w:val="both"/>
      </w:pPr>
      <w:r>
        <w:t>Bacon number of</w:t>
      </w:r>
      <w:r w:rsidRPr="006253D1">
        <w:rPr>
          <w:b/>
        </w:rPr>
        <w:t xml:space="preserve"> 2</w:t>
      </w:r>
    </w:p>
    <w:p w:rsidR="006253D1" w:rsidRPr="006253D1" w:rsidRDefault="006253D1" w:rsidP="006253D1">
      <w:pPr>
        <w:pStyle w:val="Subtitle"/>
        <w:keepNext/>
        <w:jc w:val="both"/>
      </w:pPr>
      <w:r>
        <w:lastRenderedPageBreak/>
        <w:t xml:space="preserve">Calculating </w:t>
      </w:r>
      <w:proofErr w:type="spellStart"/>
      <w:r>
        <w:t>Erdos</w:t>
      </w:r>
      <w:proofErr w:type="spellEnd"/>
      <w:r>
        <w:t xml:space="preserve"> number:</w:t>
      </w:r>
    </w:p>
    <w:p w:rsidR="00406214" w:rsidRDefault="000D6D6F" w:rsidP="00406214">
      <w:pPr>
        <w:pStyle w:val="Subtitle"/>
        <w:keepNext/>
        <w:jc w:val="both"/>
      </w:pPr>
      <w:r>
        <w:rPr>
          <w:noProof/>
        </w:rPr>
        <w:drawing>
          <wp:inline distT="0" distB="0" distL="0" distR="0" wp14:anchorId="1A781A3F" wp14:editId="0C93A128">
            <wp:extent cx="4926929" cy="800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869" cy="807560"/>
                    </a:xfrm>
                    <a:prstGeom prst="rect">
                      <a:avLst/>
                    </a:prstGeom>
                  </pic:spPr>
                </pic:pic>
              </a:graphicData>
            </a:graphic>
          </wp:inline>
        </w:drawing>
      </w:r>
    </w:p>
    <w:p w:rsidR="000D6D6F" w:rsidRDefault="00D50380" w:rsidP="00406214">
      <w:pPr>
        <w:pStyle w:val="Caption"/>
        <w:jc w:val="both"/>
      </w:pPr>
      <w:r>
        <w:fldChar w:fldCharType="begin"/>
      </w:r>
      <w:r>
        <w:instrText xml:space="preserve"> SEQ Figure \* ARABIC </w:instrText>
      </w:r>
      <w:r>
        <w:fldChar w:fldCharType="separate"/>
      </w:r>
      <w:r>
        <w:rPr>
          <w:noProof/>
        </w:rPr>
        <w:t>1</w:t>
      </w:r>
      <w:r>
        <w:rPr>
          <w:noProof/>
        </w:rPr>
        <w:fldChar w:fldCharType="end"/>
      </w:r>
      <w:r w:rsidR="00406214">
        <w:t xml:space="preserve"> </w:t>
      </w:r>
      <w:r w:rsidR="00406214" w:rsidRPr="00012D29">
        <w:t>https://arxiv.org/pdf/1701.04928v1.pdf</w:t>
      </w:r>
    </w:p>
    <w:p w:rsidR="00406214" w:rsidRDefault="000D6D6F" w:rsidP="00406214">
      <w:pPr>
        <w:pStyle w:val="Subtitle"/>
        <w:keepNext/>
        <w:jc w:val="both"/>
      </w:pPr>
      <w:r>
        <w:rPr>
          <w:noProof/>
        </w:rPr>
        <w:drawing>
          <wp:inline distT="0" distB="0" distL="0" distR="0" wp14:anchorId="6ACC8DA1" wp14:editId="44624B14">
            <wp:extent cx="4133850" cy="173303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247" cy="1744523"/>
                    </a:xfrm>
                    <a:prstGeom prst="rect">
                      <a:avLst/>
                    </a:prstGeom>
                  </pic:spPr>
                </pic:pic>
              </a:graphicData>
            </a:graphic>
          </wp:inline>
        </w:drawing>
      </w:r>
    </w:p>
    <w:p w:rsidR="000D6D6F" w:rsidRDefault="00D50380" w:rsidP="00406214">
      <w:pPr>
        <w:pStyle w:val="Caption"/>
        <w:jc w:val="both"/>
      </w:pPr>
      <w:r>
        <w:fldChar w:fldCharType="begin"/>
      </w:r>
      <w:r>
        <w:instrText xml:space="preserve"> SEQ Figure \* ARABIC </w:instrText>
      </w:r>
      <w:r>
        <w:fldChar w:fldCharType="separate"/>
      </w:r>
      <w:r>
        <w:rPr>
          <w:noProof/>
        </w:rPr>
        <w:t>2</w:t>
      </w:r>
      <w:r>
        <w:rPr>
          <w:noProof/>
        </w:rPr>
        <w:fldChar w:fldCharType="end"/>
      </w:r>
      <w:r w:rsidR="00406214">
        <w:t xml:space="preserve"> </w:t>
      </w:r>
      <w:r w:rsidR="00406214" w:rsidRPr="00BD52D4">
        <w:t>https://www.researchgate.net/publication/220677921_A_quantitative_assessment_of_approaches_to_mesh_generation_for_surgical_simulation</w:t>
      </w:r>
    </w:p>
    <w:p w:rsidR="000D6D6F" w:rsidRDefault="006253D1" w:rsidP="00406214">
      <w:pPr>
        <w:pStyle w:val="Subtitle"/>
        <w:jc w:val="center"/>
      </w:pPr>
      <w:r>
        <w:rPr>
          <w:noProof/>
        </w:rPr>
        <w:drawing>
          <wp:anchor distT="0" distB="0" distL="114300" distR="114300" simplePos="0" relativeHeight="251658240" behindDoc="1" locked="0" layoutInCell="1" allowOverlap="1" wp14:anchorId="7255B324" wp14:editId="5CC65221">
            <wp:simplePos x="0" y="0"/>
            <wp:positionH relativeFrom="margin">
              <wp:posOffset>9525</wp:posOffset>
            </wp:positionH>
            <wp:positionV relativeFrom="paragraph">
              <wp:posOffset>5715</wp:posOffset>
            </wp:positionV>
            <wp:extent cx="3276600" cy="4050030"/>
            <wp:effectExtent l="0" t="0" r="0" b="7620"/>
            <wp:wrapTight wrapText="bothSides">
              <wp:wrapPolygon edited="0">
                <wp:start x="0" y="0"/>
                <wp:lineTo x="0" y="21539"/>
                <wp:lineTo x="21474" y="21539"/>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76600" cy="4050030"/>
                    </a:xfrm>
                    <a:prstGeom prst="rect">
                      <a:avLst/>
                    </a:prstGeom>
                  </pic:spPr>
                </pic:pic>
              </a:graphicData>
            </a:graphic>
            <wp14:sizeRelH relativeFrom="margin">
              <wp14:pctWidth>0</wp14:pctWidth>
            </wp14:sizeRelH>
            <wp14:sizeRelV relativeFrom="margin">
              <wp14:pctHeight>0</wp14:pctHeight>
            </wp14:sizeRelV>
          </wp:anchor>
        </w:drawing>
      </w:r>
    </w:p>
    <w:p w:rsidR="000D6D6F" w:rsidRDefault="006253D1" w:rsidP="00406214">
      <w:pPr>
        <w:pStyle w:val="Subtitle"/>
        <w:jc w:val="center"/>
      </w:pPr>
      <w:r>
        <w:rPr>
          <w:noProof/>
        </w:rPr>
        <mc:AlternateContent>
          <mc:Choice Requires="wps">
            <w:drawing>
              <wp:anchor distT="0" distB="0" distL="114300" distR="114300" simplePos="0" relativeHeight="251660288" behindDoc="0" locked="0" layoutInCell="1" allowOverlap="1" wp14:anchorId="54CB3BCC" wp14:editId="13C1F2EE">
                <wp:simplePos x="0" y="0"/>
                <wp:positionH relativeFrom="margin">
                  <wp:align>left</wp:align>
                </wp:positionH>
                <wp:positionV relativeFrom="paragraph">
                  <wp:posOffset>3691890</wp:posOffset>
                </wp:positionV>
                <wp:extent cx="4677410" cy="377190"/>
                <wp:effectExtent l="0" t="0" r="8890" b="3810"/>
                <wp:wrapTopAndBottom/>
                <wp:docPr id="6" name="Text Box 6"/>
                <wp:cNvGraphicFramePr/>
                <a:graphic xmlns:a="http://schemas.openxmlformats.org/drawingml/2006/main">
                  <a:graphicData uri="http://schemas.microsoft.com/office/word/2010/wordprocessingShape">
                    <wps:wsp>
                      <wps:cNvSpPr txBox="1"/>
                      <wps:spPr>
                        <a:xfrm>
                          <a:off x="0" y="0"/>
                          <a:ext cx="4677410" cy="377190"/>
                        </a:xfrm>
                        <a:prstGeom prst="rect">
                          <a:avLst/>
                        </a:prstGeom>
                        <a:solidFill>
                          <a:prstClr val="white"/>
                        </a:solidFill>
                        <a:ln>
                          <a:noFill/>
                        </a:ln>
                      </wps:spPr>
                      <wps:txbx>
                        <w:txbxContent>
                          <w:p w:rsidR="00406214" w:rsidRPr="003F5EC1" w:rsidRDefault="00406214" w:rsidP="00406214">
                            <w:pPr>
                              <w:pStyle w:val="Caption"/>
                              <w:rPr>
                                <w:noProof/>
                                <w:color w:val="5A5A5A" w:themeColor="text1" w:themeTint="A5"/>
                                <w:spacing w:val="15"/>
                              </w:rPr>
                            </w:pPr>
                            <w:r>
                              <w:rPr>
                                <w:noProof/>
                              </w:rPr>
                              <w:fldChar w:fldCharType="begin"/>
                            </w:r>
                            <w:r>
                              <w:rPr>
                                <w:noProof/>
                              </w:rPr>
                              <w:instrText xml:space="preserve"> SEQ Figure \* ARABIC </w:instrText>
                            </w:r>
                            <w:r>
                              <w:rPr>
                                <w:noProof/>
                              </w:rPr>
                              <w:fldChar w:fldCharType="separate"/>
                            </w:r>
                            <w:r w:rsidR="00D50380">
                              <w:rPr>
                                <w:noProof/>
                              </w:rPr>
                              <w:t>3</w:t>
                            </w:r>
                            <w:r>
                              <w:rPr>
                                <w:noProof/>
                              </w:rPr>
                              <w:fldChar w:fldCharType="end"/>
                            </w:r>
                            <w:r>
                              <w:t xml:space="preserve"> </w:t>
                            </w:r>
                            <w:r w:rsidRPr="00B037EC">
                              <w:t>https://zbmath.org/collaboration-distance/?a=ourselin.sebastien&amp;b=erdos.paul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B3BCC" id="Text Box 6" o:spid="_x0000_s1028" type="#_x0000_t202" style="position:absolute;left:0;text-align:left;margin-left:0;margin-top:290.7pt;width:368.3pt;height:29.7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" stroked="f">
                <v:textbox inset="0,0,0,0">
                  <w:txbxContent>
                    <w:p w:rsidR="00406214" w:rsidRPr="003F5EC1" w:rsidRDefault="00406214" w:rsidP="00406214">
                      <w:pPr>
                        <w:pStyle w:val="Caption"/>
                        <w:rPr>
                          <w:noProof/>
                          <w:color w:val="5A5A5A" w:themeColor="text1" w:themeTint="A5"/>
                          <w:spacing w:val="15"/>
                        </w:rPr>
                      </w:pPr>
                      <w:r>
                        <w:rPr>
                          <w:noProof/>
                        </w:rPr>
                        <w:fldChar w:fldCharType="begin"/>
                      </w:r>
                      <w:r>
                        <w:rPr>
                          <w:noProof/>
                        </w:rPr>
                        <w:instrText xml:space="preserve"> SEQ Figure \* ARABIC </w:instrText>
                      </w:r>
                      <w:r>
                        <w:rPr>
                          <w:noProof/>
                        </w:rPr>
                        <w:fldChar w:fldCharType="separate"/>
                      </w:r>
                      <w:r w:rsidR="00D50380">
                        <w:rPr>
                          <w:noProof/>
                        </w:rPr>
                        <w:t>3</w:t>
                      </w:r>
                      <w:r>
                        <w:rPr>
                          <w:noProof/>
                        </w:rPr>
                        <w:fldChar w:fldCharType="end"/>
                      </w:r>
                      <w:r>
                        <w:t xml:space="preserve"> </w:t>
                      </w:r>
                      <w:r w:rsidRPr="00B037EC">
                        <w:t>https://zbmath.org/collaboration-distance/?a=ourselin.sebastien&amp;b=erdos.paul</w:t>
                      </w:r>
                    </w:p>
                  </w:txbxContent>
                </v:textbox>
                <w10:wrap type="topAndBottom" anchorx="margin"/>
              </v:shape>
            </w:pict>
          </mc:Fallback>
        </mc:AlternateContent>
      </w: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406214">
      <w:pPr>
        <w:pStyle w:val="Subtitle"/>
      </w:pPr>
    </w:p>
    <w:p w:rsidR="006253D1" w:rsidRDefault="006253D1" w:rsidP="006253D1">
      <w:pPr>
        <w:pStyle w:val="Subtitle"/>
        <w:jc w:val="center"/>
      </w:pPr>
      <w:r>
        <w:lastRenderedPageBreak/>
        <w:t>In Summary:</w:t>
      </w:r>
      <w:bookmarkStart w:id="0" w:name="_GoBack"/>
      <w:bookmarkEnd w:id="0"/>
    </w:p>
    <w:p w:rsidR="000D6D6F" w:rsidRDefault="000D6D6F" w:rsidP="00406214">
      <w:pPr>
        <w:pStyle w:val="Subtitle"/>
      </w:pPr>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38100</wp:posOffset>
            </wp:positionV>
            <wp:extent cx="5905500" cy="3200400"/>
            <wp:effectExtent l="0" t="38100" r="0" b="3810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406214" w:rsidRPr="00406214" w:rsidRDefault="00406214" w:rsidP="00406214">
      <w:pPr>
        <w:pStyle w:val="Subtitle"/>
        <w:jc w:val="center"/>
      </w:pPr>
      <w:proofErr w:type="spellStart"/>
      <w:r w:rsidRPr="00406214">
        <w:t>Erdos</w:t>
      </w:r>
      <w:proofErr w:type="spellEnd"/>
      <w:r w:rsidRPr="00406214">
        <w:t xml:space="preserve"> number of 6</w:t>
      </w:r>
    </w:p>
    <w:p w:rsidR="00406214" w:rsidRPr="00406214" w:rsidRDefault="00406214" w:rsidP="00406214"/>
    <w:p w:rsidR="00406214" w:rsidRDefault="00406214" w:rsidP="00406214">
      <w:pPr>
        <w:pStyle w:val="Subtitle"/>
        <w:jc w:val="center"/>
        <w:rPr>
          <w:b/>
        </w:rPr>
      </w:pPr>
      <w:proofErr w:type="spellStart"/>
      <w:r w:rsidRPr="00406214">
        <w:rPr>
          <w:b/>
        </w:rPr>
        <w:t>Erdos</w:t>
      </w:r>
      <w:proofErr w:type="spellEnd"/>
      <w:r w:rsidRPr="00406214">
        <w:rPr>
          <w:b/>
        </w:rPr>
        <w:t>-Bacon number = 8</w:t>
      </w:r>
    </w:p>
    <w:p w:rsidR="00695009" w:rsidRDefault="00695009" w:rsidP="00695009"/>
    <w:p w:rsidR="00F643E7" w:rsidRDefault="00F643E7" w:rsidP="00695009"/>
    <w:p w:rsidR="00695009" w:rsidRDefault="00695009" w:rsidP="00695009"/>
    <w:p w:rsidR="00695009" w:rsidRDefault="00695009" w:rsidP="00695009"/>
    <w:p w:rsidR="00EF023E" w:rsidRDefault="00EF023E" w:rsidP="00695009"/>
    <w:p w:rsidR="00695009" w:rsidRPr="00695009" w:rsidRDefault="00695009" w:rsidP="00695009"/>
    <w:sectPr w:rsidR="00695009" w:rsidRPr="00695009" w:rsidSect="00EF023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430"/>
    <w:rsid w:val="00097DAA"/>
    <w:rsid w:val="000D6D6F"/>
    <w:rsid w:val="001B5492"/>
    <w:rsid w:val="001D20A8"/>
    <w:rsid w:val="00406214"/>
    <w:rsid w:val="006253D1"/>
    <w:rsid w:val="00694125"/>
    <w:rsid w:val="00695009"/>
    <w:rsid w:val="006D6436"/>
    <w:rsid w:val="0070772C"/>
    <w:rsid w:val="00865C63"/>
    <w:rsid w:val="008B7B9A"/>
    <w:rsid w:val="00A03C37"/>
    <w:rsid w:val="00A524CF"/>
    <w:rsid w:val="00CB3E8E"/>
    <w:rsid w:val="00CC6413"/>
    <w:rsid w:val="00D438F8"/>
    <w:rsid w:val="00D50380"/>
    <w:rsid w:val="00DB363D"/>
    <w:rsid w:val="00EF023E"/>
    <w:rsid w:val="00F20430"/>
    <w:rsid w:val="00F643E7"/>
    <w:rsid w:val="00FC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3CC8"/>
  <w15:chartTrackingRefBased/>
  <w15:docId w15:val="{249B5368-B485-48CA-8927-1717BAC0E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D6F"/>
    <w:rPr>
      <w:color w:val="0563C1" w:themeColor="hyperlink"/>
      <w:u w:val="single"/>
    </w:rPr>
  </w:style>
  <w:style w:type="paragraph" w:styleId="IntenseQuote">
    <w:name w:val="Intense Quote"/>
    <w:basedOn w:val="Normal"/>
    <w:next w:val="Normal"/>
    <w:link w:val="IntenseQuoteChar"/>
    <w:uiPriority w:val="30"/>
    <w:qFormat/>
    <w:rsid w:val="0040621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06214"/>
    <w:rPr>
      <w:i/>
      <w:iCs/>
      <w:color w:val="5B9BD5" w:themeColor="accent1"/>
    </w:rPr>
  </w:style>
  <w:style w:type="character" w:styleId="BookTitle">
    <w:name w:val="Book Title"/>
    <w:basedOn w:val="DefaultParagraphFont"/>
    <w:uiPriority w:val="33"/>
    <w:qFormat/>
    <w:rsid w:val="00406214"/>
    <w:rPr>
      <w:b/>
      <w:bCs/>
      <w:i/>
      <w:iCs/>
      <w:spacing w:val="5"/>
    </w:rPr>
  </w:style>
  <w:style w:type="paragraph" w:styleId="Subtitle">
    <w:name w:val="Subtitle"/>
    <w:basedOn w:val="Normal"/>
    <w:next w:val="Normal"/>
    <w:link w:val="SubtitleChar"/>
    <w:uiPriority w:val="11"/>
    <w:qFormat/>
    <w:rsid w:val="004062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214"/>
    <w:rPr>
      <w:rFonts w:eastAsiaTheme="minorEastAsia"/>
      <w:color w:val="5A5A5A" w:themeColor="text1" w:themeTint="A5"/>
      <w:spacing w:val="15"/>
    </w:rPr>
  </w:style>
  <w:style w:type="paragraph" w:styleId="Caption">
    <w:name w:val="caption"/>
    <w:basedOn w:val="Normal"/>
    <w:next w:val="Normal"/>
    <w:uiPriority w:val="35"/>
    <w:unhideWhenUsed/>
    <w:qFormat/>
    <w:rsid w:val="00406214"/>
    <w:pPr>
      <w:spacing w:after="200" w:line="240" w:lineRule="auto"/>
    </w:pPr>
    <w:rPr>
      <w:i/>
      <w:iCs/>
      <w:color w:val="44546A" w:themeColor="text2"/>
      <w:sz w:val="18"/>
      <w:szCs w:val="18"/>
    </w:rPr>
  </w:style>
  <w:style w:type="table" w:styleId="TableGrid">
    <w:name w:val="Table Grid"/>
    <w:basedOn w:val="TableNormal"/>
    <w:uiPriority w:val="39"/>
    <w:rsid w:val="00EF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3">
    <w:name w:val="List Table 5 Dark Accent 3"/>
    <w:basedOn w:val="TableNormal"/>
    <w:uiPriority w:val="50"/>
    <w:rsid w:val="00EF023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3">
    <w:name w:val="List Table 6 Colorful Accent 3"/>
    <w:basedOn w:val="TableNormal"/>
    <w:uiPriority w:val="51"/>
    <w:rsid w:val="00EF023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EF02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EF023E"/>
    <w:pPr>
      <w:spacing w:after="0" w:line="240" w:lineRule="auto"/>
    </w:pPr>
    <w:rPr>
      <w:rFonts w:eastAsiaTheme="minorEastAsia"/>
    </w:rPr>
  </w:style>
  <w:style w:type="character" w:customStyle="1" w:styleId="NoSpacingChar">
    <w:name w:val="No Spacing Char"/>
    <w:basedOn w:val="DefaultParagraphFont"/>
    <w:link w:val="NoSpacing"/>
    <w:uiPriority w:val="1"/>
    <w:rsid w:val="00EF023E"/>
    <w:rPr>
      <w:rFonts w:eastAsiaTheme="minorEastAsia"/>
    </w:rPr>
  </w:style>
  <w:style w:type="character" w:styleId="PlaceholderText">
    <w:name w:val="Placeholder Text"/>
    <w:basedOn w:val="DefaultParagraphFont"/>
    <w:uiPriority w:val="99"/>
    <w:semiHidden/>
    <w:rsid w:val="00CB3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0686">
      <w:bodyDiv w:val="1"/>
      <w:marLeft w:val="0"/>
      <w:marRight w:val="0"/>
      <w:marTop w:val="0"/>
      <w:marBottom w:val="0"/>
      <w:divBdr>
        <w:top w:val="none" w:sz="0" w:space="0" w:color="auto"/>
        <w:left w:val="none" w:sz="0" w:space="0" w:color="auto"/>
        <w:bottom w:val="none" w:sz="0" w:space="0" w:color="auto"/>
        <w:right w:val="none" w:sz="0" w:space="0" w:color="auto"/>
      </w:divBdr>
    </w:div>
    <w:div w:id="31272577">
      <w:bodyDiv w:val="1"/>
      <w:marLeft w:val="0"/>
      <w:marRight w:val="0"/>
      <w:marTop w:val="0"/>
      <w:marBottom w:val="0"/>
      <w:divBdr>
        <w:top w:val="none" w:sz="0" w:space="0" w:color="auto"/>
        <w:left w:val="none" w:sz="0" w:space="0" w:color="auto"/>
        <w:bottom w:val="none" w:sz="0" w:space="0" w:color="auto"/>
        <w:right w:val="none" w:sz="0" w:space="0" w:color="auto"/>
      </w:divBdr>
    </w:div>
    <w:div w:id="111360807">
      <w:bodyDiv w:val="1"/>
      <w:marLeft w:val="0"/>
      <w:marRight w:val="0"/>
      <w:marTop w:val="0"/>
      <w:marBottom w:val="0"/>
      <w:divBdr>
        <w:top w:val="none" w:sz="0" w:space="0" w:color="auto"/>
        <w:left w:val="none" w:sz="0" w:space="0" w:color="auto"/>
        <w:bottom w:val="none" w:sz="0" w:space="0" w:color="auto"/>
        <w:right w:val="none" w:sz="0" w:space="0" w:color="auto"/>
      </w:divBdr>
    </w:div>
    <w:div w:id="275217080">
      <w:bodyDiv w:val="1"/>
      <w:marLeft w:val="0"/>
      <w:marRight w:val="0"/>
      <w:marTop w:val="0"/>
      <w:marBottom w:val="0"/>
      <w:divBdr>
        <w:top w:val="none" w:sz="0" w:space="0" w:color="auto"/>
        <w:left w:val="none" w:sz="0" w:space="0" w:color="auto"/>
        <w:bottom w:val="none" w:sz="0" w:space="0" w:color="auto"/>
        <w:right w:val="none" w:sz="0" w:space="0" w:color="auto"/>
      </w:divBdr>
    </w:div>
    <w:div w:id="514540126">
      <w:bodyDiv w:val="1"/>
      <w:marLeft w:val="0"/>
      <w:marRight w:val="0"/>
      <w:marTop w:val="0"/>
      <w:marBottom w:val="0"/>
      <w:divBdr>
        <w:top w:val="none" w:sz="0" w:space="0" w:color="auto"/>
        <w:left w:val="none" w:sz="0" w:space="0" w:color="auto"/>
        <w:bottom w:val="none" w:sz="0" w:space="0" w:color="auto"/>
        <w:right w:val="none" w:sz="0" w:space="0" w:color="auto"/>
      </w:divBdr>
    </w:div>
    <w:div w:id="524096800">
      <w:bodyDiv w:val="1"/>
      <w:marLeft w:val="0"/>
      <w:marRight w:val="0"/>
      <w:marTop w:val="0"/>
      <w:marBottom w:val="0"/>
      <w:divBdr>
        <w:top w:val="none" w:sz="0" w:space="0" w:color="auto"/>
        <w:left w:val="none" w:sz="0" w:space="0" w:color="auto"/>
        <w:bottom w:val="none" w:sz="0" w:space="0" w:color="auto"/>
        <w:right w:val="none" w:sz="0" w:space="0" w:color="auto"/>
      </w:divBdr>
    </w:div>
    <w:div w:id="532810213">
      <w:bodyDiv w:val="1"/>
      <w:marLeft w:val="0"/>
      <w:marRight w:val="0"/>
      <w:marTop w:val="0"/>
      <w:marBottom w:val="0"/>
      <w:divBdr>
        <w:top w:val="none" w:sz="0" w:space="0" w:color="auto"/>
        <w:left w:val="none" w:sz="0" w:space="0" w:color="auto"/>
        <w:bottom w:val="none" w:sz="0" w:space="0" w:color="auto"/>
        <w:right w:val="none" w:sz="0" w:space="0" w:color="auto"/>
      </w:divBdr>
    </w:div>
    <w:div w:id="542133610">
      <w:bodyDiv w:val="1"/>
      <w:marLeft w:val="0"/>
      <w:marRight w:val="0"/>
      <w:marTop w:val="0"/>
      <w:marBottom w:val="0"/>
      <w:divBdr>
        <w:top w:val="none" w:sz="0" w:space="0" w:color="auto"/>
        <w:left w:val="none" w:sz="0" w:space="0" w:color="auto"/>
        <w:bottom w:val="none" w:sz="0" w:space="0" w:color="auto"/>
        <w:right w:val="none" w:sz="0" w:space="0" w:color="auto"/>
      </w:divBdr>
    </w:div>
    <w:div w:id="612252134">
      <w:bodyDiv w:val="1"/>
      <w:marLeft w:val="0"/>
      <w:marRight w:val="0"/>
      <w:marTop w:val="0"/>
      <w:marBottom w:val="0"/>
      <w:divBdr>
        <w:top w:val="none" w:sz="0" w:space="0" w:color="auto"/>
        <w:left w:val="none" w:sz="0" w:space="0" w:color="auto"/>
        <w:bottom w:val="none" w:sz="0" w:space="0" w:color="auto"/>
        <w:right w:val="none" w:sz="0" w:space="0" w:color="auto"/>
      </w:divBdr>
    </w:div>
    <w:div w:id="725445715">
      <w:bodyDiv w:val="1"/>
      <w:marLeft w:val="0"/>
      <w:marRight w:val="0"/>
      <w:marTop w:val="0"/>
      <w:marBottom w:val="0"/>
      <w:divBdr>
        <w:top w:val="none" w:sz="0" w:space="0" w:color="auto"/>
        <w:left w:val="none" w:sz="0" w:space="0" w:color="auto"/>
        <w:bottom w:val="none" w:sz="0" w:space="0" w:color="auto"/>
        <w:right w:val="none" w:sz="0" w:space="0" w:color="auto"/>
      </w:divBdr>
    </w:div>
    <w:div w:id="776680592">
      <w:bodyDiv w:val="1"/>
      <w:marLeft w:val="0"/>
      <w:marRight w:val="0"/>
      <w:marTop w:val="0"/>
      <w:marBottom w:val="0"/>
      <w:divBdr>
        <w:top w:val="none" w:sz="0" w:space="0" w:color="auto"/>
        <w:left w:val="none" w:sz="0" w:space="0" w:color="auto"/>
        <w:bottom w:val="none" w:sz="0" w:space="0" w:color="auto"/>
        <w:right w:val="none" w:sz="0" w:space="0" w:color="auto"/>
      </w:divBdr>
    </w:div>
    <w:div w:id="912396482">
      <w:bodyDiv w:val="1"/>
      <w:marLeft w:val="0"/>
      <w:marRight w:val="0"/>
      <w:marTop w:val="0"/>
      <w:marBottom w:val="0"/>
      <w:divBdr>
        <w:top w:val="none" w:sz="0" w:space="0" w:color="auto"/>
        <w:left w:val="none" w:sz="0" w:space="0" w:color="auto"/>
        <w:bottom w:val="none" w:sz="0" w:space="0" w:color="auto"/>
        <w:right w:val="none" w:sz="0" w:space="0" w:color="auto"/>
      </w:divBdr>
    </w:div>
    <w:div w:id="944842792">
      <w:bodyDiv w:val="1"/>
      <w:marLeft w:val="0"/>
      <w:marRight w:val="0"/>
      <w:marTop w:val="0"/>
      <w:marBottom w:val="0"/>
      <w:divBdr>
        <w:top w:val="none" w:sz="0" w:space="0" w:color="auto"/>
        <w:left w:val="none" w:sz="0" w:space="0" w:color="auto"/>
        <w:bottom w:val="none" w:sz="0" w:space="0" w:color="auto"/>
        <w:right w:val="none" w:sz="0" w:space="0" w:color="auto"/>
      </w:divBdr>
    </w:div>
    <w:div w:id="1074469301">
      <w:bodyDiv w:val="1"/>
      <w:marLeft w:val="0"/>
      <w:marRight w:val="0"/>
      <w:marTop w:val="0"/>
      <w:marBottom w:val="0"/>
      <w:divBdr>
        <w:top w:val="none" w:sz="0" w:space="0" w:color="auto"/>
        <w:left w:val="none" w:sz="0" w:space="0" w:color="auto"/>
        <w:bottom w:val="none" w:sz="0" w:space="0" w:color="auto"/>
        <w:right w:val="none" w:sz="0" w:space="0" w:color="auto"/>
      </w:divBdr>
    </w:div>
    <w:div w:id="1252425541">
      <w:bodyDiv w:val="1"/>
      <w:marLeft w:val="0"/>
      <w:marRight w:val="0"/>
      <w:marTop w:val="0"/>
      <w:marBottom w:val="0"/>
      <w:divBdr>
        <w:top w:val="none" w:sz="0" w:space="0" w:color="auto"/>
        <w:left w:val="none" w:sz="0" w:space="0" w:color="auto"/>
        <w:bottom w:val="none" w:sz="0" w:space="0" w:color="auto"/>
        <w:right w:val="none" w:sz="0" w:space="0" w:color="auto"/>
      </w:divBdr>
    </w:div>
    <w:div w:id="1277524325">
      <w:bodyDiv w:val="1"/>
      <w:marLeft w:val="0"/>
      <w:marRight w:val="0"/>
      <w:marTop w:val="0"/>
      <w:marBottom w:val="0"/>
      <w:divBdr>
        <w:top w:val="none" w:sz="0" w:space="0" w:color="auto"/>
        <w:left w:val="none" w:sz="0" w:space="0" w:color="auto"/>
        <w:bottom w:val="none" w:sz="0" w:space="0" w:color="auto"/>
        <w:right w:val="none" w:sz="0" w:space="0" w:color="auto"/>
      </w:divBdr>
    </w:div>
    <w:div w:id="1378554032">
      <w:bodyDiv w:val="1"/>
      <w:marLeft w:val="0"/>
      <w:marRight w:val="0"/>
      <w:marTop w:val="0"/>
      <w:marBottom w:val="0"/>
      <w:divBdr>
        <w:top w:val="none" w:sz="0" w:space="0" w:color="auto"/>
        <w:left w:val="none" w:sz="0" w:space="0" w:color="auto"/>
        <w:bottom w:val="none" w:sz="0" w:space="0" w:color="auto"/>
        <w:right w:val="none" w:sz="0" w:space="0" w:color="auto"/>
      </w:divBdr>
    </w:div>
    <w:div w:id="1562791103">
      <w:bodyDiv w:val="1"/>
      <w:marLeft w:val="0"/>
      <w:marRight w:val="0"/>
      <w:marTop w:val="0"/>
      <w:marBottom w:val="0"/>
      <w:divBdr>
        <w:top w:val="none" w:sz="0" w:space="0" w:color="auto"/>
        <w:left w:val="none" w:sz="0" w:space="0" w:color="auto"/>
        <w:bottom w:val="none" w:sz="0" w:space="0" w:color="auto"/>
        <w:right w:val="none" w:sz="0" w:space="0" w:color="auto"/>
      </w:divBdr>
    </w:div>
    <w:div w:id="1719471325">
      <w:bodyDiv w:val="1"/>
      <w:marLeft w:val="0"/>
      <w:marRight w:val="0"/>
      <w:marTop w:val="0"/>
      <w:marBottom w:val="0"/>
      <w:divBdr>
        <w:top w:val="none" w:sz="0" w:space="0" w:color="auto"/>
        <w:left w:val="none" w:sz="0" w:space="0" w:color="auto"/>
        <w:bottom w:val="none" w:sz="0" w:space="0" w:color="auto"/>
        <w:right w:val="none" w:sz="0" w:space="0" w:color="auto"/>
      </w:divBdr>
    </w:div>
    <w:div w:id="1827891344">
      <w:bodyDiv w:val="1"/>
      <w:marLeft w:val="0"/>
      <w:marRight w:val="0"/>
      <w:marTop w:val="0"/>
      <w:marBottom w:val="0"/>
      <w:divBdr>
        <w:top w:val="none" w:sz="0" w:space="0" w:color="auto"/>
        <w:left w:val="none" w:sz="0" w:space="0" w:color="auto"/>
        <w:bottom w:val="none" w:sz="0" w:space="0" w:color="auto"/>
        <w:right w:val="none" w:sz="0" w:space="0" w:color="auto"/>
      </w:divBdr>
    </w:div>
    <w:div w:id="193504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diagramLayout" Target="diagrams/layout1.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eyedomain.com/"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7E3A06-64BD-4962-A775-637B2AF870D3}" type="doc">
      <dgm:prSet loTypeId="urn:microsoft.com/office/officeart/2005/8/layout/process2" loCatId="process" qsTypeId="urn:microsoft.com/office/officeart/2005/8/quickstyle/simple3" qsCatId="simple" csTypeId="urn:microsoft.com/office/officeart/2005/8/colors/colorful2" csCatId="colorful" phldr="1"/>
      <dgm:spPr/>
    </dgm:pt>
    <dgm:pt modelId="{86A6AA61-F2CD-4E6C-A9D1-74963D29A133}">
      <dgm:prSet phldrT="[Text]"/>
      <dgm:spPr/>
      <dgm:t>
        <a:bodyPr/>
        <a:lstStyle/>
        <a:p>
          <a:pPr algn="ctr"/>
          <a:r>
            <a:rPr lang="en-US"/>
            <a:t>Kristen Stewart</a:t>
          </a:r>
        </a:p>
      </dgm:t>
    </dgm:pt>
    <dgm:pt modelId="{A95F31D4-F0D5-4AED-A650-D99729D96FD2}" type="parTrans" cxnId="{D7E405EA-D819-4537-831E-B536A34AE7C8}">
      <dgm:prSet/>
      <dgm:spPr/>
      <dgm:t>
        <a:bodyPr/>
        <a:lstStyle/>
        <a:p>
          <a:pPr algn="ctr"/>
          <a:endParaRPr lang="en-US"/>
        </a:p>
      </dgm:t>
    </dgm:pt>
    <dgm:pt modelId="{1545DCA7-A14E-4B28-A4FF-5C68EFB3659A}" type="sibTrans" cxnId="{D7E405EA-D819-4537-831E-B536A34AE7C8}">
      <dgm:prSet/>
      <dgm:spPr/>
      <dgm:t>
        <a:bodyPr/>
        <a:lstStyle/>
        <a:p>
          <a:pPr algn="ctr"/>
          <a:endParaRPr lang="en-US"/>
        </a:p>
      </dgm:t>
    </dgm:pt>
    <dgm:pt modelId="{EDBD9F72-E749-45C7-BF18-60E4D3CE5250}">
      <dgm:prSet phldrT="[Text]"/>
      <dgm:spPr/>
      <dgm:t>
        <a:bodyPr/>
        <a:lstStyle/>
        <a:p>
          <a:pPr algn="ctr"/>
          <a:r>
            <a:rPr lang="en-US"/>
            <a:t>Bhautik Joshi</a:t>
          </a:r>
        </a:p>
      </dgm:t>
    </dgm:pt>
    <dgm:pt modelId="{09D481D9-6B29-4140-A650-7A5C4E5604A9}" type="parTrans" cxnId="{59969476-4AC7-44EA-85C2-A8C9CC6F1526}">
      <dgm:prSet/>
      <dgm:spPr/>
      <dgm:t>
        <a:bodyPr/>
        <a:lstStyle/>
        <a:p>
          <a:pPr algn="ctr"/>
          <a:endParaRPr lang="en-US"/>
        </a:p>
      </dgm:t>
    </dgm:pt>
    <dgm:pt modelId="{041B7B40-091F-41EB-A487-9AB0876F2D7C}" type="sibTrans" cxnId="{59969476-4AC7-44EA-85C2-A8C9CC6F1526}">
      <dgm:prSet/>
      <dgm:spPr/>
      <dgm:t>
        <a:bodyPr/>
        <a:lstStyle/>
        <a:p>
          <a:pPr algn="ctr"/>
          <a:endParaRPr lang="en-US"/>
        </a:p>
      </dgm:t>
    </dgm:pt>
    <dgm:pt modelId="{E0A71C91-8F25-41A4-B186-D3A2EBE07EF5}">
      <dgm:prSet/>
      <dgm:spPr/>
      <dgm:t>
        <a:bodyPr/>
        <a:lstStyle/>
        <a:p>
          <a:pPr algn="ctr"/>
          <a:r>
            <a:rPr lang="en-US"/>
            <a:t>David MacKay</a:t>
          </a:r>
        </a:p>
      </dgm:t>
    </dgm:pt>
    <dgm:pt modelId="{E74EE337-9717-40D5-99E9-FE79DD23E291}" type="parTrans" cxnId="{30675F18-B1AB-4CAE-B535-1054A7148688}">
      <dgm:prSet/>
      <dgm:spPr/>
      <dgm:t>
        <a:bodyPr/>
        <a:lstStyle/>
        <a:p>
          <a:pPr algn="ctr"/>
          <a:endParaRPr lang="en-US"/>
        </a:p>
      </dgm:t>
    </dgm:pt>
    <dgm:pt modelId="{96CE7F73-3384-42A1-89D3-0214DB859D02}" type="sibTrans" cxnId="{30675F18-B1AB-4CAE-B535-1054A7148688}">
      <dgm:prSet/>
      <dgm:spPr/>
      <dgm:t>
        <a:bodyPr/>
        <a:lstStyle/>
        <a:p>
          <a:pPr algn="ctr"/>
          <a:endParaRPr lang="en-US"/>
        </a:p>
      </dgm:t>
    </dgm:pt>
    <dgm:pt modelId="{648430B1-E9FB-4BAC-AC40-F1953F9C82D6}">
      <dgm:prSet/>
      <dgm:spPr/>
      <dgm:t>
        <a:bodyPr/>
        <a:lstStyle/>
        <a:p>
          <a:pPr algn="ctr"/>
          <a:r>
            <a:rPr lang="en-US"/>
            <a:t>Philip Withers</a:t>
          </a:r>
        </a:p>
      </dgm:t>
    </dgm:pt>
    <dgm:pt modelId="{73C9E5BC-4CCB-443F-9532-A33551653A5C}" type="parTrans" cxnId="{D3FCE9F2-9F8D-4DF7-BFFE-131FAE13F427}">
      <dgm:prSet/>
      <dgm:spPr/>
      <dgm:t>
        <a:bodyPr/>
        <a:lstStyle/>
        <a:p>
          <a:pPr algn="ctr"/>
          <a:endParaRPr lang="en-US"/>
        </a:p>
      </dgm:t>
    </dgm:pt>
    <dgm:pt modelId="{B28F150D-D2B0-403A-96FE-68E41DE7CB14}" type="sibTrans" cxnId="{D3FCE9F2-9F8D-4DF7-BFFE-131FAE13F427}">
      <dgm:prSet/>
      <dgm:spPr/>
      <dgm:t>
        <a:bodyPr/>
        <a:lstStyle/>
        <a:p>
          <a:pPr algn="ctr"/>
          <a:endParaRPr lang="en-US"/>
        </a:p>
      </dgm:t>
    </dgm:pt>
    <dgm:pt modelId="{38A15930-0069-4DCF-83CF-8FB3C415A18A}">
      <dgm:prSet/>
      <dgm:spPr/>
      <dgm:t>
        <a:bodyPr/>
        <a:lstStyle/>
        <a:p>
          <a:pPr algn="ctr"/>
          <a:r>
            <a:rPr lang="en-US"/>
            <a:t>Sébastien Ourselin</a:t>
          </a:r>
        </a:p>
      </dgm:t>
    </dgm:pt>
    <dgm:pt modelId="{B1D6CA75-A468-4C81-B432-6F2BBEB5756B}" type="sibTrans" cxnId="{29DE1172-D87E-44BC-A040-BE320D635949}">
      <dgm:prSet/>
      <dgm:spPr/>
      <dgm:t>
        <a:bodyPr/>
        <a:lstStyle/>
        <a:p>
          <a:pPr algn="ctr"/>
          <a:endParaRPr lang="en-US"/>
        </a:p>
      </dgm:t>
    </dgm:pt>
    <dgm:pt modelId="{E0C4756C-10F5-41A5-B14A-61ED9D8D2597}" type="parTrans" cxnId="{29DE1172-D87E-44BC-A040-BE320D635949}">
      <dgm:prSet/>
      <dgm:spPr/>
      <dgm:t>
        <a:bodyPr/>
        <a:lstStyle/>
        <a:p>
          <a:pPr algn="ctr"/>
          <a:endParaRPr lang="en-US"/>
        </a:p>
      </dgm:t>
    </dgm:pt>
    <dgm:pt modelId="{1AE3D7ED-792F-4819-9AAC-6C4AE1A9B9EB}">
      <dgm:prSet/>
      <dgm:spPr/>
      <dgm:t>
        <a:bodyPr/>
        <a:lstStyle/>
        <a:p>
          <a:pPr algn="ctr"/>
          <a:r>
            <a:rPr lang="en-US"/>
            <a:t>Robert McEliece</a:t>
          </a:r>
        </a:p>
      </dgm:t>
    </dgm:pt>
    <dgm:pt modelId="{ABCE98A8-888B-4EB5-91DE-C6607BFE2FD1}" type="parTrans" cxnId="{923C3F30-8AA4-4B8E-BF09-DCF6758956AD}">
      <dgm:prSet/>
      <dgm:spPr/>
      <dgm:t>
        <a:bodyPr/>
        <a:lstStyle/>
        <a:p>
          <a:pPr algn="ctr"/>
          <a:endParaRPr lang="en-US"/>
        </a:p>
      </dgm:t>
    </dgm:pt>
    <dgm:pt modelId="{C1BCC2BE-4F02-40AB-B006-27CE8BA10F5E}" type="sibTrans" cxnId="{923C3F30-8AA4-4B8E-BF09-DCF6758956AD}">
      <dgm:prSet/>
      <dgm:spPr/>
      <dgm:t>
        <a:bodyPr/>
        <a:lstStyle/>
        <a:p>
          <a:pPr algn="ctr"/>
          <a:endParaRPr lang="en-US"/>
        </a:p>
      </dgm:t>
    </dgm:pt>
    <dgm:pt modelId="{7D91F6F7-5101-449C-BC5A-B2D5200008D8}">
      <dgm:prSet/>
      <dgm:spPr/>
      <dgm:t>
        <a:bodyPr/>
        <a:lstStyle/>
        <a:p>
          <a:pPr algn="ctr"/>
          <a:r>
            <a:rPr lang="en-US"/>
            <a:t>Paul Erdős</a:t>
          </a:r>
        </a:p>
      </dgm:t>
    </dgm:pt>
    <dgm:pt modelId="{2FA708E7-E2CD-480E-A962-6889BAAF65EE}" type="parTrans" cxnId="{3DB3AF6F-C5A9-456E-9DDC-9AD62CC5BA45}">
      <dgm:prSet/>
      <dgm:spPr/>
      <dgm:t>
        <a:bodyPr/>
        <a:lstStyle/>
        <a:p>
          <a:pPr algn="ctr"/>
          <a:endParaRPr lang="en-US"/>
        </a:p>
      </dgm:t>
    </dgm:pt>
    <dgm:pt modelId="{256D4C0D-4010-49E2-AEA8-755E3DA08CE2}" type="sibTrans" cxnId="{3DB3AF6F-C5A9-456E-9DDC-9AD62CC5BA45}">
      <dgm:prSet/>
      <dgm:spPr/>
      <dgm:t>
        <a:bodyPr/>
        <a:lstStyle/>
        <a:p>
          <a:pPr algn="ctr"/>
          <a:endParaRPr lang="en-US"/>
        </a:p>
      </dgm:t>
    </dgm:pt>
    <dgm:pt modelId="{A0E81D6D-0840-4F2B-BE89-0AD89EC37E9A}" type="pres">
      <dgm:prSet presAssocID="{CD7E3A06-64BD-4962-A775-637B2AF870D3}" presName="linearFlow" presStyleCnt="0">
        <dgm:presLayoutVars>
          <dgm:resizeHandles val="exact"/>
        </dgm:presLayoutVars>
      </dgm:prSet>
      <dgm:spPr/>
    </dgm:pt>
    <dgm:pt modelId="{115BE14C-695A-4371-935E-4EC305CC9F76}" type="pres">
      <dgm:prSet presAssocID="{86A6AA61-F2CD-4E6C-A9D1-74963D29A133}" presName="node" presStyleLbl="node1" presStyleIdx="0" presStyleCnt="7">
        <dgm:presLayoutVars>
          <dgm:bulletEnabled val="1"/>
        </dgm:presLayoutVars>
      </dgm:prSet>
      <dgm:spPr/>
    </dgm:pt>
    <dgm:pt modelId="{F9698FDD-A8A8-40E1-8847-C88C7A5CAA6F}" type="pres">
      <dgm:prSet presAssocID="{1545DCA7-A14E-4B28-A4FF-5C68EFB3659A}" presName="sibTrans" presStyleLbl="sibTrans2D1" presStyleIdx="0" presStyleCnt="6"/>
      <dgm:spPr/>
    </dgm:pt>
    <dgm:pt modelId="{A3B5E7E3-8887-4926-ACA0-9EB7DA61F770}" type="pres">
      <dgm:prSet presAssocID="{1545DCA7-A14E-4B28-A4FF-5C68EFB3659A}" presName="connectorText" presStyleLbl="sibTrans2D1" presStyleIdx="0" presStyleCnt="6"/>
      <dgm:spPr/>
    </dgm:pt>
    <dgm:pt modelId="{AEA9E953-A308-4692-8587-E50C3ECAE9DF}" type="pres">
      <dgm:prSet presAssocID="{EDBD9F72-E749-45C7-BF18-60E4D3CE5250}" presName="node" presStyleLbl="node1" presStyleIdx="1" presStyleCnt="7">
        <dgm:presLayoutVars>
          <dgm:bulletEnabled val="1"/>
        </dgm:presLayoutVars>
      </dgm:prSet>
      <dgm:spPr/>
    </dgm:pt>
    <dgm:pt modelId="{2BAD1EFA-EC60-4CE1-9F05-A5FC71BB7B16}" type="pres">
      <dgm:prSet presAssocID="{041B7B40-091F-41EB-A487-9AB0876F2D7C}" presName="sibTrans" presStyleLbl="sibTrans2D1" presStyleIdx="1" presStyleCnt="6"/>
      <dgm:spPr/>
    </dgm:pt>
    <dgm:pt modelId="{14099529-EB7D-4805-8339-393FC0F1521B}" type="pres">
      <dgm:prSet presAssocID="{041B7B40-091F-41EB-A487-9AB0876F2D7C}" presName="connectorText" presStyleLbl="sibTrans2D1" presStyleIdx="1" presStyleCnt="6"/>
      <dgm:spPr/>
    </dgm:pt>
    <dgm:pt modelId="{E2CE1D6D-5741-4A4B-87E7-E69F02D2989D}" type="pres">
      <dgm:prSet presAssocID="{38A15930-0069-4DCF-83CF-8FB3C415A18A}" presName="node" presStyleLbl="node1" presStyleIdx="2" presStyleCnt="7">
        <dgm:presLayoutVars>
          <dgm:bulletEnabled val="1"/>
        </dgm:presLayoutVars>
      </dgm:prSet>
      <dgm:spPr/>
    </dgm:pt>
    <dgm:pt modelId="{D8A96DD7-2A8C-42AC-BDE4-A032FD39D569}" type="pres">
      <dgm:prSet presAssocID="{B1D6CA75-A468-4C81-B432-6F2BBEB5756B}" presName="sibTrans" presStyleLbl="sibTrans2D1" presStyleIdx="2" presStyleCnt="6"/>
      <dgm:spPr/>
    </dgm:pt>
    <dgm:pt modelId="{C1B55A23-DE88-4DDD-86B2-81A7DCE7E974}" type="pres">
      <dgm:prSet presAssocID="{B1D6CA75-A468-4C81-B432-6F2BBEB5756B}" presName="connectorText" presStyleLbl="sibTrans2D1" presStyleIdx="2" presStyleCnt="6"/>
      <dgm:spPr/>
    </dgm:pt>
    <dgm:pt modelId="{5AA96600-8645-4054-99A4-52B52D0862D8}" type="pres">
      <dgm:prSet presAssocID="{648430B1-E9FB-4BAC-AC40-F1953F9C82D6}" presName="node" presStyleLbl="node1" presStyleIdx="3" presStyleCnt="7">
        <dgm:presLayoutVars>
          <dgm:bulletEnabled val="1"/>
        </dgm:presLayoutVars>
      </dgm:prSet>
      <dgm:spPr/>
    </dgm:pt>
    <dgm:pt modelId="{FD3AD2FC-08A6-4147-BFE6-FED1A976935B}" type="pres">
      <dgm:prSet presAssocID="{B28F150D-D2B0-403A-96FE-68E41DE7CB14}" presName="sibTrans" presStyleLbl="sibTrans2D1" presStyleIdx="3" presStyleCnt="6"/>
      <dgm:spPr/>
    </dgm:pt>
    <dgm:pt modelId="{741B9A83-3E0A-4B26-AA74-F4599FE47965}" type="pres">
      <dgm:prSet presAssocID="{B28F150D-D2B0-403A-96FE-68E41DE7CB14}" presName="connectorText" presStyleLbl="sibTrans2D1" presStyleIdx="3" presStyleCnt="6"/>
      <dgm:spPr/>
    </dgm:pt>
    <dgm:pt modelId="{159A256C-39F6-4250-A8DA-54C8A44306F3}" type="pres">
      <dgm:prSet presAssocID="{E0A71C91-8F25-41A4-B186-D3A2EBE07EF5}" presName="node" presStyleLbl="node1" presStyleIdx="4" presStyleCnt="7">
        <dgm:presLayoutVars>
          <dgm:bulletEnabled val="1"/>
        </dgm:presLayoutVars>
      </dgm:prSet>
      <dgm:spPr/>
    </dgm:pt>
    <dgm:pt modelId="{68C00588-1BE9-4253-8698-568FA6C979A1}" type="pres">
      <dgm:prSet presAssocID="{96CE7F73-3384-42A1-89D3-0214DB859D02}" presName="sibTrans" presStyleLbl="sibTrans2D1" presStyleIdx="4" presStyleCnt="6"/>
      <dgm:spPr/>
    </dgm:pt>
    <dgm:pt modelId="{A0F8E9D9-3727-46DA-B331-62F654135E28}" type="pres">
      <dgm:prSet presAssocID="{96CE7F73-3384-42A1-89D3-0214DB859D02}" presName="connectorText" presStyleLbl="sibTrans2D1" presStyleIdx="4" presStyleCnt="6"/>
      <dgm:spPr/>
    </dgm:pt>
    <dgm:pt modelId="{62B20A98-3FA1-421E-ADF5-04BBD99F48F3}" type="pres">
      <dgm:prSet presAssocID="{1AE3D7ED-792F-4819-9AAC-6C4AE1A9B9EB}" presName="node" presStyleLbl="node1" presStyleIdx="5" presStyleCnt="7">
        <dgm:presLayoutVars>
          <dgm:bulletEnabled val="1"/>
        </dgm:presLayoutVars>
      </dgm:prSet>
      <dgm:spPr/>
    </dgm:pt>
    <dgm:pt modelId="{5B90CF6E-E28B-4046-BB53-C4260A11EF34}" type="pres">
      <dgm:prSet presAssocID="{C1BCC2BE-4F02-40AB-B006-27CE8BA10F5E}" presName="sibTrans" presStyleLbl="sibTrans2D1" presStyleIdx="5" presStyleCnt="6"/>
      <dgm:spPr/>
    </dgm:pt>
    <dgm:pt modelId="{1B4AA11E-AC3C-467E-B463-DD7E8BD72A85}" type="pres">
      <dgm:prSet presAssocID="{C1BCC2BE-4F02-40AB-B006-27CE8BA10F5E}" presName="connectorText" presStyleLbl="sibTrans2D1" presStyleIdx="5" presStyleCnt="6"/>
      <dgm:spPr/>
    </dgm:pt>
    <dgm:pt modelId="{83F33ABC-7C87-4A1F-96BF-7C2E5B4C1B93}" type="pres">
      <dgm:prSet presAssocID="{7D91F6F7-5101-449C-BC5A-B2D5200008D8}" presName="node" presStyleLbl="node1" presStyleIdx="6" presStyleCnt="7">
        <dgm:presLayoutVars>
          <dgm:bulletEnabled val="1"/>
        </dgm:presLayoutVars>
      </dgm:prSet>
      <dgm:spPr/>
    </dgm:pt>
  </dgm:ptLst>
  <dgm:cxnLst>
    <dgm:cxn modelId="{DA43630F-0568-4D14-AB25-9FEED873E5E8}" type="presOf" srcId="{96CE7F73-3384-42A1-89D3-0214DB859D02}" destId="{A0F8E9D9-3727-46DA-B331-62F654135E28}" srcOrd="1" destOrd="0" presId="urn:microsoft.com/office/officeart/2005/8/layout/process2"/>
    <dgm:cxn modelId="{3D0C54CE-4BD4-4EED-859C-8E0D9B9B7C91}" type="presOf" srcId="{38A15930-0069-4DCF-83CF-8FB3C415A18A}" destId="{E2CE1D6D-5741-4A4B-87E7-E69F02D2989D}" srcOrd="0" destOrd="0" presId="urn:microsoft.com/office/officeart/2005/8/layout/process2"/>
    <dgm:cxn modelId="{C33F2270-D3BA-401C-A2B6-0AC527633043}" type="presOf" srcId="{C1BCC2BE-4F02-40AB-B006-27CE8BA10F5E}" destId="{5B90CF6E-E28B-4046-BB53-C4260A11EF34}" srcOrd="0" destOrd="0" presId="urn:microsoft.com/office/officeart/2005/8/layout/process2"/>
    <dgm:cxn modelId="{FDFDDDD9-C465-4CEC-BF43-83822AB092A2}" type="presOf" srcId="{1545DCA7-A14E-4B28-A4FF-5C68EFB3659A}" destId="{F9698FDD-A8A8-40E1-8847-C88C7A5CAA6F}" srcOrd="0" destOrd="0" presId="urn:microsoft.com/office/officeart/2005/8/layout/process2"/>
    <dgm:cxn modelId="{243375CA-004A-4E05-878B-DCF1A52AB5D3}" type="presOf" srcId="{CD7E3A06-64BD-4962-A775-637B2AF870D3}" destId="{A0E81D6D-0840-4F2B-BE89-0AD89EC37E9A}" srcOrd="0" destOrd="0" presId="urn:microsoft.com/office/officeart/2005/8/layout/process2"/>
    <dgm:cxn modelId="{65D3F140-EF0E-4297-ADEE-B1CAE95A4A71}" type="presOf" srcId="{7D91F6F7-5101-449C-BC5A-B2D5200008D8}" destId="{83F33ABC-7C87-4A1F-96BF-7C2E5B4C1B93}" srcOrd="0" destOrd="0" presId="urn:microsoft.com/office/officeart/2005/8/layout/process2"/>
    <dgm:cxn modelId="{3CCBD9E9-3279-43F2-B373-20145C5BC283}" type="presOf" srcId="{EDBD9F72-E749-45C7-BF18-60E4D3CE5250}" destId="{AEA9E953-A308-4692-8587-E50C3ECAE9DF}" srcOrd="0" destOrd="0" presId="urn:microsoft.com/office/officeart/2005/8/layout/process2"/>
    <dgm:cxn modelId="{59969476-4AC7-44EA-85C2-A8C9CC6F1526}" srcId="{CD7E3A06-64BD-4962-A775-637B2AF870D3}" destId="{EDBD9F72-E749-45C7-BF18-60E4D3CE5250}" srcOrd="1" destOrd="0" parTransId="{09D481D9-6B29-4140-A650-7A5C4E5604A9}" sibTransId="{041B7B40-091F-41EB-A487-9AB0876F2D7C}"/>
    <dgm:cxn modelId="{BA753A19-EBD0-4D4E-96FB-60D1A4FD8928}" type="presOf" srcId="{96CE7F73-3384-42A1-89D3-0214DB859D02}" destId="{68C00588-1BE9-4253-8698-568FA6C979A1}" srcOrd="0" destOrd="0" presId="urn:microsoft.com/office/officeart/2005/8/layout/process2"/>
    <dgm:cxn modelId="{8ED5C2CF-81CF-4470-9DAC-15FFDD2B04AF}" type="presOf" srcId="{1545DCA7-A14E-4B28-A4FF-5C68EFB3659A}" destId="{A3B5E7E3-8887-4926-ACA0-9EB7DA61F770}" srcOrd="1" destOrd="0" presId="urn:microsoft.com/office/officeart/2005/8/layout/process2"/>
    <dgm:cxn modelId="{30675F18-B1AB-4CAE-B535-1054A7148688}" srcId="{CD7E3A06-64BD-4962-A775-637B2AF870D3}" destId="{E0A71C91-8F25-41A4-B186-D3A2EBE07EF5}" srcOrd="4" destOrd="0" parTransId="{E74EE337-9717-40D5-99E9-FE79DD23E291}" sibTransId="{96CE7F73-3384-42A1-89D3-0214DB859D02}"/>
    <dgm:cxn modelId="{F60FA353-5A06-406D-82CE-00C4231EBCDB}" type="presOf" srcId="{041B7B40-091F-41EB-A487-9AB0876F2D7C}" destId="{2BAD1EFA-EC60-4CE1-9F05-A5FC71BB7B16}" srcOrd="0" destOrd="0" presId="urn:microsoft.com/office/officeart/2005/8/layout/process2"/>
    <dgm:cxn modelId="{2035D2D0-AA5E-44E8-A340-F48C701B37FC}" type="presOf" srcId="{1AE3D7ED-792F-4819-9AAC-6C4AE1A9B9EB}" destId="{62B20A98-3FA1-421E-ADF5-04BBD99F48F3}" srcOrd="0" destOrd="0" presId="urn:microsoft.com/office/officeart/2005/8/layout/process2"/>
    <dgm:cxn modelId="{65972F0B-9DA1-466F-9C86-D129A4E60B2A}" type="presOf" srcId="{B28F150D-D2B0-403A-96FE-68E41DE7CB14}" destId="{741B9A83-3E0A-4B26-AA74-F4599FE47965}" srcOrd="1" destOrd="0" presId="urn:microsoft.com/office/officeart/2005/8/layout/process2"/>
    <dgm:cxn modelId="{83C916C0-6125-4847-9557-5E0DFEC2486B}" type="presOf" srcId="{86A6AA61-F2CD-4E6C-A9D1-74963D29A133}" destId="{115BE14C-695A-4371-935E-4EC305CC9F76}" srcOrd="0" destOrd="0" presId="urn:microsoft.com/office/officeart/2005/8/layout/process2"/>
    <dgm:cxn modelId="{D3FCE9F2-9F8D-4DF7-BFFE-131FAE13F427}" srcId="{CD7E3A06-64BD-4962-A775-637B2AF870D3}" destId="{648430B1-E9FB-4BAC-AC40-F1953F9C82D6}" srcOrd="3" destOrd="0" parTransId="{73C9E5BC-4CCB-443F-9532-A33551653A5C}" sibTransId="{B28F150D-D2B0-403A-96FE-68E41DE7CB14}"/>
    <dgm:cxn modelId="{DECEF126-C749-4129-A7A5-DD0CC6B0DC41}" type="presOf" srcId="{041B7B40-091F-41EB-A487-9AB0876F2D7C}" destId="{14099529-EB7D-4805-8339-393FC0F1521B}" srcOrd="1" destOrd="0" presId="urn:microsoft.com/office/officeart/2005/8/layout/process2"/>
    <dgm:cxn modelId="{D7E405EA-D819-4537-831E-B536A34AE7C8}" srcId="{CD7E3A06-64BD-4962-A775-637B2AF870D3}" destId="{86A6AA61-F2CD-4E6C-A9D1-74963D29A133}" srcOrd="0" destOrd="0" parTransId="{A95F31D4-F0D5-4AED-A650-D99729D96FD2}" sibTransId="{1545DCA7-A14E-4B28-A4FF-5C68EFB3659A}"/>
    <dgm:cxn modelId="{923C3F30-8AA4-4B8E-BF09-DCF6758956AD}" srcId="{CD7E3A06-64BD-4962-A775-637B2AF870D3}" destId="{1AE3D7ED-792F-4819-9AAC-6C4AE1A9B9EB}" srcOrd="5" destOrd="0" parTransId="{ABCE98A8-888B-4EB5-91DE-C6607BFE2FD1}" sibTransId="{C1BCC2BE-4F02-40AB-B006-27CE8BA10F5E}"/>
    <dgm:cxn modelId="{AC9D0494-1436-45C8-8DAF-60C1F0C14012}" type="presOf" srcId="{B1D6CA75-A468-4C81-B432-6F2BBEB5756B}" destId="{C1B55A23-DE88-4DDD-86B2-81A7DCE7E974}" srcOrd="1" destOrd="0" presId="urn:microsoft.com/office/officeart/2005/8/layout/process2"/>
    <dgm:cxn modelId="{C0060FB1-BCFA-4D96-AD4E-10379B3F98C4}" type="presOf" srcId="{E0A71C91-8F25-41A4-B186-D3A2EBE07EF5}" destId="{159A256C-39F6-4250-A8DA-54C8A44306F3}" srcOrd="0" destOrd="0" presId="urn:microsoft.com/office/officeart/2005/8/layout/process2"/>
    <dgm:cxn modelId="{E1BB3892-5B7D-41C1-9399-060558B339AC}" type="presOf" srcId="{648430B1-E9FB-4BAC-AC40-F1953F9C82D6}" destId="{5AA96600-8645-4054-99A4-52B52D0862D8}" srcOrd="0" destOrd="0" presId="urn:microsoft.com/office/officeart/2005/8/layout/process2"/>
    <dgm:cxn modelId="{9544C03C-9D5F-45E7-842F-B86C2930E7F1}" type="presOf" srcId="{B28F150D-D2B0-403A-96FE-68E41DE7CB14}" destId="{FD3AD2FC-08A6-4147-BFE6-FED1A976935B}" srcOrd="0" destOrd="0" presId="urn:microsoft.com/office/officeart/2005/8/layout/process2"/>
    <dgm:cxn modelId="{29DE1172-D87E-44BC-A040-BE320D635949}" srcId="{CD7E3A06-64BD-4962-A775-637B2AF870D3}" destId="{38A15930-0069-4DCF-83CF-8FB3C415A18A}" srcOrd="2" destOrd="0" parTransId="{E0C4756C-10F5-41A5-B14A-61ED9D8D2597}" sibTransId="{B1D6CA75-A468-4C81-B432-6F2BBEB5756B}"/>
    <dgm:cxn modelId="{C52338B0-CD5E-4B5E-A251-0D727A189ED6}" type="presOf" srcId="{C1BCC2BE-4F02-40AB-B006-27CE8BA10F5E}" destId="{1B4AA11E-AC3C-467E-B463-DD7E8BD72A85}" srcOrd="1" destOrd="0" presId="urn:microsoft.com/office/officeart/2005/8/layout/process2"/>
    <dgm:cxn modelId="{7C1958A0-B070-4B57-A510-C3366C847D3D}" type="presOf" srcId="{B1D6CA75-A468-4C81-B432-6F2BBEB5756B}" destId="{D8A96DD7-2A8C-42AC-BDE4-A032FD39D569}" srcOrd="0" destOrd="0" presId="urn:microsoft.com/office/officeart/2005/8/layout/process2"/>
    <dgm:cxn modelId="{3DB3AF6F-C5A9-456E-9DDC-9AD62CC5BA45}" srcId="{CD7E3A06-64BD-4962-A775-637B2AF870D3}" destId="{7D91F6F7-5101-449C-BC5A-B2D5200008D8}" srcOrd="6" destOrd="0" parTransId="{2FA708E7-E2CD-480E-A962-6889BAAF65EE}" sibTransId="{256D4C0D-4010-49E2-AEA8-755E3DA08CE2}"/>
    <dgm:cxn modelId="{14437ACA-A535-4BD5-99A2-8A9FE53DA86A}" type="presParOf" srcId="{A0E81D6D-0840-4F2B-BE89-0AD89EC37E9A}" destId="{115BE14C-695A-4371-935E-4EC305CC9F76}" srcOrd="0" destOrd="0" presId="urn:microsoft.com/office/officeart/2005/8/layout/process2"/>
    <dgm:cxn modelId="{0370F55E-9753-4464-9F61-4A52E282AEC6}" type="presParOf" srcId="{A0E81D6D-0840-4F2B-BE89-0AD89EC37E9A}" destId="{F9698FDD-A8A8-40E1-8847-C88C7A5CAA6F}" srcOrd="1" destOrd="0" presId="urn:microsoft.com/office/officeart/2005/8/layout/process2"/>
    <dgm:cxn modelId="{481955AB-033E-4446-BD98-F2C683DAF395}" type="presParOf" srcId="{F9698FDD-A8A8-40E1-8847-C88C7A5CAA6F}" destId="{A3B5E7E3-8887-4926-ACA0-9EB7DA61F770}" srcOrd="0" destOrd="0" presId="urn:microsoft.com/office/officeart/2005/8/layout/process2"/>
    <dgm:cxn modelId="{B9D482E7-96CE-457E-804E-C79BBF5A9024}" type="presParOf" srcId="{A0E81D6D-0840-4F2B-BE89-0AD89EC37E9A}" destId="{AEA9E953-A308-4692-8587-E50C3ECAE9DF}" srcOrd="2" destOrd="0" presId="urn:microsoft.com/office/officeart/2005/8/layout/process2"/>
    <dgm:cxn modelId="{1BB88D3A-8406-4352-9ADB-30206E99B2CE}" type="presParOf" srcId="{A0E81D6D-0840-4F2B-BE89-0AD89EC37E9A}" destId="{2BAD1EFA-EC60-4CE1-9F05-A5FC71BB7B16}" srcOrd="3" destOrd="0" presId="urn:microsoft.com/office/officeart/2005/8/layout/process2"/>
    <dgm:cxn modelId="{5E4887DA-9DAD-42D7-B425-BB5125814235}" type="presParOf" srcId="{2BAD1EFA-EC60-4CE1-9F05-A5FC71BB7B16}" destId="{14099529-EB7D-4805-8339-393FC0F1521B}" srcOrd="0" destOrd="0" presId="urn:microsoft.com/office/officeart/2005/8/layout/process2"/>
    <dgm:cxn modelId="{326790D5-A895-4260-B05D-3F535547F11B}" type="presParOf" srcId="{A0E81D6D-0840-4F2B-BE89-0AD89EC37E9A}" destId="{E2CE1D6D-5741-4A4B-87E7-E69F02D2989D}" srcOrd="4" destOrd="0" presId="urn:microsoft.com/office/officeart/2005/8/layout/process2"/>
    <dgm:cxn modelId="{10EC2802-F867-43A4-82B3-B5EF86A7F8AE}" type="presParOf" srcId="{A0E81D6D-0840-4F2B-BE89-0AD89EC37E9A}" destId="{D8A96DD7-2A8C-42AC-BDE4-A032FD39D569}" srcOrd="5" destOrd="0" presId="urn:microsoft.com/office/officeart/2005/8/layout/process2"/>
    <dgm:cxn modelId="{06BDA2E0-03B6-4D52-9C78-E3FA685F0DBF}" type="presParOf" srcId="{D8A96DD7-2A8C-42AC-BDE4-A032FD39D569}" destId="{C1B55A23-DE88-4DDD-86B2-81A7DCE7E974}" srcOrd="0" destOrd="0" presId="urn:microsoft.com/office/officeart/2005/8/layout/process2"/>
    <dgm:cxn modelId="{033763F8-2C78-45AF-9F53-D4192997B204}" type="presParOf" srcId="{A0E81D6D-0840-4F2B-BE89-0AD89EC37E9A}" destId="{5AA96600-8645-4054-99A4-52B52D0862D8}" srcOrd="6" destOrd="0" presId="urn:microsoft.com/office/officeart/2005/8/layout/process2"/>
    <dgm:cxn modelId="{A27BDAE2-DD21-4C49-814F-DB69C320C90E}" type="presParOf" srcId="{A0E81D6D-0840-4F2B-BE89-0AD89EC37E9A}" destId="{FD3AD2FC-08A6-4147-BFE6-FED1A976935B}" srcOrd="7" destOrd="0" presId="urn:microsoft.com/office/officeart/2005/8/layout/process2"/>
    <dgm:cxn modelId="{E9F35DFF-58CD-4419-B747-0DC86D2AD868}" type="presParOf" srcId="{FD3AD2FC-08A6-4147-BFE6-FED1A976935B}" destId="{741B9A83-3E0A-4B26-AA74-F4599FE47965}" srcOrd="0" destOrd="0" presId="urn:microsoft.com/office/officeart/2005/8/layout/process2"/>
    <dgm:cxn modelId="{34F6A0FD-AF93-4FCD-AD82-287360019DAD}" type="presParOf" srcId="{A0E81D6D-0840-4F2B-BE89-0AD89EC37E9A}" destId="{159A256C-39F6-4250-A8DA-54C8A44306F3}" srcOrd="8" destOrd="0" presId="urn:microsoft.com/office/officeart/2005/8/layout/process2"/>
    <dgm:cxn modelId="{DABB81D4-6B71-49A8-877F-DD3C1CDDE731}" type="presParOf" srcId="{A0E81D6D-0840-4F2B-BE89-0AD89EC37E9A}" destId="{68C00588-1BE9-4253-8698-568FA6C979A1}" srcOrd="9" destOrd="0" presId="urn:microsoft.com/office/officeart/2005/8/layout/process2"/>
    <dgm:cxn modelId="{9804A3F3-CC8B-43EE-96A0-5A870F7B6A77}" type="presParOf" srcId="{68C00588-1BE9-4253-8698-568FA6C979A1}" destId="{A0F8E9D9-3727-46DA-B331-62F654135E28}" srcOrd="0" destOrd="0" presId="urn:microsoft.com/office/officeart/2005/8/layout/process2"/>
    <dgm:cxn modelId="{C71A5B97-6366-4F62-9F87-368CFE3BD47A}" type="presParOf" srcId="{A0E81D6D-0840-4F2B-BE89-0AD89EC37E9A}" destId="{62B20A98-3FA1-421E-ADF5-04BBD99F48F3}" srcOrd="10" destOrd="0" presId="urn:microsoft.com/office/officeart/2005/8/layout/process2"/>
    <dgm:cxn modelId="{F7697F8E-9646-4427-A6EC-A10171DE18FA}" type="presParOf" srcId="{A0E81D6D-0840-4F2B-BE89-0AD89EC37E9A}" destId="{5B90CF6E-E28B-4046-BB53-C4260A11EF34}" srcOrd="11" destOrd="0" presId="urn:microsoft.com/office/officeart/2005/8/layout/process2"/>
    <dgm:cxn modelId="{5D509C25-0FB0-4CD2-BD96-42807D58D8C9}" type="presParOf" srcId="{5B90CF6E-E28B-4046-BB53-C4260A11EF34}" destId="{1B4AA11E-AC3C-467E-B463-DD7E8BD72A85}" srcOrd="0" destOrd="0" presId="urn:microsoft.com/office/officeart/2005/8/layout/process2"/>
    <dgm:cxn modelId="{659E0548-F4A2-45C5-9ED7-6302D5EBC547}" type="presParOf" srcId="{A0E81D6D-0840-4F2B-BE89-0AD89EC37E9A}" destId="{83F33ABC-7C87-4A1F-96BF-7C2E5B4C1B93}" srcOrd="12"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5BE14C-695A-4371-935E-4EC305CC9F76}">
      <dsp:nvSpPr>
        <dsp:cNvPr id="0" name=""/>
        <dsp:cNvSpPr/>
      </dsp:nvSpPr>
      <dsp:spPr>
        <a:xfrm>
          <a:off x="2319700" y="390"/>
          <a:ext cx="1266099" cy="319961"/>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Kristen Stewart</a:t>
          </a:r>
        </a:p>
      </dsp:txBody>
      <dsp:txXfrm>
        <a:off x="2329071" y="9761"/>
        <a:ext cx="1247357" cy="301219"/>
      </dsp:txXfrm>
    </dsp:sp>
    <dsp:sp modelId="{F9698FDD-A8A8-40E1-8847-C88C7A5CAA6F}">
      <dsp:nvSpPr>
        <dsp:cNvPr id="0" name=""/>
        <dsp:cNvSpPr/>
      </dsp:nvSpPr>
      <dsp:spPr>
        <a:xfrm rot="5400000">
          <a:off x="2892757" y="328351"/>
          <a:ext cx="119985" cy="143982"/>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340350"/>
        <a:ext cx="86390" cy="83990"/>
      </dsp:txXfrm>
    </dsp:sp>
    <dsp:sp modelId="{AEA9E953-A308-4692-8587-E50C3ECAE9DF}">
      <dsp:nvSpPr>
        <dsp:cNvPr id="0" name=""/>
        <dsp:cNvSpPr/>
      </dsp:nvSpPr>
      <dsp:spPr>
        <a:xfrm>
          <a:off x="2319700" y="480333"/>
          <a:ext cx="1266099" cy="319961"/>
        </a:xfrm>
        <a:prstGeom prst="roundRect">
          <a:avLst>
            <a:gd name="adj" fmla="val 10000"/>
          </a:avLst>
        </a:prstGeom>
        <a:gradFill rotWithShape="0">
          <a:gsLst>
            <a:gs pos="0">
              <a:schemeClr val="accent2">
                <a:hueOff val="-242561"/>
                <a:satOff val="-13988"/>
                <a:lumOff val="1438"/>
                <a:alphaOff val="0"/>
                <a:lumMod val="110000"/>
                <a:satMod val="105000"/>
                <a:tint val="67000"/>
              </a:schemeClr>
            </a:gs>
            <a:gs pos="50000">
              <a:schemeClr val="accent2">
                <a:hueOff val="-242561"/>
                <a:satOff val="-13988"/>
                <a:lumOff val="1438"/>
                <a:alphaOff val="0"/>
                <a:lumMod val="105000"/>
                <a:satMod val="103000"/>
                <a:tint val="73000"/>
              </a:schemeClr>
            </a:gs>
            <a:gs pos="100000">
              <a:schemeClr val="accent2">
                <a:hueOff val="-242561"/>
                <a:satOff val="-13988"/>
                <a:lumOff val="143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Bhautik Joshi</a:t>
          </a:r>
        </a:p>
      </dsp:txBody>
      <dsp:txXfrm>
        <a:off x="2329071" y="489704"/>
        <a:ext cx="1247357" cy="301219"/>
      </dsp:txXfrm>
    </dsp:sp>
    <dsp:sp modelId="{2BAD1EFA-EC60-4CE1-9F05-A5FC71BB7B16}">
      <dsp:nvSpPr>
        <dsp:cNvPr id="0" name=""/>
        <dsp:cNvSpPr/>
      </dsp:nvSpPr>
      <dsp:spPr>
        <a:xfrm rot="5400000">
          <a:off x="2892757" y="808294"/>
          <a:ext cx="119985" cy="143982"/>
        </a:xfrm>
        <a:prstGeom prst="rightArrow">
          <a:avLst>
            <a:gd name="adj1" fmla="val 60000"/>
            <a:gd name="adj2" fmla="val 50000"/>
          </a:avLst>
        </a:prstGeom>
        <a:gradFill rotWithShape="0">
          <a:gsLst>
            <a:gs pos="0">
              <a:schemeClr val="accent2">
                <a:hueOff val="-291073"/>
                <a:satOff val="-16786"/>
                <a:lumOff val="1726"/>
                <a:alphaOff val="0"/>
                <a:lumMod val="110000"/>
                <a:satMod val="105000"/>
                <a:tint val="67000"/>
              </a:schemeClr>
            </a:gs>
            <a:gs pos="50000">
              <a:schemeClr val="accent2">
                <a:hueOff val="-291073"/>
                <a:satOff val="-16786"/>
                <a:lumOff val="1726"/>
                <a:alphaOff val="0"/>
                <a:lumMod val="105000"/>
                <a:satMod val="103000"/>
                <a:tint val="73000"/>
              </a:schemeClr>
            </a:gs>
            <a:gs pos="100000">
              <a:schemeClr val="accent2">
                <a:hueOff val="-291073"/>
                <a:satOff val="-16786"/>
                <a:lumOff val="1726"/>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820293"/>
        <a:ext cx="86390" cy="83990"/>
      </dsp:txXfrm>
    </dsp:sp>
    <dsp:sp modelId="{E2CE1D6D-5741-4A4B-87E7-E69F02D2989D}">
      <dsp:nvSpPr>
        <dsp:cNvPr id="0" name=""/>
        <dsp:cNvSpPr/>
      </dsp:nvSpPr>
      <dsp:spPr>
        <a:xfrm>
          <a:off x="2319700" y="960276"/>
          <a:ext cx="1266099" cy="319961"/>
        </a:xfrm>
        <a:prstGeom prst="roundRect">
          <a:avLst>
            <a:gd name="adj" fmla="val 10000"/>
          </a:avLst>
        </a:prstGeom>
        <a:gradFill rotWithShape="0">
          <a:gsLst>
            <a:gs pos="0">
              <a:schemeClr val="accent2">
                <a:hueOff val="-485121"/>
                <a:satOff val="-27976"/>
                <a:lumOff val="2876"/>
                <a:alphaOff val="0"/>
                <a:lumMod val="110000"/>
                <a:satMod val="105000"/>
                <a:tint val="67000"/>
              </a:schemeClr>
            </a:gs>
            <a:gs pos="50000">
              <a:schemeClr val="accent2">
                <a:hueOff val="-485121"/>
                <a:satOff val="-27976"/>
                <a:lumOff val="2876"/>
                <a:alphaOff val="0"/>
                <a:lumMod val="105000"/>
                <a:satMod val="103000"/>
                <a:tint val="73000"/>
              </a:schemeClr>
            </a:gs>
            <a:gs pos="100000">
              <a:schemeClr val="accent2">
                <a:hueOff val="-485121"/>
                <a:satOff val="-27976"/>
                <a:lumOff val="2876"/>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Sébastien Ourselin</a:t>
          </a:r>
        </a:p>
      </dsp:txBody>
      <dsp:txXfrm>
        <a:off x="2329071" y="969647"/>
        <a:ext cx="1247357" cy="301219"/>
      </dsp:txXfrm>
    </dsp:sp>
    <dsp:sp modelId="{D8A96DD7-2A8C-42AC-BDE4-A032FD39D569}">
      <dsp:nvSpPr>
        <dsp:cNvPr id="0" name=""/>
        <dsp:cNvSpPr/>
      </dsp:nvSpPr>
      <dsp:spPr>
        <a:xfrm rot="5400000">
          <a:off x="2892757" y="1288237"/>
          <a:ext cx="119985" cy="143982"/>
        </a:xfrm>
        <a:prstGeom prst="rightArrow">
          <a:avLst>
            <a:gd name="adj1" fmla="val 60000"/>
            <a:gd name="adj2" fmla="val 50000"/>
          </a:avLst>
        </a:prstGeom>
        <a:gradFill rotWithShape="0">
          <a:gsLst>
            <a:gs pos="0">
              <a:schemeClr val="accent2">
                <a:hueOff val="-582145"/>
                <a:satOff val="-33571"/>
                <a:lumOff val="3451"/>
                <a:alphaOff val="0"/>
                <a:lumMod val="110000"/>
                <a:satMod val="105000"/>
                <a:tint val="67000"/>
              </a:schemeClr>
            </a:gs>
            <a:gs pos="50000">
              <a:schemeClr val="accent2">
                <a:hueOff val="-582145"/>
                <a:satOff val="-33571"/>
                <a:lumOff val="3451"/>
                <a:alphaOff val="0"/>
                <a:lumMod val="105000"/>
                <a:satMod val="103000"/>
                <a:tint val="73000"/>
              </a:schemeClr>
            </a:gs>
            <a:gs pos="100000">
              <a:schemeClr val="accent2">
                <a:hueOff val="-582145"/>
                <a:satOff val="-33571"/>
                <a:lumOff val="3451"/>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1300236"/>
        <a:ext cx="86390" cy="83990"/>
      </dsp:txXfrm>
    </dsp:sp>
    <dsp:sp modelId="{5AA96600-8645-4054-99A4-52B52D0862D8}">
      <dsp:nvSpPr>
        <dsp:cNvPr id="0" name=""/>
        <dsp:cNvSpPr/>
      </dsp:nvSpPr>
      <dsp:spPr>
        <a:xfrm>
          <a:off x="2319700" y="1440219"/>
          <a:ext cx="1266099" cy="319961"/>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Philip Withers</a:t>
          </a:r>
        </a:p>
      </dsp:txBody>
      <dsp:txXfrm>
        <a:off x="2329071" y="1449590"/>
        <a:ext cx="1247357" cy="301219"/>
      </dsp:txXfrm>
    </dsp:sp>
    <dsp:sp modelId="{FD3AD2FC-08A6-4147-BFE6-FED1A976935B}">
      <dsp:nvSpPr>
        <dsp:cNvPr id="0" name=""/>
        <dsp:cNvSpPr/>
      </dsp:nvSpPr>
      <dsp:spPr>
        <a:xfrm rot="5400000">
          <a:off x="2892757" y="1768179"/>
          <a:ext cx="119985" cy="143982"/>
        </a:xfrm>
        <a:prstGeom prst="rightArrow">
          <a:avLst>
            <a:gd name="adj1" fmla="val 60000"/>
            <a:gd name="adj2" fmla="val 50000"/>
          </a:avLst>
        </a:prstGeom>
        <a:gradFill rotWithShape="0">
          <a:gsLst>
            <a:gs pos="0">
              <a:schemeClr val="accent2">
                <a:hueOff val="-873218"/>
                <a:satOff val="-50357"/>
                <a:lumOff val="5177"/>
                <a:alphaOff val="0"/>
                <a:lumMod val="110000"/>
                <a:satMod val="105000"/>
                <a:tint val="67000"/>
              </a:schemeClr>
            </a:gs>
            <a:gs pos="50000">
              <a:schemeClr val="accent2">
                <a:hueOff val="-873218"/>
                <a:satOff val="-50357"/>
                <a:lumOff val="5177"/>
                <a:alphaOff val="0"/>
                <a:lumMod val="105000"/>
                <a:satMod val="103000"/>
                <a:tint val="73000"/>
              </a:schemeClr>
            </a:gs>
            <a:gs pos="100000">
              <a:schemeClr val="accent2">
                <a:hueOff val="-873218"/>
                <a:satOff val="-50357"/>
                <a:lumOff val="517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1780178"/>
        <a:ext cx="86390" cy="83990"/>
      </dsp:txXfrm>
    </dsp:sp>
    <dsp:sp modelId="{159A256C-39F6-4250-A8DA-54C8A44306F3}">
      <dsp:nvSpPr>
        <dsp:cNvPr id="0" name=""/>
        <dsp:cNvSpPr/>
      </dsp:nvSpPr>
      <dsp:spPr>
        <a:xfrm>
          <a:off x="2319700" y="1920161"/>
          <a:ext cx="1266099" cy="319961"/>
        </a:xfrm>
        <a:prstGeom prst="roundRect">
          <a:avLst>
            <a:gd name="adj" fmla="val 10000"/>
          </a:avLst>
        </a:prstGeom>
        <a:gradFill rotWithShape="0">
          <a:gsLst>
            <a:gs pos="0">
              <a:schemeClr val="accent2">
                <a:hueOff val="-970242"/>
                <a:satOff val="-55952"/>
                <a:lumOff val="5752"/>
                <a:alphaOff val="0"/>
                <a:lumMod val="110000"/>
                <a:satMod val="105000"/>
                <a:tint val="67000"/>
              </a:schemeClr>
            </a:gs>
            <a:gs pos="50000">
              <a:schemeClr val="accent2">
                <a:hueOff val="-970242"/>
                <a:satOff val="-55952"/>
                <a:lumOff val="5752"/>
                <a:alphaOff val="0"/>
                <a:lumMod val="105000"/>
                <a:satMod val="103000"/>
                <a:tint val="73000"/>
              </a:schemeClr>
            </a:gs>
            <a:gs pos="100000">
              <a:schemeClr val="accent2">
                <a:hueOff val="-970242"/>
                <a:satOff val="-55952"/>
                <a:lumOff val="575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David MacKay</a:t>
          </a:r>
        </a:p>
      </dsp:txBody>
      <dsp:txXfrm>
        <a:off x="2329071" y="1929532"/>
        <a:ext cx="1247357" cy="301219"/>
      </dsp:txXfrm>
    </dsp:sp>
    <dsp:sp modelId="{68C00588-1BE9-4253-8698-568FA6C979A1}">
      <dsp:nvSpPr>
        <dsp:cNvPr id="0" name=""/>
        <dsp:cNvSpPr/>
      </dsp:nvSpPr>
      <dsp:spPr>
        <a:xfrm rot="5400000">
          <a:off x="2892757" y="2248122"/>
          <a:ext cx="119985" cy="143982"/>
        </a:xfrm>
        <a:prstGeom prst="rightArrow">
          <a:avLst>
            <a:gd name="adj1" fmla="val 60000"/>
            <a:gd name="adj2" fmla="val 50000"/>
          </a:avLst>
        </a:prstGeom>
        <a:gradFill rotWithShape="0">
          <a:gsLst>
            <a:gs pos="0">
              <a:schemeClr val="accent2">
                <a:hueOff val="-1164290"/>
                <a:satOff val="-67142"/>
                <a:lumOff val="6902"/>
                <a:alphaOff val="0"/>
                <a:lumMod val="110000"/>
                <a:satMod val="105000"/>
                <a:tint val="67000"/>
              </a:schemeClr>
            </a:gs>
            <a:gs pos="50000">
              <a:schemeClr val="accent2">
                <a:hueOff val="-1164290"/>
                <a:satOff val="-67142"/>
                <a:lumOff val="6902"/>
                <a:alphaOff val="0"/>
                <a:lumMod val="105000"/>
                <a:satMod val="103000"/>
                <a:tint val="73000"/>
              </a:schemeClr>
            </a:gs>
            <a:gs pos="100000">
              <a:schemeClr val="accent2">
                <a:hueOff val="-1164290"/>
                <a:satOff val="-67142"/>
                <a:lumOff val="690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2260121"/>
        <a:ext cx="86390" cy="83990"/>
      </dsp:txXfrm>
    </dsp:sp>
    <dsp:sp modelId="{62B20A98-3FA1-421E-ADF5-04BBD99F48F3}">
      <dsp:nvSpPr>
        <dsp:cNvPr id="0" name=""/>
        <dsp:cNvSpPr/>
      </dsp:nvSpPr>
      <dsp:spPr>
        <a:xfrm>
          <a:off x="2319700" y="2400104"/>
          <a:ext cx="1266099" cy="319961"/>
        </a:xfrm>
        <a:prstGeom prst="roundRect">
          <a:avLst>
            <a:gd name="adj" fmla="val 10000"/>
          </a:avLst>
        </a:prstGeom>
        <a:gradFill rotWithShape="0">
          <a:gsLst>
            <a:gs pos="0">
              <a:schemeClr val="accent2">
                <a:hueOff val="-1212803"/>
                <a:satOff val="-69940"/>
                <a:lumOff val="7190"/>
                <a:alphaOff val="0"/>
                <a:lumMod val="110000"/>
                <a:satMod val="105000"/>
                <a:tint val="67000"/>
              </a:schemeClr>
            </a:gs>
            <a:gs pos="50000">
              <a:schemeClr val="accent2">
                <a:hueOff val="-1212803"/>
                <a:satOff val="-69940"/>
                <a:lumOff val="7190"/>
                <a:alphaOff val="0"/>
                <a:lumMod val="105000"/>
                <a:satMod val="103000"/>
                <a:tint val="73000"/>
              </a:schemeClr>
            </a:gs>
            <a:gs pos="100000">
              <a:schemeClr val="accent2">
                <a:hueOff val="-1212803"/>
                <a:satOff val="-69940"/>
                <a:lumOff val="719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Robert McEliece</a:t>
          </a:r>
        </a:p>
      </dsp:txBody>
      <dsp:txXfrm>
        <a:off x="2329071" y="2409475"/>
        <a:ext cx="1247357" cy="301219"/>
      </dsp:txXfrm>
    </dsp:sp>
    <dsp:sp modelId="{5B90CF6E-E28B-4046-BB53-C4260A11EF34}">
      <dsp:nvSpPr>
        <dsp:cNvPr id="0" name=""/>
        <dsp:cNvSpPr/>
      </dsp:nvSpPr>
      <dsp:spPr>
        <a:xfrm rot="5400000">
          <a:off x="2892757" y="2728065"/>
          <a:ext cx="119985" cy="143982"/>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rot="-5400000">
        <a:off x="2909555" y="2740064"/>
        <a:ext cx="86390" cy="83990"/>
      </dsp:txXfrm>
    </dsp:sp>
    <dsp:sp modelId="{83F33ABC-7C87-4A1F-96BF-7C2E5B4C1B93}">
      <dsp:nvSpPr>
        <dsp:cNvPr id="0" name=""/>
        <dsp:cNvSpPr/>
      </dsp:nvSpPr>
      <dsp:spPr>
        <a:xfrm>
          <a:off x="2319700" y="2880047"/>
          <a:ext cx="1266099" cy="319961"/>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Paul Erdős</a:t>
          </a:r>
        </a:p>
      </dsp:txBody>
      <dsp:txXfrm>
        <a:off x="2329071" y="2889418"/>
        <a:ext cx="1247357" cy="30121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CAB"/>
    <w:rsid w:val="004B7A36"/>
    <w:rsid w:val="00D45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5C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1</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Assignment 3</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cs 432</dc:subject>
  <dc:creator>Miranda Smith</dc:creator>
  <cp:keywords/>
  <dc:description/>
  <cp:lastModifiedBy>Miranda S</cp:lastModifiedBy>
  <cp:revision>8</cp:revision>
  <cp:lastPrinted>2017-02-23T22:01:00Z</cp:lastPrinted>
  <dcterms:created xsi:type="dcterms:W3CDTF">2017-02-20T21:55:00Z</dcterms:created>
  <dcterms:modified xsi:type="dcterms:W3CDTF">2017-02-23T22:01:00Z</dcterms:modified>
</cp:coreProperties>
</file>