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0B6106" w14:textId="66F81EAF" w:rsidR="00C66D6B" w:rsidRPr="006C6E98" w:rsidRDefault="00C66D6B" w:rsidP="00C66D6B">
      <w:r w:rsidRPr="006C6E98">
        <w:t xml:space="preserve">For each of the algorithms listed below, create pseudocode for the algorithm and a flow chart for the algorithm. You may choose a problem to ‘tailor’ your pseudo-code to. The Travelling Salesman Problem is always an option. I mentioned in class, that you should have functions for the various parts of the metaheuristic, such as initialize, mutate, </w:t>
      </w:r>
      <w:proofErr w:type="spellStart"/>
      <w:r w:rsidRPr="006C6E98">
        <w:t>change_temperature</w:t>
      </w:r>
      <w:proofErr w:type="spellEnd"/>
      <w:r w:rsidRPr="006C6E98">
        <w:t xml:space="preserve"> and so forth. Each function should be tailored for the problem you choose.</w:t>
      </w:r>
    </w:p>
    <w:p w14:paraId="7C95D7A0" w14:textId="77777777" w:rsidR="00C66D6B" w:rsidRPr="006C6E98" w:rsidRDefault="00C66D6B" w:rsidP="00C66D6B">
      <w:r w:rsidRPr="006C6E98">
        <w:t>Please submit your work in a Microsoft Word or Google Doc format.</w:t>
      </w:r>
    </w:p>
    <w:p w14:paraId="1B7E1B06" w14:textId="77777777" w:rsidR="00C66D6B" w:rsidRPr="006C6E98" w:rsidRDefault="00C66D6B" w:rsidP="00C66D6B">
      <w:pPr>
        <w:numPr>
          <w:ilvl w:val="0"/>
          <w:numId w:val="1"/>
        </w:numPr>
      </w:pPr>
      <w:r w:rsidRPr="006C6E98">
        <w:t>Simulated Annealing</w:t>
      </w:r>
    </w:p>
    <w:p w14:paraId="4FDF7F6F" w14:textId="77777777" w:rsidR="00C66D6B" w:rsidRPr="006C6E98" w:rsidRDefault="00C66D6B" w:rsidP="00C66D6B">
      <w:pPr>
        <w:numPr>
          <w:ilvl w:val="0"/>
          <w:numId w:val="1"/>
        </w:numPr>
      </w:pPr>
      <w:r w:rsidRPr="006C6E98">
        <w:t>Genetic Algorithms</w:t>
      </w:r>
    </w:p>
    <w:p w14:paraId="4C289F63" w14:textId="77777777" w:rsidR="00C66D6B" w:rsidRPr="006C6E98" w:rsidRDefault="00C66D6B" w:rsidP="00C66D6B">
      <w:r w:rsidRPr="006C6E98">
        <w:t>For the flowcharts: article [1] has some pointers, if you need. [2] is a link to free flowcharting software. [3] is a link to my video on how to create flowcharts using Excel.</w:t>
      </w:r>
    </w:p>
    <w:p w14:paraId="4D777F8B" w14:textId="77777777" w:rsidR="00C66D6B" w:rsidRPr="006C6E98" w:rsidRDefault="00C66D6B" w:rsidP="00C66D6B">
      <w:r w:rsidRPr="006C6E98">
        <w:t xml:space="preserve">For the pseudocode: The definition we will use is “a notation resembling a simplified programming language, used in program design” [Google]. I want you to use a ‘Python style’ pseudocode. [4] </w:t>
      </w:r>
      <w:proofErr w:type="gramStart"/>
      <w:r w:rsidRPr="006C6E98">
        <w:t>gives an explanation of</w:t>
      </w:r>
      <w:proofErr w:type="gramEnd"/>
      <w:r w:rsidRPr="006C6E98">
        <w:t xml:space="preserve"> pseudocode as well as some examples of different styles of pseudocode. Since you know Python, we will use that as a basis for the pseudocode. Please see below for pointers and guidelines for the pseudocode.</w:t>
      </w:r>
    </w:p>
    <w:p w14:paraId="7C64C485" w14:textId="77777777" w:rsidR="00C66D6B" w:rsidRPr="006C6E98" w:rsidRDefault="00C66D6B" w:rsidP="00C66D6B">
      <w:r w:rsidRPr="006C6E98">
        <w:t>[1] </w:t>
      </w:r>
      <w:hyperlink r:id="rId7" w:history="1">
        <w:r w:rsidRPr="006C6E98">
          <w:rPr>
            <w:rStyle w:val="Hyperlink"/>
            <w:color w:val="auto"/>
          </w:rPr>
          <w:t>https://www.programiz.com/article/flowchart-programming</w:t>
        </w:r>
      </w:hyperlink>
    </w:p>
    <w:p w14:paraId="40D41807" w14:textId="77777777" w:rsidR="00C66D6B" w:rsidRPr="006C6E98" w:rsidRDefault="00C66D6B" w:rsidP="00C66D6B">
      <w:r w:rsidRPr="006C6E98">
        <w:t>[2] </w:t>
      </w:r>
      <w:hyperlink r:id="rId8" w:history="1">
        <w:r w:rsidRPr="006C6E98">
          <w:rPr>
            <w:rStyle w:val="Hyperlink"/>
            <w:color w:val="auto"/>
          </w:rPr>
          <w:t>https://www.lucidchart.com/pages/landing/flowchart-program</w:t>
        </w:r>
      </w:hyperlink>
    </w:p>
    <w:p w14:paraId="23AAAC2C" w14:textId="77777777" w:rsidR="00C66D6B" w:rsidRPr="006C6E98" w:rsidRDefault="00C66D6B" w:rsidP="00C66D6B">
      <w:r w:rsidRPr="006C6E98">
        <w:t>[3] </w:t>
      </w:r>
      <w:hyperlink r:id="rId9" w:history="1">
        <w:r w:rsidRPr="006C6E98">
          <w:rPr>
            <w:rStyle w:val="Hyperlink"/>
            <w:color w:val="auto"/>
          </w:rPr>
          <w:t>https://youtu.be/Phgk6XX9hRw</w:t>
        </w:r>
      </w:hyperlink>
    </w:p>
    <w:p w14:paraId="659BCF7A" w14:textId="77777777" w:rsidR="00C66D6B" w:rsidRPr="006C6E98" w:rsidRDefault="00C66D6B" w:rsidP="00C66D6B">
      <w:r w:rsidRPr="006C6E98">
        <w:t>[4] </w:t>
      </w:r>
      <w:hyperlink r:id="rId10" w:history="1">
        <w:r w:rsidRPr="006C6E98">
          <w:rPr>
            <w:rStyle w:val="Hyperlink"/>
            <w:color w:val="auto"/>
          </w:rPr>
          <w:t>https://en.wikipedia.org/wiki/Pseudocode</w:t>
        </w:r>
      </w:hyperlink>
    </w:p>
    <w:p w14:paraId="25735DB4" w14:textId="77777777" w:rsidR="00C66D6B" w:rsidRPr="006C6E98" w:rsidRDefault="00C66D6B" w:rsidP="00C66D6B">
      <w:r w:rsidRPr="006C6E98">
        <w:t> </w:t>
      </w:r>
    </w:p>
    <w:p w14:paraId="55DE88D2" w14:textId="77777777" w:rsidR="00C66D6B" w:rsidRPr="006C6E98" w:rsidRDefault="00C66D6B" w:rsidP="00C66D6B">
      <w:r w:rsidRPr="006C6E98">
        <w:t xml:space="preserve">Pseudocode is a way to </w:t>
      </w:r>
      <w:proofErr w:type="gramStart"/>
      <w:r w:rsidRPr="006C6E98">
        <w:t>document, and</w:t>
      </w:r>
      <w:proofErr w:type="gramEnd"/>
      <w:r w:rsidRPr="006C6E98">
        <w:t xml:space="preserve"> explain algorithms. With pseudocode, we should be able to read the code and understand (hopefully easily) how the algorithm works. A primary characteristic of good pseudocode is clarity. The following is to help you create good pseudocode. You may comment your pseudocode, but you shouldn’t have to. While we are using syntax </w:t>
      </w:r>
      <w:proofErr w:type="gramStart"/>
      <w:r w:rsidRPr="006C6E98">
        <w:t>similar to</w:t>
      </w:r>
      <w:proofErr w:type="gramEnd"/>
      <w:r w:rsidRPr="006C6E98">
        <w:t xml:space="preserve"> Python, it is certainly acceptable, and perhaps preferable, to use a sentence rather than code especially if the sentence is clear.</w:t>
      </w:r>
    </w:p>
    <w:p w14:paraId="5533D69A" w14:textId="77777777" w:rsidR="00C66D6B" w:rsidRPr="006C6E98" w:rsidRDefault="00C66D6B" w:rsidP="00C66D6B">
      <w:r w:rsidRPr="006C6E98">
        <w:t> </w:t>
      </w:r>
    </w:p>
    <w:p w14:paraId="40BCA484" w14:textId="77777777" w:rsidR="00C66D6B" w:rsidRPr="006C6E98" w:rsidRDefault="00C66D6B" w:rsidP="00C66D6B">
      <w:r w:rsidRPr="006C6E98">
        <w:rPr>
          <w:b/>
          <w:bCs/>
        </w:rPr>
        <w:t>Declare variables</w:t>
      </w:r>
    </w:p>
    <w:p w14:paraId="20003C3D" w14:textId="7F3697A7" w:rsidR="00C66D6B" w:rsidRPr="006C6E98" w:rsidRDefault="00C66D6B" w:rsidP="00C66D6B">
      <w:r w:rsidRPr="006C6E98">
        <w:t>Indicate what the variable is for and what type it is. It is best to use descriptive variable names to make the pseudocode more easily understandable, which is the point. Camel Case is encouraged (</w:t>
      </w:r>
      <w:hyperlink r:id="rId11" w:history="1">
        <w:r w:rsidR="000D664C" w:rsidRPr="006C6E98">
          <w:rPr>
            <w:rStyle w:val="Hyperlink"/>
            <w:color w:val="auto"/>
          </w:rPr>
          <w:t>https://en.wikipedia.org/wiki/Camel_case</w:t>
        </w:r>
      </w:hyperlink>
      <w:r w:rsidRPr="006C6E98">
        <w:t>).</w:t>
      </w:r>
      <w:r w:rsidR="000D664C" w:rsidRPr="006C6E98">
        <w:rPr>
          <w:u w:val="single"/>
        </w:rPr>
        <w:t xml:space="preserve"> FirstName</w:t>
      </w:r>
    </w:p>
    <w:p w14:paraId="4413B34C" w14:textId="5F20DC9B" w:rsidR="00C66D6B" w:rsidRPr="006C6E98" w:rsidRDefault="00C66D6B" w:rsidP="00C66D6B">
      <w:r w:rsidRPr="006C6E98">
        <w:t> </w:t>
      </w:r>
    </w:p>
    <w:p w14:paraId="0ABC1B5A" w14:textId="6D71F487" w:rsidR="00C26AD5" w:rsidRPr="006C6E98" w:rsidRDefault="00C26AD5" w:rsidP="00C66D6B"/>
    <w:p w14:paraId="15B11AAB" w14:textId="77777777" w:rsidR="00C26AD5" w:rsidRPr="006C6E98" w:rsidRDefault="00C26AD5" w:rsidP="00C66D6B"/>
    <w:p w14:paraId="42D23ADC" w14:textId="77777777" w:rsidR="00C66D6B" w:rsidRPr="006C6E98" w:rsidRDefault="00C66D6B" w:rsidP="00C66D6B">
      <w:r w:rsidRPr="006C6E98">
        <w:lastRenderedPageBreak/>
        <w:t>Examples:</w:t>
      </w:r>
    </w:p>
    <w:p w14:paraId="1628D201" w14:textId="77777777" w:rsidR="00C66D6B" w:rsidRPr="006C6E98" w:rsidRDefault="00C66D6B" w:rsidP="00C66D6B">
      <w:r w:rsidRPr="006C6E98">
        <w:t>Declare integer index                                                     # index is the loop counter</w:t>
      </w:r>
    </w:p>
    <w:p w14:paraId="370D402A" w14:textId="77777777" w:rsidR="00C66D6B" w:rsidRPr="006C6E98" w:rsidRDefault="00C66D6B" w:rsidP="00C66D6B">
      <w:r w:rsidRPr="006C6E98">
        <w:t xml:space="preserve">Declare integer </w:t>
      </w:r>
      <w:proofErr w:type="spellStart"/>
      <w:r w:rsidRPr="006C6E98">
        <w:t>upperLimit</w:t>
      </w:r>
      <w:proofErr w:type="spellEnd"/>
      <w:r w:rsidRPr="006C6E98">
        <w:t xml:space="preserve">                                          # </w:t>
      </w:r>
      <w:proofErr w:type="spellStart"/>
      <w:r w:rsidRPr="006C6E98">
        <w:t>upperLimit</w:t>
      </w:r>
      <w:proofErr w:type="spellEnd"/>
      <w:r w:rsidRPr="006C6E98">
        <w:t xml:space="preserve"> is the limit of the loop</w:t>
      </w:r>
    </w:p>
    <w:p w14:paraId="12634FE5" w14:textId="77777777" w:rsidR="00C66D6B" w:rsidRPr="006C6E98" w:rsidRDefault="00C66D6B" w:rsidP="00C66D6B">
      <w:r w:rsidRPr="006C6E98">
        <w:t>Declare a real constant pi                                             # pi is the value of pi</w:t>
      </w:r>
    </w:p>
    <w:p w14:paraId="06FCC65B" w14:textId="6A739127" w:rsidR="00C66D6B" w:rsidRPr="006C6E98" w:rsidRDefault="00C66D6B" w:rsidP="00C66D6B">
      <w:r w:rsidRPr="006C6E98">
        <w:t xml:space="preserve">Declare a string variable called </w:t>
      </w:r>
      <w:proofErr w:type="spellStart"/>
      <w:r w:rsidRPr="006C6E98">
        <w:t>userName</w:t>
      </w:r>
      <w:proofErr w:type="spellEnd"/>
      <w:r w:rsidRPr="006C6E98">
        <w:t xml:space="preserve">             </w:t>
      </w:r>
      <w:r w:rsidR="000B60B4" w:rsidRPr="006C6E98">
        <w:t xml:space="preserve">   </w:t>
      </w:r>
      <w:r w:rsidRPr="006C6E98">
        <w:t xml:space="preserve"># </w:t>
      </w:r>
      <w:proofErr w:type="spellStart"/>
      <w:r w:rsidRPr="006C6E98">
        <w:t>userName</w:t>
      </w:r>
      <w:proofErr w:type="spellEnd"/>
      <w:r w:rsidRPr="006C6E98">
        <w:t xml:space="preserve"> holds the username</w:t>
      </w:r>
    </w:p>
    <w:p w14:paraId="2A525372" w14:textId="77777777" w:rsidR="00C66D6B" w:rsidRPr="006C6E98" w:rsidRDefault="00C66D6B" w:rsidP="00C66D6B">
      <w:r w:rsidRPr="006C6E98">
        <w:rPr>
          <w:b/>
          <w:bCs/>
        </w:rPr>
        <w:t> </w:t>
      </w:r>
    </w:p>
    <w:p w14:paraId="335813B5" w14:textId="77777777" w:rsidR="00C66D6B" w:rsidRPr="006C6E98" w:rsidRDefault="00C66D6B" w:rsidP="00C66D6B">
      <w:r w:rsidRPr="006C6E98">
        <w:rPr>
          <w:b/>
          <w:bCs/>
        </w:rPr>
        <w:t>Assignment statements</w:t>
      </w:r>
    </w:p>
    <w:p w14:paraId="54F8D1AE" w14:textId="77777777" w:rsidR="00C66D6B" w:rsidRPr="006C6E98" w:rsidRDefault="00C66D6B" w:rsidP="00C66D6B">
      <w:r w:rsidRPr="006C6E98">
        <w:t>would look like this:</w:t>
      </w:r>
    </w:p>
    <w:p w14:paraId="6890F2A0" w14:textId="77777777" w:rsidR="00C66D6B" w:rsidRPr="006C6E98" w:rsidRDefault="00C66D6B" w:rsidP="00C66D6B">
      <w:r w:rsidRPr="006C6E98">
        <w:t>index = index + 2</w:t>
      </w:r>
    </w:p>
    <w:p w14:paraId="1BB8CBFA" w14:textId="77777777" w:rsidR="00C66D6B" w:rsidRPr="006C6E98" w:rsidRDefault="00C66D6B" w:rsidP="00C66D6B">
      <w:r w:rsidRPr="006C6E98">
        <w:t> </w:t>
      </w:r>
    </w:p>
    <w:p w14:paraId="1B760639" w14:textId="77777777" w:rsidR="00C66D6B" w:rsidRPr="006C6E98" w:rsidRDefault="00C66D6B" w:rsidP="00C66D6B">
      <w:r w:rsidRPr="006C6E98">
        <w:rPr>
          <w:b/>
          <w:bCs/>
        </w:rPr>
        <w:t>If-then-else</w:t>
      </w:r>
    </w:p>
    <w:p w14:paraId="19D9685D" w14:textId="77777777" w:rsidR="00C66D6B" w:rsidRPr="006C6E98" w:rsidRDefault="00C66D6B" w:rsidP="00C66D6B">
      <w:r w:rsidRPr="006C6E98">
        <w:t xml:space="preserve">For flow control Python uses if, </w:t>
      </w:r>
      <w:proofErr w:type="spellStart"/>
      <w:r w:rsidRPr="006C6E98">
        <w:t>elif</w:t>
      </w:r>
      <w:proofErr w:type="spellEnd"/>
      <w:r w:rsidRPr="006C6E98">
        <w:t xml:space="preserve">, else </w:t>
      </w:r>
      <w:proofErr w:type="gramStart"/>
      <w:r w:rsidRPr="006C6E98">
        <w:t>and :</w:t>
      </w:r>
      <w:proofErr w:type="gramEnd"/>
      <w:r w:rsidRPr="006C6E98">
        <w:t xml:space="preserve"> (colon). We will substitute endif for the colon for clarity.</w:t>
      </w:r>
    </w:p>
    <w:p w14:paraId="44857F57" w14:textId="77777777" w:rsidR="00C66D6B" w:rsidRPr="006C6E98" w:rsidRDefault="00C66D6B" w:rsidP="00C66D6B">
      <w:r w:rsidRPr="006C6E98">
        <w:t> </w:t>
      </w:r>
    </w:p>
    <w:p w14:paraId="5073185A" w14:textId="77777777" w:rsidR="00C66D6B" w:rsidRPr="006C6E98" w:rsidRDefault="00C66D6B" w:rsidP="00C66D6B">
      <w:r w:rsidRPr="006C6E98">
        <w:t>if index == 0:</w:t>
      </w:r>
    </w:p>
    <w:p w14:paraId="6A7A162D" w14:textId="77777777" w:rsidR="00C66D6B" w:rsidRPr="006C6E98" w:rsidRDefault="00C66D6B" w:rsidP="00C66D6B">
      <w:r w:rsidRPr="006C6E98">
        <w:t>return index</w:t>
      </w:r>
    </w:p>
    <w:p w14:paraId="68B1A23F" w14:textId="77777777" w:rsidR="00C66D6B" w:rsidRPr="006C6E98" w:rsidRDefault="00C66D6B" w:rsidP="00C66D6B">
      <w:proofErr w:type="spellStart"/>
      <w:r w:rsidRPr="006C6E98">
        <w:t>elif</w:t>
      </w:r>
      <w:proofErr w:type="spellEnd"/>
      <w:r w:rsidRPr="006C6E98">
        <w:t xml:space="preserve"> index &gt; 1 and index mod 2 == 0:</w:t>
      </w:r>
    </w:p>
    <w:p w14:paraId="01AA4C4B" w14:textId="77777777" w:rsidR="00C66D6B" w:rsidRPr="006C6E98" w:rsidRDefault="00C66D6B" w:rsidP="00C66D6B">
      <w:r w:rsidRPr="006C6E98">
        <w:t>return ‘even’</w:t>
      </w:r>
    </w:p>
    <w:p w14:paraId="7D3D80F4" w14:textId="77777777" w:rsidR="00C66D6B" w:rsidRPr="006C6E98" w:rsidRDefault="00C66D6B" w:rsidP="00C66D6B">
      <w:r w:rsidRPr="006C6E98">
        <w:t>else</w:t>
      </w:r>
    </w:p>
    <w:p w14:paraId="3B891B2F" w14:textId="77777777" w:rsidR="00C66D6B" w:rsidRPr="006C6E98" w:rsidRDefault="00C66D6B" w:rsidP="00C66D6B">
      <w:r w:rsidRPr="006C6E98">
        <w:t>                Do something else</w:t>
      </w:r>
    </w:p>
    <w:p w14:paraId="15E4B9E9" w14:textId="77777777" w:rsidR="00C66D6B" w:rsidRPr="006C6E98" w:rsidRDefault="00C66D6B" w:rsidP="00C66D6B">
      <w:r w:rsidRPr="006C6E98">
        <w:t>endif</w:t>
      </w:r>
    </w:p>
    <w:p w14:paraId="02BCDF56" w14:textId="77777777" w:rsidR="00C66D6B" w:rsidRPr="006C6E98" w:rsidRDefault="00C66D6B" w:rsidP="00C66D6B">
      <w:r w:rsidRPr="006C6E98">
        <w:rPr>
          <w:b/>
          <w:bCs/>
        </w:rPr>
        <w:t> </w:t>
      </w:r>
    </w:p>
    <w:p w14:paraId="22D0A8DB" w14:textId="77777777" w:rsidR="00C66D6B" w:rsidRPr="006C6E98" w:rsidRDefault="00C66D6B" w:rsidP="00C66D6B">
      <w:r w:rsidRPr="006C6E98">
        <w:rPr>
          <w:b/>
          <w:bCs/>
        </w:rPr>
        <w:t>Loops</w:t>
      </w:r>
    </w:p>
    <w:p w14:paraId="39EA9F65" w14:textId="77777777" w:rsidR="00C66D6B" w:rsidRPr="006C6E98" w:rsidRDefault="00C66D6B" w:rsidP="00C66D6B">
      <w:r w:rsidRPr="006C6E98">
        <w:t>We will use the while loop as an example.</w:t>
      </w:r>
    </w:p>
    <w:p w14:paraId="78F1BB42" w14:textId="77777777" w:rsidR="00C66D6B" w:rsidRPr="006C6E98" w:rsidRDefault="00C66D6B" w:rsidP="00C66D6B">
      <w:r w:rsidRPr="006C6E98">
        <w:t xml:space="preserve">Python uses while </w:t>
      </w:r>
      <w:proofErr w:type="gramStart"/>
      <w:r w:rsidRPr="006C6E98">
        <w:t>and :</w:t>
      </w:r>
      <w:proofErr w:type="gramEnd"/>
      <w:r w:rsidRPr="006C6E98">
        <w:t xml:space="preserve"> (colon). We will add the end while to make program flow clear.</w:t>
      </w:r>
    </w:p>
    <w:p w14:paraId="6CA9BD73" w14:textId="77777777" w:rsidR="00C66D6B" w:rsidRPr="006C6E98" w:rsidRDefault="00C66D6B" w:rsidP="00C66D6B">
      <w:r w:rsidRPr="006C6E98">
        <w:t> </w:t>
      </w:r>
    </w:p>
    <w:p w14:paraId="46D5C2F6" w14:textId="77777777" w:rsidR="00C66D6B" w:rsidRPr="006C6E98" w:rsidRDefault="00C66D6B" w:rsidP="00C66D6B">
      <w:r w:rsidRPr="006C6E98">
        <w:t xml:space="preserve">while index &lt; </w:t>
      </w:r>
      <w:proofErr w:type="spellStart"/>
      <w:r w:rsidRPr="006C6E98">
        <w:t>upperLimit</w:t>
      </w:r>
      <w:proofErr w:type="spellEnd"/>
      <w:r w:rsidRPr="006C6E98">
        <w:t>:</w:t>
      </w:r>
    </w:p>
    <w:p w14:paraId="11A53DA6" w14:textId="77777777" w:rsidR="00C66D6B" w:rsidRPr="006C6E98" w:rsidRDefault="00C66D6B" w:rsidP="00C66D6B">
      <w:r w:rsidRPr="006C6E98">
        <w:t xml:space="preserve">Name = </w:t>
      </w:r>
      <w:proofErr w:type="spellStart"/>
      <w:r w:rsidRPr="006C6E98">
        <w:t>WindowsCall</w:t>
      </w:r>
      <w:proofErr w:type="spellEnd"/>
      <w:r w:rsidRPr="006C6E98">
        <w:t>(</w:t>
      </w:r>
      <w:proofErr w:type="spellStart"/>
      <w:r w:rsidRPr="006C6E98">
        <w:t>usrname</w:t>
      </w:r>
      <w:proofErr w:type="spellEnd"/>
      <w:r w:rsidRPr="006C6E98">
        <w:t>)</w:t>
      </w:r>
    </w:p>
    <w:p w14:paraId="0B3ABA76" w14:textId="77777777" w:rsidR="00C66D6B" w:rsidRPr="006C6E98" w:rsidRDefault="00C66D6B" w:rsidP="00C66D6B">
      <w:r w:rsidRPr="006C6E98">
        <w:t>if index == 0:</w:t>
      </w:r>
    </w:p>
    <w:p w14:paraId="670FFA56" w14:textId="77777777" w:rsidR="00C66D6B" w:rsidRPr="006C6E98" w:rsidRDefault="00C66D6B" w:rsidP="00C66D6B">
      <w:r w:rsidRPr="006C6E98">
        <w:t>return index</w:t>
      </w:r>
    </w:p>
    <w:p w14:paraId="6B039B4B" w14:textId="77777777" w:rsidR="00C66D6B" w:rsidRPr="006C6E98" w:rsidRDefault="00C66D6B" w:rsidP="00C66D6B">
      <w:bookmarkStart w:id="0" w:name="OLE_LINK1"/>
      <w:proofErr w:type="spellStart"/>
      <w:r w:rsidRPr="006C6E98">
        <w:lastRenderedPageBreak/>
        <w:t>elif</w:t>
      </w:r>
      <w:proofErr w:type="spellEnd"/>
      <w:r w:rsidRPr="006C6E98">
        <w:t xml:space="preserve"> index &gt; 1 and index mod 2 == 0:</w:t>
      </w:r>
    </w:p>
    <w:bookmarkEnd w:id="0"/>
    <w:p w14:paraId="04697539" w14:textId="77777777" w:rsidR="00C66D6B" w:rsidRPr="006C6E98" w:rsidRDefault="00C66D6B" w:rsidP="00C66D6B">
      <w:r w:rsidRPr="006C6E98">
        <w:t>return ‘even’</w:t>
      </w:r>
    </w:p>
    <w:p w14:paraId="5CC2D19D" w14:textId="77777777" w:rsidR="00C66D6B" w:rsidRPr="006C6E98" w:rsidRDefault="00C66D6B" w:rsidP="00C66D6B">
      <w:r w:rsidRPr="006C6E98">
        <w:t>else</w:t>
      </w:r>
    </w:p>
    <w:p w14:paraId="38F05FEF" w14:textId="77777777" w:rsidR="00C66D6B" w:rsidRPr="006C6E98" w:rsidRDefault="00C66D6B" w:rsidP="00C66D6B">
      <w:r w:rsidRPr="006C6E98">
        <w:t>                                Do something else</w:t>
      </w:r>
    </w:p>
    <w:p w14:paraId="789D1CE0" w14:textId="77777777" w:rsidR="00C66D6B" w:rsidRPr="006C6E98" w:rsidRDefault="00C66D6B" w:rsidP="00C66D6B">
      <w:r w:rsidRPr="006C6E98">
        <w:t>Endif</w:t>
      </w:r>
    </w:p>
    <w:p w14:paraId="3E69C166" w14:textId="77777777" w:rsidR="00C66D6B" w:rsidRPr="006C6E98" w:rsidRDefault="00C66D6B" w:rsidP="00C66D6B">
      <w:r w:rsidRPr="006C6E98">
        <w:t>index = index + 1</w:t>
      </w:r>
    </w:p>
    <w:p w14:paraId="7A2D41FD" w14:textId="77777777" w:rsidR="00C66D6B" w:rsidRPr="006C6E98" w:rsidRDefault="00C66D6B" w:rsidP="00C66D6B">
      <w:r w:rsidRPr="006C6E98">
        <w:t>end while (or wend)</w:t>
      </w:r>
    </w:p>
    <w:p w14:paraId="3549823E" w14:textId="77777777" w:rsidR="00C66D6B" w:rsidRPr="006C6E98" w:rsidRDefault="00C66D6B" w:rsidP="00C66D6B">
      <w:r w:rsidRPr="006C6E98">
        <w:t> </w:t>
      </w:r>
    </w:p>
    <w:p w14:paraId="60165DC3" w14:textId="77777777" w:rsidR="00C66D6B" w:rsidRPr="006C6E98" w:rsidRDefault="00C66D6B" w:rsidP="00C66D6B">
      <w:r w:rsidRPr="006C6E98">
        <w:rPr>
          <w:b/>
          <w:bCs/>
        </w:rPr>
        <w:t>Arrays/Lists</w:t>
      </w:r>
    </w:p>
    <w:p w14:paraId="5517E87E" w14:textId="77777777" w:rsidR="00C66D6B" w:rsidRPr="006C6E98" w:rsidRDefault="00C66D6B" w:rsidP="00C66D6B">
      <w:r w:rsidRPr="006C6E98">
        <w:t xml:space="preserve">A Python list L starts at index 0 and goes to index </w:t>
      </w:r>
      <w:proofErr w:type="spellStart"/>
      <w:r w:rsidRPr="006C6E98">
        <w:t>len</w:t>
      </w:r>
      <w:proofErr w:type="spellEnd"/>
      <w:r w:rsidRPr="006C6E98">
        <w:t>(L) − 1. Python also allows for a</w:t>
      </w:r>
    </w:p>
    <w:p w14:paraId="113EFDC5" w14:textId="77777777" w:rsidR="00C66D6B" w:rsidRPr="006C6E98" w:rsidRDefault="00C66D6B" w:rsidP="00C66D6B">
      <w:r w:rsidRPr="006C6E98">
        <w:t xml:space="preserve">negative index as in L[−j], where 1 _ j _ </w:t>
      </w:r>
      <w:proofErr w:type="spellStart"/>
      <w:r w:rsidRPr="006C6E98">
        <w:t>len</w:t>
      </w:r>
      <w:proofErr w:type="spellEnd"/>
      <w:r w:rsidRPr="006C6E98">
        <w:t>(L), which refers to the j-</w:t>
      </w:r>
      <w:proofErr w:type="spellStart"/>
      <w:r w:rsidRPr="006C6E98">
        <w:t>th</w:t>
      </w:r>
      <w:proofErr w:type="spellEnd"/>
      <w:r w:rsidRPr="006C6E98">
        <w:t xml:space="preserve"> element from the end of list L. We will use the Python slice notation, where </w:t>
      </w:r>
      <w:proofErr w:type="gramStart"/>
      <w:r w:rsidRPr="006C6E98">
        <w:t>L[</w:t>
      </w:r>
      <w:proofErr w:type="spellStart"/>
      <w:proofErr w:type="gramEnd"/>
      <w:r w:rsidRPr="006C6E98">
        <w:t>i</w:t>
      </w:r>
      <w:proofErr w:type="spellEnd"/>
      <w:r w:rsidRPr="006C6E98">
        <w:t xml:space="preserve"> : j] means the part of the list L from index </w:t>
      </w:r>
      <w:proofErr w:type="spellStart"/>
      <w:r w:rsidRPr="006C6E98">
        <w:t>i</w:t>
      </w:r>
      <w:proofErr w:type="spellEnd"/>
      <w:r w:rsidRPr="006C6E98">
        <w:t xml:space="preserve"> to index j − 1, including L[</w:t>
      </w:r>
      <w:proofErr w:type="spellStart"/>
      <w:r w:rsidRPr="006C6E98">
        <w:t>i</w:t>
      </w:r>
      <w:proofErr w:type="spellEnd"/>
      <w:r w:rsidRPr="006C6E98">
        <w:t>] but not L[j].</w:t>
      </w:r>
    </w:p>
    <w:p w14:paraId="389A39CC" w14:textId="77777777" w:rsidR="00C66D6B" w:rsidRPr="006C6E98" w:rsidRDefault="00C66D6B" w:rsidP="00C66D6B">
      <w:r w:rsidRPr="006C6E98">
        <w:t>E.g., let P be an array/list containing numbers [2, 3, 5, 7, 11, 13, 17, 19].</w:t>
      </w:r>
    </w:p>
    <w:p w14:paraId="0FA808AD" w14:textId="77777777" w:rsidR="00C66D6B" w:rsidRPr="006C6E98" w:rsidRDefault="00C66D6B" w:rsidP="00C66D6B">
      <w:r w:rsidRPr="006C6E98">
        <w:t> </w:t>
      </w:r>
    </w:p>
    <w:p w14:paraId="3C6185DA" w14:textId="77777777" w:rsidR="00C66D6B" w:rsidRPr="006C6E98" w:rsidRDefault="00C66D6B" w:rsidP="00C66D6B">
      <w:r w:rsidRPr="006C6E98">
        <w:rPr>
          <w:b/>
          <w:bCs/>
        </w:rPr>
        <w:t>Strings</w:t>
      </w:r>
    </w:p>
    <w:p w14:paraId="0458CE19" w14:textId="77777777" w:rsidR="00C66D6B" w:rsidRPr="006C6E98" w:rsidRDefault="00C66D6B" w:rsidP="00C66D6B">
      <w:r w:rsidRPr="006C6E98">
        <w:t>We will think of Python strings as lists of characters.</w:t>
      </w:r>
    </w:p>
    <w:p w14:paraId="5DE736A6" w14:textId="77777777" w:rsidR="00C66D6B" w:rsidRPr="006C6E98" w:rsidRDefault="00C66D6B" w:rsidP="00C66D6B">
      <w:r w:rsidRPr="006C6E98">
        <w:t>S[j] = ’C’ is fine.</w:t>
      </w:r>
    </w:p>
    <w:p w14:paraId="0A286689" w14:textId="77777777" w:rsidR="00C66D6B" w:rsidRPr="006C6E98" w:rsidRDefault="00C66D6B" w:rsidP="00C66D6B">
      <w:r w:rsidRPr="006C6E98">
        <w:t> </w:t>
      </w:r>
    </w:p>
    <w:p w14:paraId="4AF23C48" w14:textId="77777777" w:rsidR="00C66D6B" w:rsidRPr="006C6E98" w:rsidRDefault="00C66D6B" w:rsidP="00C66D6B">
      <w:r w:rsidRPr="006C6E98">
        <w:rPr>
          <w:b/>
          <w:bCs/>
        </w:rPr>
        <w:t>Multiple statements in a line</w:t>
      </w:r>
    </w:p>
    <w:p w14:paraId="49FF7DEF" w14:textId="77777777" w:rsidR="00C66D6B" w:rsidRPr="006C6E98" w:rsidRDefault="00C66D6B" w:rsidP="00C66D6B">
      <w:r w:rsidRPr="006C6E98">
        <w:t>For program clarity, don’t.</w:t>
      </w:r>
    </w:p>
    <w:p w14:paraId="698F0340" w14:textId="77777777" w:rsidR="00C66D6B" w:rsidRPr="006C6E98" w:rsidRDefault="00C66D6B" w:rsidP="00C66D6B">
      <w:r w:rsidRPr="006C6E98">
        <w:t> </w:t>
      </w:r>
    </w:p>
    <w:p w14:paraId="2E7CAEC1" w14:textId="77777777" w:rsidR="00C66D6B" w:rsidRPr="006C6E98" w:rsidRDefault="00C66D6B" w:rsidP="00C66D6B">
      <w:r w:rsidRPr="006C6E98">
        <w:rPr>
          <w:b/>
          <w:bCs/>
        </w:rPr>
        <w:t>Indenting</w:t>
      </w:r>
    </w:p>
    <w:p w14:paraId="0048E94D" w14:textId="77777777" w:rsidR="00C66D6B" w:rsidRPr="006C6E98" w:rsidRDefault="00C66D6B" w:rsidP="00C66D6B">
      <w:r w:rsidRPr="006C6E98">
        <w:t>Blocks of code must be indented. The examples above should serve.</w:t>
      </w:r>
      <w:bookmarkStart w:id="1" w:name="_GoBack"/>
      <w:bookmarkEnd w:id="1"/>
    </w:p>
    <w:p w14:paraId="082AD185" w14:textId="77777777" w:rsidR="00C66D6B" w:rsidRPr="006C6E98" w:rsidRDefault="00C66D6B" w:rsidP="00C66D6B">
      <w:r w:rsidRPr="006C6E98">
        <w:t> </w:t>
      </w:r>
    </w:p>
    <w:p w14:paraId="10DE970C" w14:textId="77777777" w:rsidR="00C05C1B" w:rsidRPr="006C6E98" w:rsidRDefault="00C05C1B"/>
    <w:sectPr w:rsidR="00C05C1B" w:rsidRPr="006C6E9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A59C75" w14:textId="77777777" w:rsidR="001C299E" w:rsidRDefault="001C299E" w:rsidP="00C66D6B">
      <w:pPr>
        <w:spacing w:after="0" w:line="240" w:lineRule="auto"/>
      </w:pPr>
      <w:r>
        <w:separator/>
      </w:r>
    </w:p>
  </w:endnote>
  <w:endnote w:type="continuationSeparator" w:id="0">
    <w:p w14:paraId="2D3A8456" w14:textId="77777777" w:rsidR="001C299E" w:rsidRDefault="001C299E" w:rsidP="00C66D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A19F6F" w14:textId="77777777" w:rsidR="001C299E" w:rsidRDefault="001C299E" w:rsidP="00C66D6B">
      <w:pPr>
        <w:spacing w:after="0" w:line="240" w:lineRule="auto"/>
      </w:pPr>
      <w:r>
        <w:separator/>
      </w:r>
    </w:p>
  </w:footnote>
  <w:footnote w:type="continuationSeparator" w:id="0">
    <w:p w14:paraId="16FBB122" w14:textId="77777777" w:rsidR="001C299E" w:rsidRDefault="001C299E" w:rsidP="00C66D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E03D8D"/>
    <w:multiLevelType w:val="multilevel"/>
    <w:tmpl w:val="294ED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486"/>
    <w:rsid w:val="00052A4F"/>
    <w:rsid w:val="00072DE2"/>
    <w:rsid w:val="000B60B4"/>
    <w:rsid w:val="000C6FF3"/>
    <w:rsid w:val="000D664C"/>
    <w:rsid w:val="00195B2B"/>
    <w:rsid w:val="001C299E"/>
    <w:rsid w:val="001C4C14"/>
    <w:rsid w:val="0024518C"/>
    <w:rsid w:val="002B6346"/>
    <w:rsid w:val="00346168"/>
    <w:rsid w:val="0043774D"/>
    <w:rsid w:val="00545486"/>
    <w:rsid w:val="005733C5"/>
    <w:rsid w:val="006C6E98"/>
    <w:rsid w:val="006F2F54"/>
    <w:rsid w:val="00841287"/>
    <w:rsid w:val="0085671E"/>
    <w:rsid w:val="00863DCE"/>
    <w:rsid w:val="00925066"/>
    <w:rsid w:val="0097032E"/>
    <w:rsid w:val="00A37E4A"/>
    <w:rsid w:val="00B76F73"/>
    <w:rsid w:val="00B905EC"/>
    <w:rsid w:val="00BA3FBA"/>
    <w:rsid w:val="00BA5481"/>
    <w:rsid w:val="00BC748E"/>
    <w:rsid w:val="00C05C1B"/>
    <w:rsid w:val="00C26AD5"/>
    <w:rsid w:val="00C66D6B"/>
    <w:rsid w:val="00D80F8E"/>
    <w:rsid w:val="00DD7DE3"/>
    <w:rsid w:val="00EC0FE7"/>
    <w:rsid w:val="00F4488C"/>
    <w:rsid w:val="00F51727"/>
    <w:rsid w:val="00FA3F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221232"/>
  <w15:chartTrackingRefBased/>
  <w15:docId w15:val="{5D885C57-A0C3-41F8-A43E-3A2A28E50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6D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6D6B"/>
  </w:style>
  <w:style w:type="paragraph" w:styleId="Footer">
    <w:name w:val="footer"/>
    <w:basedOn w:val="Normal"/>
    <w:link w:val="FooterChar"/>
    <w:uiPriority w:val="99"/>
    <w:unhideWhenUsed/>
    <w:rsid w:val="00C66D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6D6B"/>
  </w:style>
  <w:style w:type="character" w:styleId="Hyperlink">
    <w:name w:val="Hyperlink"/>
    <w:basedOn w:val="DefaultParagraphFont"/>
    <w:uiPriority w:val="99"/>
    <w:unhideWhenUsed/>
    <w:rsid w:val="00C66D6B"/>
    <w:rPr>
      <w:color w:val="0563C1" w:themeColor="hyperlink"/>
      <w:u w:val="single"/>
    </w:rPr>
  </w:style>
  <w:style w:type="character" w:styleId="UnresolvedMention">
    <w:name w:val="Unresolved Mention"/>
    <w:basedOn w:val="DefaultParagraphFont"/>
    <w:uiPriority w:val="99"/>
    <w:semiHidden/>
    <w:unhideWhenUsed/>
    <w:rsid w:val="00C66D6B"/>
    <w:rPr>
      <w:color w:val="605E5C"/>
      <w:shd w:val="clear" w:color="auto" w:fill="E1DFDD"/>
    </w:rPr>
  </w:style>
  <w:style w:type="character" w:styleId="FollowedHyperlink">
    <w:name w:val="FollowedHyperlink"/>
    <w:basedOn w:val="DefaultParagraphFont"/>
    <w:uiPriority w:val="99"/>
    <w:semiHidden/>
    <w:unhideWhenUsed/>
    <w:rsid w:val="00B76F7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3406500">
      <w:bodyDiv w:val="1"/>
      <w:marLeft w:val="0"/>
      <w:marRight w:val="0"/>
      <w:marTop w:val="0"/>
      <w:marBottom w:val="0"/>
      <w:divBdr>
        <w:top w:val="none" w:sz="0" w:space="0" w:color="auto"/>
        <w:left w:val="none" w:sz="0" w:space="0" w:color="auto"/>
        <w:bottom w:val="none" w:sz="0" w:space="0" w:color="auto"/>
        <w:right w:val="none" w:sz="0" w:space="0" w:color="auto"/>
      </w:divBdr>
    </w:div>
    <w:div w:id="1197082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ucidchart.com/pages/landing/flowchart-progra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programiz.com/article/flowchart-programmi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Camel_case" TargetMode="External"/><Relationship Id="rId5" Type="http://schemas.openxmlformats.org/officeDocument/2006/relationships/footnotes" Target="footnotes.xml"/><Relationship Id="rId10" Type="http://schemas.openxmlformats.org/officeDocument/2006/relationships/hyperlink" Target="https://en.wikipedia.org/wiki/Pseudocode" TargetMode="External"/><Relationship Id="rId4" Type="http://schemas.openxmlformats.org/officeDocument/2006/relationships/webSettings" Target="webSettings.xml"/><Relationship Id="rId9" Type="http://schemas.openxmlformats.org/officeDocument/2006/relationships/hyperlink" Target="https://youtu.be/Phgk6XX9hR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1114</TotalTime>
  <Pages>3</Pages>
  <Words>624</Words>
  <Characters>3557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Miranda Zhao</dc:creator>
  <cp:keywords/>
  <dc:description/>
  <cp:lastModifiedBy>Miranda Zhao</cp:lastModifiedBy>
  <cp:revision>24</cp:revision>
  <dcterms:created xsi:type="dcterms:W3CDTF">2019-02-09T19:04:00Z</dcterms:created>
  <dcterms:modified xsi:type="dcterms:W3CDTF">2019-06-05T19:43:00Z</dcterms:modified>
</cp:coreProperties>
</file>