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4A535" w14:textId="77777777" w:rsidR="009B222D" w:rsidRDefault="009B222D" w:rsidP="009B222D">
      <w:r>
        <w:rPr>
          <w:rFonts w:ascii="Times New Roman"/>
          <w:noProof/>
          <w:sz w:val="20"/>
        </w:rPr>
        <w:drawing>
          <wp:inline distT="0" distB="0" distL="0" distR="0" wp14:anchorId="4CB16599" wp14:editId="4C936BC2">
            <wp:extent cx="4845074" cy="104965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845074" cy="1049654"/>
                    </a:xfrm>
                    <a:prstGeom prst="rect">
                      <a:avLst/>
                    </a:prstGeom>
                  </pic:spPr>
                </pic:pic>
              </a:graphicData>
            </a:graphic>
          </wp:inline>
        </w:drawing>
      </w:r>
      <w:r>
        <w:br/>
      </w:r>
    </w:p>
    <w:p w14:paraId="08329728" w14:textId="77777777" w:rsidR="009B222D" w:rsidRPr="00E94D92" w:rsidRDefault="009B222D" w:rsidP="009B222D">
      <w:pPr>
        <w:rPr>
          <w:sz w:val="36"/>
          <w:szCs w:val="36"/>
        </w:rPr>
      </w:pPr>
      <w:r w:rsidRPr="00E94D92">
        <w:rPr>
          <w:sz w:val="36"/>
          <w:szCs w:val="36"/>
        </w:rPr>
        <w:t xml:space="preserve">  </w:t>
      </w:r>
      <w:r w:rsidRPr="00E94D92">
        <w:rPr>
          <w:b/>
          <w:bCs/>
          <w:sz w:val="36"/>
          <w:szCs w:val="36"/>
        </w:rPr>
        <w:t>Student Name:</w:t>
      </w:r>
      <w:r w:rsidRPr="00E94D92">
        <w:rPr>
          <w:sz w:val="36"/>
          <w:szCs w:val="36"/>
        </w:rPr>
        <w:t xml:space="preserve"> </w:t>
      </w:r>
      <w:r>
        <w:rPr>
          <w:sz w:val="36"/>
          <w:szCs w:val="36"/>
        </w:rPr>
        <w:t>RONNY MIRARA</w:t>
      </w:r>
    </w:p>
    <w:p w14:paraId="17DD9627" w14:textId="77777777" w:rsidR="009B222D" w:rsidRPr="00E94D92" w:rsidRDefault="009B222D" w:rsidP="009B222D">
      <w:pPr>
        <w:rPr>
          <w:sz w:val="36"/>
          <w:szCs w:val="36"/>
        </w:rPr>
      </w:pPr>
      <w:r w:rsidRPr="00E94D92">
        <w:rPr>
          <w:sz w:val="36"/>
          <w:szCs w:val="36"/>
        </w:rPr>
        <w:t xml:space="preserve">  </w:t>
      </w:r>
      <w:r w:rsidRPr="00E94D92">
        <w:rPr>
          <w:b/>
          <w:bCs/>
          <w:sz w:val="36"/>
          <w:szCs w:val="36"/>
        </w:rPr>
        <w:t>Admission Number:</w:t>
      </w:r>
      <w:r w:rsidRPr="00E94D92">
        <w:rPr>
          <w:sz w:val="36"/>
          <w:szCs w:val="36"/>
        </w:rPr>
        <w:t xml:space="preserve"> </w:t>
      </w:r>
      <w:r>
        <w:rPr>
          <w:sz w:val="36"/>
          <w:szCs w:val="36"/>
        </w:rPr>
        <w:t>BSCCS\2024\53811</w:t>
      </w:r>
    </w:p>
    <w:p w14:paraId="2AD6079F" w14:textId="77777777" w:rsidR="009B222D" w:rsidRPr="00E94D92" w:rsidRDefault="009B222D" w:rsidP="009B222D">
      <w:pPr>
        <w:rPr>
          <w:sz w:val="36"/>
          <w:szCs w:val="36"/>
        </w:rPr>
      </w:pPr>
      <w:r w:rsidRPr="00E94D92">
        <w:rPr>
          <w:sz w:val="36"/>
          <w:szCs w:val="36"/>
        </w:rPr>
        <w:t xml:space="preserve">  </w:t>
      </w:r>
      <w:r w:rsidRPr="00E94D92">
        <w:rPr>
          <w:b/>
          <w:bCs/>
          <w:sz w:val="36"/>
          <w:szCs w:val="36"/>
        </w:rPr>
        <w:t>Course:</w:t>
      </w:r>
      <w:r w:rsidRPr="00E94D92">
        <w:rPr>
          <w:sz w:val="36"/>
          <w:szCs w:val="36"/>
        </w:rPr>
        <w:t xml:space="preserve"> Bachelor of Science in Computer Science</w:t>
      </w:r>
    </w:p>
    <w:p w14:paraId="6FEF341A" w14:textId="595A1439" w:rsidR="009B222D" w:rsidRPr="00E94D92" w:rsidRDefault="009B222D" w:rsidP="009B222D">
      <w:pPr>
        <w:rPr>
          <w:sz w:val="36"/>
          <w:szCs w:val="36"/>
        </w:rPr>
      </w:pPr>
      <w:r w:rsidRPr="00E94D92">
        <w:rPr>
          <w:sz w:val="36"/>
          <w:szCs w:val="36"/>
        </w:rPr>
        <w:t xml:space="preserve">  </w:t>
      </w:r>
      <w:r w:rsidRPr="00E94D92">
        <w:rPr>
          <w:b/>
          <w:bCs/>
          <w:sz w:val="36"/>
          <w:szCs w:val="36"/>
        </w:rPr>
        <w:t>Unit Code:</w:t>
      </w:r>
      <w:r w:rsidRPr="00E94D92">
        <w:rPr>
          <w:sz w:val="36"/>
          <w:szCs w:val="36"/>
        </w:rPr>
        <w:t xml:space="preserve"> BIT</w:t>
      </w:r>
      <w:r>
        <w:rPr>
          <w:sz w:val="36"/>
          <w:szCs w:val="36"/>
        </w:rPr>
        <w:t>4139</w:t>
      </w:r>
    </w:p>
    <w:p w14:paraId="46AEC560" w14:textId="564397F4" w:rsidR="009B222D" w:rsidRPr="00E94D92" w:rsidRDefault="009B222D" w:rsidP="009B222D">
      <w:pPr>
        <w:rPr>
          <w:sz w:val="36"/>
          <w:szCs w:val="36"/>
        </w:rPr>
      </w:pPr>
      <w:r>
        <w:rPr>
          <w:sz w:val="36"/>
          <w:szCs w:val="36"/>
        </w:rPr>
        <w:t xml:space="preserve"> </w:t>
      </w:r>
      <w:r w:rsidRPr="00E94D92">
        <w:rPr>
          <w:sz w:val="36"/>
          <w:szCs w:val="36"/>
        </w:rPr>
        <w:t xml:space="preserve"> </w:t>
      </w:r>
      <w:r w:rsidRPr="00E94D92">
        <w:rPr>
          <w:b/>
          <w:bCs/>
          <w:sz w:val="36"/>
          <w:szCs w:val="36"/>
        </w:rPr>
        <w:t>Unit Name:</w:t>
      </w:r>
      <w:r w:rsidRPr="00E94D92">
        <w:rPr>
          <w:sz w:val="36"/>
          <w:szCs w:val="36"/>
        </w:rPr>
        <w:t xml:space="preserve"> </w:t>
      </w:r>
      <w:r>
        <w:rPr>
          <w:sz w:val="36"/>
          <w:szCs w:val="36"/>
        </w:rPr>
        <w:t xml:space="preserve">ETHICAL HACKING </w:t>
      </w:r>
      <w:r w:rsidRPr="00E94D92">
        <w:rPr>
          <w:sz w:val="36"/>
          <w:szCs w:val="36"/>
        </w:rPr>
        <w:t xml:space="preserve"> </w:t>
      </w:r>
      <w:r>
        <w:rPr>
          <w:sz w:val="36"/>
          <w:szCs w:val="36"/>
        </w:rPr>
        <w:t>AND COUNTER MEASURES</w:t>
      </w:r>
    </w:p>
    <w:p w14:paraId="39D6DE80" w14:textId="77777777" w:rsidR="009B222D" w:rsidRPr="00E94D92" w:rsidRDefault="009B222D" w:rsidP="009B222D">
      <w:pPr>
        <w:rPr>
          <w:sz w:val="36"/>
          <w:szCs w:val="36"/>
        </w:rPr>
      </w:pPr>
      <w:r w:rsidRPr="00E94D92">
        <w:rPr>
          <w:sz w:val="36"/>
          <w:szCs w:val="36"/>
        </w:rPr>
        <w:t xml:space="preserve">  </w:t>
      </w:r>
      <w:r w:rsidRPr="00E94D92">
        <w:rPr>
          <w:b/>
          <w:bCs/>
          <w:sz w:val="36"/>
          <w:szCs w:val="36"/>
        </w:rPr>
        <w:t>Lecturer Name:</w:t>
      </w:r>
      <w:r w:rsidRPr="00E94D92">
        <w:rPr>
          <w:sz w:val="36"/>
          <w:szCs w:val="36"/>
        </w:rPr>
        <w:t xml:space="preserve"> </w:t>
      </w:r>
      <w:r>
        <w:rPr>
          <w:sz w:val="36"/>
          <w:szCs w:val="36"/>
        </w:rPr>
        <w:t>MR MICHAEL NYORO</w:t>
      </w:r>
    </w:p>
    <w:p w14:paraId="03229A30" w14:textId="77777777" w:rsidR="009B222D" w:rsidRDefault="009B222D" w:rsidP="009B222D">
      <w:pPr>
        <w:rPr>
          <w:sz w:val="36"/>
          <w:szCs w:val="36"/>
        </w:rPr>
      </w:pPr>
      <w:r w:rsidRPr="00E94D92">
        <w:rPr>
          <w:sz w:val="36"/>
          <w:szCs w:val="36"/>
        </w:rPr>
        <w:t xml:space="preserve">  </w:t>
      </w:r>
      <w:r w:rsidRPr="00E94D92">
        <w:rPr>
          <w:b/>
          <w:bCs/>
          <w:sz w:val="36"/>
          <w:szCs w:val="36"/>
        </w:rPr>
        <w:t>Semester/Academic Year:</w:t>
      </w:r>
      <w:r>
        <w:rPr>
          <w:b/>
          <w:bCs/>
          <w:sz w:val="36"/>
          <w:szCs w:val="36"/>
        </w:rPr>
        <w:t xml:space="preserve"> </w:t>
      </w:r>
      <w:r>
        <w:rPr>
          <w:sz w:val="36"/>
          <w:szCs w:val="36"/>
        </w:rPr>
        <w:t>SEM 2 YEAR 3</w:t>
      </w:r>
    </w:p>
    <w:p w14:paraId="6181D410" w14:textId="77777777" w:rsidR="009B222D" w:rsidRDefault="009B222D" w:rsidP="009B222D">
      <w:pPr>
        <w:rPr>
          <w:sz w:val="36"/>
          <w:szCs w:val="36"/>
        </w:rPr>
      </w:pPr>
    </w:p>
    <w:sdt>
      <w:sdtPr>
        <w:rPr>
          <w:rFonts w:asciiTheme="minorHAnsi" w:eastAsiaTheme="minorHAnsi" w:hAnsiTheme="minorHAnsi" w:cstheme="minorBidi"/>
          <w:color w:val="auto"/>
          <w:kern w:val="2"/>
          <w:sz w:val="24"/>
          <w:szCs w:val="24"/>
          <w14:ligatures w14:val="standardContextual"/>
        </w:rPr>
        <w:id w:val="805358581"/>
        <w:docPartObj>
          <w:docPartGallery w:val="Table of Contents"/>
          <w:docPartUnique/>
        </w:docPartObj>
      </w:sdtPr>
      <w:sdtEndPr>
        <w:rPr>
          <w:b/>
          <w:bCs/>
          <w:noProof/>
        </w:rPr>
      </w:sdtEndPr>
      <w:sdtContent>
        <w:p w14:paraId="6D157397" w14:textId="77777777" w:rsidR="004742EC" w:rsidRDefault="004742EC">
          <w:pPr>
            <w:pStyle w:val="TOCHeading"/>
          </w:pPr>
        </w:p>
        <w:p w14:paraId="0543CBA3" w14:textId="77777777" w:rsidR="004742EC" w:rsidRDefault="004742EC">
          <w:pPr>
            <w:pStyle w:val="TOCHeading"/>
          </w:pPr>
        </w:p>
        <w:p w14:paraId="1EDF1694" w14:textId="77777777" w:rsidR="004742EC" w:rsidRDefault="004742EC">
          <w:pPr>
            <w:pStyle w:val="TOCHeading"/>
          </w:pPr>
        </w:p>
        <w:p w14:paraId="007C88F5" w14:textId="77777777" w:rsidR="004742EC" w:rsidRDefault="004742EC">
          <w:pPr>
            <w:pStyle w:val="TOCHeading"/>
          </w:pPr>
        </w:p>
        <w:p w14:paraId="1934AA6F" w14:textId="77777777" w:rsidR="004742EC" w:rsidRDefault="004742EC">
          <w:pPr>
            <w:pStyle w:val="TOCHeading"/>
          </w:pPr>
        </w:p>
        <w:p w14:paraId="448EB38D" w14:textId="77777777" w:rsidR="004742EC" w:rsidRDefault="004742EC">
          <w:pPr>
            <w:pStyle w:val="TOCHeading"/>
          </w:pPr>
        </w:p>
        <w:p w14:paraId="3EDD7A56" w14:textId="77777777" w:rsidR="004742EC" w:rsidRDefault="004742EC">
          <w:pPr>
            <w:pStyle w:val="TOCHeading"/>
          </w:pPr>
        </w:p>
        <w:p w14:paraId="133278A4" w14:textId="318B0F7A" w:rsidR="004742EC" w:rsidRDefault="004742EC">
          <w:pPr>
            <w:pStyle w:val="TOCHeading"/>
          </w:pPr>
          <w:r>
            <w:t>Contents</w:t>
          </w:r>
        </w:p>
        <w:p w14:paraId="6F17BC1B" w14:textId="7C55BC78" w:rsidR="005D243F" w:rsidRDefault="004742E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685193" w:history="1">
            <w:r w:rsidR="005D243F" w:rsidRPr="00431CC1">
              <w:rPr>
                <w:rStyle w:val="Hyperlink"/>
                <w:noProof/>
              </w:rPr>
              <w:t>WEEK ONE</w:t>
            </w:r>
            <w:r w:rsidR="005D243F">
              <w:rPr>
                <w:noProof/>
                <w:webHidden/>
              </w:rPr>
              <w:tab/>
            </w:r>
            <w:r w:rsidR="005D243F">
              <w:rPr>
                <w:noProof/>
                <w:webHidden/>
              </w:rPr>
              <w:fldChar w:fldCharType="begin"/>
            </w:r>
            <w:r w:rsidR="005D243F">
              <w:rPr>
                <w:noProof/>
                <w:webHidden/>
              </w:rPr>
              <w:instrText xml:space="preserve"> PAGEREF _Toc232685193 \h </w:instrText>
            </w:r>
            <w:r w:rsidR="005D243F">
              <w:rPr>
                <w:noProof/>
                <w:webHidden/>
              </w:rPr>
            </w:r>
            <w:r w:rsidR="005D243F">
              <w:rPr>
                <w:noProof/>
                <w:webHidden/>
              </w:rPr>
              <w:fldChar w:fldCharType="separate"/>
            </w:r>
            <w:r w:rsidR="005D243F">
              <w:rPr>
                <w:noProof/>
                <w:webHidden/>
              </w:rPr>
              <w:t>4</w:t>
            </w:r>
            <w:r w:rsidR="005D243F">
              <w:rPr>
                <w:noProof/>
                <w:webHidden/>
              </w:rPr>
              <w:fldChar w:fldCharType="end"/>
            </w:r>
          </w:hyperlink>
        </w:p>
        <w:p w14:paraId="7C985383" w14:textId="3AAEF2C1" w:rsidR="005D243F" w:rsidRDefault="005D243F">
          <w:pPr>
            <w:pStyle w:val="TOC2"/>
            <w:tabs>
              <w:tab w:val="right" w:leader="dot" w:pos="9350"/>
            </w:tabs>
            <w:rPr>
              <w:rFonts w:eastAsiaTheme="minorEastAsia"/>
              <w:noProof/>
            </w:rPr>
          </w:pPr>
          <w:hyperlink w:anchor="_Toc232685194" w:history="1">
            <w:r w:rsidRPr="00431CC1">
              <w:rPr>
                <w:rStyle w:val="Hyperlink"/>
                <w:noProof/>
              </w:rPr>
              <w:t>WEEK 2</w:t>
            </w:r>
            <w:r>
              <w:rPr>
                <w:noProof/>
                <w:webHidden/>
              </w:rPr>
              <w:tab/>
            </w:r>
            <w:r>
              <w:rPr>
                <w:noProof/>
                <w:webHidden/>
              </w:rPr>
              <w:fldChar w:fldCharType="begin"/>
            </w:r>
            <w:r>
              <w:rPr>
                <w:noProof/>
                <w:webHidden/>
              </w:rPr>
              <w:instrText xml:space="preserve"> PAGEREF _Toc232685194 \h </w:instrText>
            </w:r>
            <w:r>
              <w:rPr>
                <w:noProof/>
                <w:webHidden/>
              </w:rPr>
            </w:r>
            <w:r>
              <w:rPr>
                <w:noProof/>
                <w:webHidden/>
              </w:rPr>
              <w:fldChar w:fldCharType="separate"/>
            </w:r>
            <w:r>
              <w:rPr>
                <w:noProof/>
                <w:webHidden/>
              </w:rPr>
              <w:t>7</w:t>
            </w:r>
            <w:r>
              <w:rPr>
                <w:noProof/>
                <w:webHidden/>
              </w:rPr>
              <w:fldChar w:fldCharType="end"/>
            </w:r>
          </w:hyperlink>
        </w:p>
        <w:p w14:paraId="7AC8C498" w14:textId="23500058" w:rsidR="005D243F" w:rsidRDefault="005D243F">
          <w:pPr>
            <w:pStyle w:val="TOC2"/>
            <w:tabs>
              <w:tab w:val="right" w:leader="dot" w:pos="9350"/>
            </w:tabs>
            <w:rPr>
              <w:rFonts w:eastAsiaTheme="minorEastAsia"/>
              <w:noProof/>
            </w:rPr>
          </w:pPr>
          <w:hyperlink w:anchor="_Toc232685195" w:history="1">
            <w:r w:rsidRPr="00431CC1">
              <w:rPr>
                <w:rStyle w:val="Hyperlink"/>
                <w:noProof/>
              </w:rPr>
              <w:t>WEEK 3</w:t>
            </w:r>
            <w:r>
              <w:rPr>
                <w:noProof/>
                <w:webHidden/>
              </w:rPr>
              <w:tab/>
            </w:r>
            <w:r>
              <w:rPr>
                <w:noProof/>
                <w:webHidden/>
              </w:rPr>
              <w:fldChar w:fldCharType="begin"/>
            </w:r>
            <w:r>
              <w:rPr>
                <w:noProof/>
                <w:webHidden/>
              </w:rPr>
              <w:instrText xml:space="preserve"> PAGEREF _Toc232685195 \h </w:instrText>
            </w:r>
            <w:r>
              <w:rPr>
                <w:noProof/>
                <w:webHidden/>
              </w:rPr>
            </w:r>
            <w:r>
              <w:rPr>
                <w:noProof/>
                <w:webHidden/>
              </w:rPr>
              <w:fldChar w:fldCharType="separate"/>
            </w:r>
            <w:r>
              <w:rPr>
                <w:noProof/>
                <w:webHidden/>
              </w:rPr>
              <w:t>8</w:t>
            </w:r>
            <w:r>
              <w:rPr>
                <w:noProof/>
                <w:webHidden/>
              </w:rPr>
              <w:fldChar w:fldCharType="end"/>
            </w:r>
          </w:hyperlink>
        </w:p>
        <w:p w14:paraId="032AECBD" w14:textId="0F26F187" w:rsidR="005D243F" w:rsidRDefault="005D243F">
          <w:pPr>
            <w:pStyle w:val="TOC2"/>
            <w:tabs>
              <w:tab w:val="right" w:leader="dot" w:pos="9350"/>
            </w:tabs>
            <w:rPr>
              <w:rFonts w:eastAsiaTheme="minorEastAsia"/>
              <w:noProof/>
            </w:rPr>
          </w:pPr>
          <w:hyperlink w:anchor="_Toc232685196" w:history="1">
            <w:r w:rsidRPr="00431CC1">
              <w:rPr>
                <w:rStyle w:val="Hyperlink"/>
                <w:noProof/>
              </w:rPr>
              <w:t>WEEK 4</w:t>
            </w:r>
            <w:r>
              <w:rPr>
                <w:noProof/>
                <w:webHidden/>
              </w:rPr>
              <w:tab/>
            </w:r>
            <w:r>
              <w:rPr>
                <w:noProof/>
                <w:webHidden/>
              </w:rPr>
              <w:fldChar w:fldCharType="begin"/>
            </w:r>
            <w:r>
              <w:rPr>
                <w:noProof/>
                <w:webHidden/>
              </w:rPr>
              <w:instrText xml:space="preserve"> PAGEREF _Toc232685196 \h </w:instrText>
            </w:r>
            <w:r>
              <w:rPr>
                <w:noProof/>
                <w:webHidden/>
              </w:rPr>
            </w:r>
            <w:r>
              <w:rPr>
                <w:noProof/>
                <w:webHidden/>
              </w:rPr>
              <w:fldChar w:fldCharType="separate"/>
            </w:r>
            <w:r>
              <w:rPr>
                <w:noProof/>
                <w:webHidden/>
              </w:rPr>
              <w:t>9</w:t>
            </w:r>
            <w:r>
              <w:rPr>
                <w:noProof/>
                <w:webHidden/>
              </w:rPr>
              <w:fldChar w:fldCharType="end"/>
            </w:r>
          </w:hyperlink>
        </w:p>
        <w:p w14:paraId="20C8C955" w14:textId="5091D077" w:rsidR="005D243F" w:rsidRDefault="005D243F">
          <w:pPr>
            <w:pStyle w:val="TOC1"/>
            <w:tabs>
              <w:tab w:val="right" w:leader="dot" w:pos="9350"/>
            </w:tabs>
            <w:rPr>
              <w:rFonts w:eastAsiaTheme="minorEastAsia"/>
              <w:noProof/>
            </w:rPr>
          </w:pPr>
          <w:hyperlink w:anchor="_Toc232685197" w:history="1">
            <w:r w:rsidRPr="00431CC1">
              <w:rPr>
                <w:rStyle w:val="Hyperlink"/>
                <w:noProof/>
              </w:rPr>
              <w:t>Week 5</w:t>
            </w:r>
            <w:r>
              <w:rPr>
                <w:noProof/>
                <w:webHidden/>
              </w:rPr>
              <w:tab/>
            </w:r>
            <w:r>
              <w:rPr>
                <w:noProof/>
                <w:webHidden/>
              </w:rPr>
              <w:fldChar w:fldCharType="begin"/>
            </w:r>
            <w:r>
              <w:rPr>
                <w:noProof/>
                <w:webHidden/>
              </w:rPr>
              <w:instrText xml:space="preserve"> PAGEREF _Toc232685197 \h </w:instrText>
            </w:r>
            <w:r>
              <w:rPr>
                <w:noProof/>
                <w:webHidden/>
              </w:rPr>
            </w:r>
            <w:r>
              <w:rPr>
                <w:noProof/>
                <w:webHidden/>
              </w:rPr>
              <w:fldChar w:fldCharType="separate"/>
            </w:r>
            <w:r>
              <w:rPr>
                <w:noProof/>
                <w:webHidden/>
              </w:rPr>
              <w:t>10</w:t>
            </w:r>
            <w:r>
              <w:rPr>
                <w:noProof/>
                <w:webHidden/>
              </w:rPr>
              <w:fldChar w:fldCharType="end"/>
            </w:r>
          </w:hyperlink>
        </w:p>
        <w:p w14:paraId="51E07DF9" w14:textId="1FE47D0E" w:rsidR="005D243F" w:rsidRDefault="005D243F">
          <w:pPr>
            <w:pStyle w:val="TOC1"/>
            <w:tabs>
              <w:tab w:val="right" w:leader="dot" w:pos="9350"/>
            </w:tabs>
            <w:rPr>
              <w:rFonts w:eastAsiaTheme="minorEastAsia"/>
              <w:noProof/>
            </w:rPr>
          </w:pPr>
          <w:hyperlink w:anchor="_Toc232685198" w:history="1">
            <w:r w:rsidRPr="00431CC1">
              <w:rPr>
                <w:rStyle w:val="Hyperlink"/>
                <w:noProof/>
              </w:rPr>
              <w:t>TASK</w:t>
            </w:r>
            <w:r>
              <w:rPr>
                <w:noProof/>
                <w:webHidden/>
              </w:rPr>
              <w:tab/>
            </w:r>
            <w:r>
              <w:rPr>
                <w:noProof/>
                <w:webHidden/>
              </w:rPr>
              <w:fldChar w:fldCharType="begin"/>
            </w:r>
            <w:r>
              <w:rPr>
                <w:noProof/>
                <w:webHidden/>
              </w:rPr>
              <w:instrText xml:space="preserve"> PAGEREF _Toc232685198 \h </w:instrText>
            </w:r>
            <w:r>
              <w:rPr>
                <w:noProof/>
                <w:webHidden/>
              </w:rPr>
            </w:r>
            <w:r>
              <w:rPr>
                <w:noProof/>
                <w:webHidden/>
              </w:rPr>
              <w:fldChar w:fldCharType="separate"/>
            </w:r>
            <w:r>
              <w:rPr>
                <w:noProof/>
                <w:webHidden/>
              </w:rPr>
              <w:t>12</w:t>
            </w:r>
            <w:r>
              <w:rPr>
                <w:noProof/>
                <w:webHidden/>
              </w:rPr>
              <w:fldChar w:fldCharType="end"/>
            </w:r>
          </w:hyperlink>
        </w:p>
        <w:p w14:paraId="2C4D9DDD" w14:textId="1F4BA90E" w:rsidR="005D243F" w:rsidRDefault="005D243F">
          <w:pPr>
            <w:pStyle w:val="TOC1"/>
            <w:tabs>
              <w:tab w:val="right" w:leader="dot" w:pos="9350"/>
            </w:tabs>
            <w:rPr>
              <w:rFonts w:eastAsiaTheme="minorEastAsia"/>
              <w:noProof/>
            </w:rPr>
          </w:pPr>
          <w:hyperlink w:anchor="_Toc232685199" w:history="1">
            <w:r w:rsidRPr="00431CC1">
              <w:rPr>
                <w:rStyle w:val="Hyperlink"/>
                <w:noProof/>
              </w:rPr>
              <w:t>Week 6</w:t>
            </w:r>
            <w:r>
              <w:rPr>
                <w:noProof/>
                <w:webHidden/>
              </w:rPr>
              <w:tab/>
            </w:r>
            <w:r>
              <w:rPr>
                <w:noProof/>
                <w:webHidden/>
              </w:rPr>
              <w:fldChar w:fldCharType="begin"/>
            </w:r>
            <w:r>
              <w:rPr>
                <w:noProof/>
                <w:webHidden/>
              </w:rPr>
              <w:instrText xml:space="preserve"> PAGEREF _Toc232685199 \h </w:instrText>
            </w:r>
            <w:r>
              <w:rPr>
                <w:noProof/>
                <w:webHidden/>
              </w:rPr>
            </w:r>
            <w:r>
              <w:rPr>
                <w:noProof/>
                <w:webHidden/>
              </w:rPr>
              <w:fldChar w:fldCharType="separate"/>
            </w:r>
            <w:r>
              <w:rPr>
                <w:noProof/>
                <w:webHidden/>
              </w:rPr>
              <w:t>15</w:t>
            </w:r>
            <w:r>
              <w:rPr>
                <w:noProof/>
                <w:webHidden/>
              </w:rPr>
              <w:fldChar w:fldCharType="end"/>
            </w:r>
          </w:hyperlink>
        </w:p>
        <w:p w14:paraId="38ADEA0C" w14:textId="2B07C42C" w:rsidR="005D243F" w:rsidRDefault="005D243F">
          <w:pPr>
            <w:pStyle w:val="TOC2"/>
            <w:tabs>
              <w:tab w:val="right" w:leader="dot" w:pos="9350"/>
            </w:tabs>
            <w:rPr>
              <w:rFonts w:eastAsiaTheme="minorEastAsia"/>
              <w:noProof/>
            </w:rPr>
          </w:pPr>
          <w:hyperlink w:anchor="_Toc232685200" w:history="1">
            <w:r w:rsidRPr="00431CC1">
              <w:rPr>
                <w:rStyle w:val="Hyperlink"/>
                <w:noProof/>
              </w:rPr>
              <w:t>PRACTICAL TASK 1</w:t>
            </w:r>
            <w:r>
              <w:rPr>
                <w:noProof/>
                <w:webHidden/>
              </w:rPr>
              <w:tab/>
            </w:r>
            <w:r>
              <w:rPr>
                <w:noProof/>
                <w:webHidden/>
              </w:rPr>
              <w:fldChar w:fldCharType="begin"/>
            </w:r>
            <w:r>
              <w:rPr>
                <w:noProof/>
                <w:webHidden/>
              </w:rPr>
              <w:instrText xml:space="preserve"> PAGEREF _Toc232685200 \h </w:instrText>
            </w:r>
            <w:r>
              <w:rPr>
                <w:noProof/>
                <w:webHidden/>
              </w:rPr>
            </w:r>
            <w:r>
              <w:rPr>
                <w:noProof/>
                <w:webHidden/>
              </w:rPr>
              <w:fldChar w:fldCharType="separate"/>
            </w:r>
            <w:r>
              <w:rPr>
                <w:noProof/>
                <w:webHidden/>
              </w:rPr>
              <w:t>15</w:t>
            </w:r>
            <w:r>
              <w:rPr>
                <w:noProof/>
                <w:webHidden/>
              </w:rPr>
              <w:fldChar w:fldCharType="end"/>
            </w:r>
          </w:hyperlink>
        </w:p>
        <w:p w14:paraId="02F8A222" w14:textId="49DF1711" w:rsidR="005D243F" w:rsidRDefault="005D243F">
          <w:pPr>
            <w:pStyle w:val="TOC1"/>
            <w:tabs>
              <w:tab w:val="right" w:leader="dot" w:pos="9350"/>
            </w:tabs>
            <w:rPr>
              <w:rFonts w:eastAsiaTheme="minorEastAsia"/>
              <w:noProof/>
            </w:rPr>
          </w:pPr>
          <w:hyperlink w:anchor="_Toc232685201" w:history="1">
            <w:r>
              <w:rPr>
                <w:noProof/>
                <w:webHidden/>
              </w:rPr>
              <w:tab/>
            </w:r>
            <w:r>
              <w:rPr>
                <w:noProof/>
                <w:webHidden/>
              </w:rPr>
              <w:fldChar w:fldCharType="begin"/>
            </w:r>
            <w:r>
              <w:rPr>
                <w:noProof/>
                <w:webHidden/>
              </w:rPr>
              <w:instrText xml:space="preserve"> PAGEREF _Toc232685201 \h </w:instrText>
            </w:r>
            <w:r>
              <w:rPr>
                <w:noProof/>
                <w:webHidden/>
              </w:rPr>
            </w:r>
            <w:r>
              <w:rPr>
                <w:noProof/>
                <w:webHidden/>
              </w:rPr>
              <w:fldChar w:fldCharType="separate"/>
            </w:r>
            <w:r>
              <w:rPr>
                <w:noProof/>
                <w:webHidden/>
              </w:rPr>
              <w:t>15</w:t>
            </w:r>
            <w:r>
              <w:rPr>
                <w:noProof/>
                <w:webHidden/>
              </w:rPr>
              <w:fldChar w:fldCharType="end"/>
            </w:r>
          </w:hyperlink>
        </w:p>
        <w:p w14:paraId="1770A8AD" w14:textId="17773374" w:rsidR="005D243F" w:rsidRDefault="005D243F">
          <w:pPr>
            <w:pStyle w:val="TOC2"/>
            <w:tabs>
              <w:tab w:val="right" w:leader="dot" w:pos="9350"/>
            </w:tabs>
            <w:rPr>
              <w:rFonts w:eastAsiaTheme="minorEastAsia"/>
              <w:noProof/>
            </w:rPr>
          </w:pPr>
          <w:hyperlink w:anchor="_Toc232685202" w:history="1">
            <w:r w:rsidRPr="00431CC1">
              <w:rPr>
                <w:rStyle w:val="Hyperlink"/>
                <w:noProof/>
              </w:rPr>
              <w:t>PRACTICAL TASK 2</w:t>
            </w:r>
            <w:r>
              <w:rPr>
                <w:noProof/>
                <w:webHidden/>
              </w:rPr>
              <w:tab/>
            </w:r>
            <w:r>
              <w:rPr>
                <w:noProof/>
                <w:webHidden/>
              </w:rPr>
              <w:fldChar w:fldCharType="begin"/>
            </w:r>
            <w:r>
              <w:rPr>
                <w:noProof/>
                <w:webHidden/>
              </w:rPr>
              <w:instrText xml:space="preserve"> PAGEREF _Toc232685202 \h </w:instrText>
            </w:r>
            <w:r>
              <w:rPr>
                <w:noProof/>
                <w:webHidden/>
              </w:rPr>
            </w:r>
            <w:r>
              <w:rPr>
                <w:noProof/>
                <w:webHidden/>
              </w:rPr>
              <w:fldChar w:fldCharType="separate"/>
            </w:r>
            <w:r>
              <w:rPr>
                <w:noProof/>
                <w:webHidden/>
              </w:rPr>
              <w:t>16</w:t>
            </w:r>
            <w:r>
              <w:rPr>
                <w:noProof/>
                <w:webHidden/>
              </w:rPr>
              <w:fldChar w:fldCharType="end"/>
            </w:r>
          </w:hyperlink>
        </w:p>
        <w:p w14:paraId="5803C2C6" w14:textId="659F3461" w:rsidR="005D243F" w:rsidRDefault="005D243F">
          <w:pPr>
            <w:pStyle w:val="TOC2"/>
            <w:tabs>
              <w:tab w:val="right" w:leader="dot" w:pos="9350"/>
            </w:tabs>
            <w:rPr>
              <w:rFonts w:eastAsiaTheme="minorEastAsia"/>
              <w:noProof/>
            </w:rPr>
          </w:pPr>
          <w:hyperlink w:anchor="_Toc232685203" w:history="1">
            <w:r w:rsidRPr="00431CC1">
              <w:rPr>
                <w:rStyle w:val="Hyperlink"/>
                <w:noProof/>
              </w:rPr>
              <w:t>PRACTICAL TASK 3</w:t>
            </w:r>
            <w:r>
              <w:rPr>
                <w:noProof/>
                <w:webHidden/>
              </w:rPr>
              <w:tab/>
            </w:r>
            <w:r>
              <w:rPr>
                <w:noProof/>
                <w:webHidden/>
              </w:rPr>
              <w:fldChar w:fldCharType="begin"/>
            </w:r>
            <w:r>
              <w:rPr>
                <w:noProof/>
                <w:webHidden/>
              </w:rPr>
              <w:instrText xml:space="preserve"> PAGEREF _Toc232685203 \h </w:instrText>
            </w:r>
            <w:r>
              <w:rPr>
                <w:noProof/>
                <w:webHidden/>
              </w:rPr>
            </w:r>
            <w:r>
              <w:rPr>
                <w:noProof/>
                <w:webHidden/>
              </w:rPr>
              <w:fldChar w:fldCharType="separate"/>
            </w:r>
            <w:r>
              <w:rPr>
                <w:noProof/>
                <w:webHidden/>
              </w:rPr>
              <w:t>18</w:t>
            </w:r>
            <w:r>
              <w:rPr>
                <w:noProof/>
                <w:webHidden/>
              </w:rPr>
              <w:fldChar w:fldCharType="end"/>
            </w:r>
          </w:hyperlink>
        </w:p>
        <w:p w14:paraId="2354132D" w14:textId="28402C17" w:rsidR="005D243F" w:rsidRDefault="005D243F">
          <w:pPr>
            <w:pStyle w:val="TOC2"/>
            <w:tabs>
              <w:tab w:val="right" w:leader="dot" w:pos="9350"/>
            </w:tabs>
            <w:rPr>
              <w:rFonts w:eastAsiaTheme="minorEastAsia"/>
              <w:noProof/>
            </w:rPr>
          </w:pPr>
          <w:hyperlink w:anchor="_Toc232685204" w:history="1">
            <w:r w:rsidRPr="00431CC1">
              <w:rPr>
                <w:rStyle w:val="Hyperlink"/>
                <w:noProof/>
              </w:rPr>
              <w:t>CHALLENGE TASK</w:t>
            </w:r>
            <w:r>
              <w:rPr>
                <w:noProof/>
                <w:webHidden/>
              </w:rPr>
              <w:tab/>
            </w:r>
            <w:r>
              <w:rPr>
                <w:noProof/>
                <w:webHidden/>
              </w:rPr>
              <w:fldChar w:fldCharType="begin"/>
            </w:r>
            <w:r>
              <w:rPr>
                <w:noProof/>
                <w:webHidden/>
              </w:rPr>
              <w:instrText xml:space="preserve"> PAGEREF _Toc232685204 \h </w:instrText>
            </w:r>
            <w:r>
              <w:rPr>
                <w:noProof/>
                <w:webHidden/>
              </w:rPr>
            </w:r>
            <w:r>
              <w:rPr>
                <w:noProof/>
                <w:webHidden/>
              </w:rPr>
              <w:fldChar w:fldCharType="separate"/>
            </w:r>
            <w:r>
              <w:rPr>
                <w:noProof/>
                <w:webHidden/>
              </w:rPr>
              <w:t>20</w:t>
            </w:r>
            <w:r>
              <w:rPr>
                <w:noProof/>
                <w:webHidden/>
              </w:rPr>
              <w:fldChar w:fldCharType="end"/>
            </w:r>
          </w:hyperlink>
        </w:p>
        <w:p w14:paraId="6B7078BE" w14:textId="25CB2A04" w:rsidR="005D243F" w:rsidRDefault="005D243F">
          <w:pPr>
            <w:pStyle w:val="TOC2"/>
            <w:tabs>
              <w:tab w:val="right" w:leader="dot" w:pos="9350"/>
            </w:tabs>
            <w:rPr>
              <w:rFonts w:eastAsiaTheme="minorEastAsia"/>
              <w:noProof/>
            </w:rPr>
          </w:pPr>
          <w:hyperlink w:anchor="_Toc232685205" w:history="1">
            <w:r w:rsidRPr="00431CC1">
              <w:rPr>
                <w:rStyle w:val="Hyperlink"/>
                <w:noProof/>
              </w:rPr>
              <w:t>STUDENT REFLECTION</w:t>
            </w:r>
            <w:r>
              <w:rPr>
                <w:noProof/>
                <w:webHidden/>
              </w:rPr>
              <w:tab/>
            </w:r>
            <w:r>
              <w:rPr>
                <w:noProof/>
                <w:webHidden/>
              </w:rPr>
              <w:fldChar w:fldCharType="begin"/>
            </w:r>
            <w:r>
              <w:rPr>
                <w:noProof/>
                <w:webHidden/>
              </w:rPr>
              <w:instrText xml:space="preserve"> PAGEREF _Toc232685205 \h </w:instrText>
            </w:r>
            <w:r>
              <w:rPr>
                <w:noProof/>
                <w:webHidden/>
              </w:rPr>
            </w:r>
            <w:r>
              <w:rPr>
                <w:noProof/>
                <w:webHidden/>
              </w:rPr>
              <w:fldChar w:fldCharType="separate"/>
            </w:r>
            <w:r>
              <w:rPr>
                <w:noProof/>
                <w:webHidden/>
              </w:rPr>
              <w:t>22</w:t>
            </w:r>
            <w:r>
              <w:rPr>
                <w:noProof/>
                <w:webHidden/>
              </w:rPr>
              <w:fldChar w:fldCharType="end"/>
            </w:r>
          </w:hyperlink>
        </w:p>
        <w:p w14:paraId="54D4F13B" w14:textId="6CAA25E7" w:rsidR="005D243F" w:rsidRDefault="005D243F">
          <w:pPr>
            <w:pStyle w:val="TOC1"/>
            <w:tabs>
              <w:tab w:val="right" w:leader="dot" w:pos="9350"/>
            </w:tabs>
            <w:rPr>
              <w:rFonts w:eastAsiaTheme="minorEastAsia"/>
              <w:noProof/>
            </w:rPr>
          </w:pPr>
          <w:hyperlink w:anchor="_Toc232685206" w:history="1">
            <w:r w:rsidRPr="00431CC1">
              <w:rPr>
                <w:rStyle w:val="Hyperlink"/>
                <w:noProof/>
              </w:rPr>
              <w:t>WEEK 7</w:t>
            </w:r>
            <w:r>
              <w:rPr>
                <w:noProof/>
                <w:webHidden/>
              </w:rPr>
              <w:tab/>
            </w:r>
            <w:r>
              <w:rPr>
                <w:noProof/>
                <w:webHidden/>
              </w:rPr>
              <w:fldChar w:fldCharType="begin"/>
            </w:r>
            <w:r>
              <w:rPr>
                <w:noProof/>
                <w:webHidden/>
              </w:rPr>
              <w:instrText xml:space="preserve"> PAGEREF _Toc232685206 \h </w:instrText>
            </w:r>
            <w:r>
              <w:rPr>
                <w:noProof/>
                <w:webHidden/>
              </w:rPr>
            </w:r>
            <w:r>
              <w:rPr>
                <w:noProof/>
                <w:webHidden/>
              </w:rPr>
              <w:fldChar w:fldCharType="separate"/>
            </w:r>
            <w:r>
              <w:rPr>
                <w:noProof/>
                <w:webHidden/>
              </w:rPr>
              <w:t>23</w:t>
            </w:r>
            <w:r>
              <w:rPr>
                <w:noProof/>
                <w:webHidden/>
              </w:rPr>
              <w:fldChar w:fldCharType="end"/>
            </w:r>
          </w:hyperlink>
        </w:p>
        <w:p w14:paraId="083746F8" w14:textId="126A1BAC" w:rsidR="005D243F" w:rsidRDefault="005D243F">
          <w:pPr>
            <w:pStyle w:val="TOC2"/>
            <w:tabs>
              <w:tab w:val="right" w:leader="dot" w:pos="9350"/>
            </w:tabs>
            <w:rPr>
              <w:rFonts w:eastAsiaTheme="minorEastAsia"/>
              <w:noProof/>
            </w:rPr>
          </w:pPr>
          <w:hyperlink w:anchor="_Toc232685207" w:history="1">
            <w:r w:rsidRPr="00431CC1">
              <w:rPr>
                <w:rStyle w:val="Hyperlink"/>
                <w:noProof/>
              </w:rPr>
              <w:t>PRACTICAL TASK 1</w:t>
            </w:r>
            <w:r>
              <w:rPr>
                <w:noProof/>
                <w:webHidden/>
              </w:rPr>
              <w:tab/>
            </w:r>
            <w:r>
              <w:rPr>
                <w:noProof/>
                <w:webHidden/>
              </w:rPr>
              <w:fldChar w:fldCharType="begin"/>
            </w:r>
            <w:r>
              <w:rPr>
                <w:noProof/>
                <w:webHidden/>
              </w:rPr>
              <w:instrText xml:space="preserve"> PAGEREF _Toc232685207 \h </w:instrText>
            </w:r>
            <w:r>
              <w:rPr>
                <w:noProof/>
                <w:webHidden/>
              </w:rPr>
            </w:r>
            <w:r>
              <w:rPr>
                <w:noProof/>
                <w:webHidden/>
              </w:rPr>
              <w:fldChar w:fldCharType="separate"/>
            </w:r>
            <w:r>
              <w:rPr>
                <w:noProof/>
                <w:webHidden/>
              </w:rPr>
              <w:t>23</w:t>
            </w:r>
            <w:r>
              <w:rPr>
                <w:noProof/>
                <w:webHidden/>
              </w:rPr>
              <w:fldChar w:fldCharType="end"/>
            </w:r>
          </w:hyperlink>
        </w:p>
        <w:p w14:paraId="4BAA4619" w14:textId="20C9DB3C" w:rsidR="005D243F" w:rsidRDefault="005D243F">
          <w:pPr>
            <w:pStyle w:val="TOC2"/>
            <w:tabs>
              <w:tab w:val="right" w:leader="dot" w:pos="9350"/>
            </w:tabs>
            <w:rPr>
              <w:rFonts w:eastAsiaTheme="minorEastAsia"/>
              <w:noProof/>
            </w:rPr>
          </w:pPr>
          <w:hyperlink w:anchor="_Toc232685208" w:history="1">
            <w:r w:rsidRPr="00431CC1">
              <w:rPr>
                <w:rStyle w:val="Hyperlink"/>
                <w:noProof/>
              </w:rPr>
              <w:t>PRACTICAL TASK 2</w:t>
            </w:r>
            <w:r>
              <w:rPr>
                <w:noProof/>
                <w:webHidden/>
              </w:rPr>
              <w:tab/>
            </w:r>
            <w:r>
              <w:rPr>
                <w:noProof/>
                <w:webHidden/>
              </w:rPr>
              <w:fldChar w:fldCharType="begin"/>
            </w:r>
            <w:r>
              <w:rPr>
                <w:noProof/>
                <w:webHidden/>
              </w:rPr>
              <w:instrText xml:space="preserve"> PAGEREF _Toc232685208 \h </w:instrText>
            </w:r>
            <w:r>
              <w:rPr>
                <w:noProof/>
                <w:webHidden/>
              </w:rPr>
            </w:r>
            <w:r>
              <w:rPr>
                <w:noProof/>
                <w:webHidden/>
              </w:rPr>
              <w:fldChar w:fldCharType="separate"/>
            </w:r>
            <w:r>
              <w:rPr>
                <w:noProof/>
                <w:webHidden/>
              </w:rPr>
              <w:t>26</w:t>
            </w:r>
            <w:r>
              <w:rPr>
                <w:noProof/>
                <w:webHidden/>
              </w:rPr>
              <w:fldChar w:fldCharType="end"/>
            </w:r>
          </w:hyperlink>
        </w:p>
        <w:p w14:paraId="5E501B26" w14:textId="598C3400" w:rsidR="005D243F" w:rsidRDefault="005D243F">
          <w:pPr>
            <w:pStyle w:val="TOC2"/>
            <w:tabs>
              <w:tab w:val="right" w:leader="dot" w:pos="9350"/>
            </w:tabs>
            <w:rPr>
              <w:rFonts w:eastAsiaTheme="minorEastAsia"/>
              <w:noProof/>
            </w:rPr>
          </w:pPr>
          <w:hyperlink w:anchor="_Toc232685209" w:history="1">
            <w:r w:rsidRPr="00431CC1">
              <w:rPr>
                <w:rStyle w:val="Hyperlink"/>
                <w:noProof/>
              </w:rPr>
              <w:t>PRACTICAL TASK 3</w:t>
            </w:r>
            <w:r>
              <w:rPr>
                <w:noProof/>
                <w:webHidden/>
              </w:rPr>
              <w:tab/>
            </w:r>
            <w:r>
              <w:rPr>
                <w:noProof/>
                <w:webHidden/>
              </w:rPr>
              <w:fldChar w:fldCharType="begin"/>
            </w:r>
            <w:r>
              <w:rPr>
                <w:noProof/>
                <w:webHidden/>
              </w:rPr>
              <w:instrText xml:space="preserve"> PAGEREF _Toc232685209 \h </w:instrText>
            </w:r>
            <w:r>
              <w:rPr>
                <w:noProof/>
                <w:webHidden/>
              </w:rPr>
            </w:r>
            <w:r>
              <w:rPr>
                <w:noProof/>
                <w:webHidden/>
              </w:rPr>
              <w:fldChar w:fldCharType="separate"/>
            </w:r>
            <w:r>
              <w:rPr>
                <w:noProof/>
                <w:webHidden/>
              </w:rPr>
              <w:t>28</w:t>
            </w:r>
            <w:r>
              <w:rPr>
                <w:noProof/>
                <w:webHidden/>
              </w:rPr>
              <w:fldChar w:fldCharType="end"/>
            </w:r>
          </w:hyperlink>
        </w:p>
        <w:p w14:paraId="422E7A7D" w14:textId="73F13980" w:rsidR="005D243F" w:rsidRDefault="005D243F">
          <w:pPr>
            <w:pStyle w:val="TOC2"/>
            <w:tabs>
              <w:tab w:val="right" w:leader="dot" w:pos="9350"/>
            </w:tabs>
            <w:rPr>
              <w:rFonts w:eastAsiaTheme="minorEastAsia"/>
              <w:noProof/>
            </w:rPr>
          </w:pPr>
          <w:hyperlink w:anchor="_Toc232685210" w:history="1">
            <w:r w:rsidRPr="00431CC1">
              <w:rPr>
                <w:rStyle w:val="Hyperlink"/>
                <w:noProof/>
              </w:rPr>
              <w:t>ADVANCED PROGRAMMING TASK</w:t>
            </w:r>
            <w:r>
              <w:rPr>
                <w:noProof/>
                <w:webHidden/>
              </w:rPr>
              <w:tab/>
            </w:r>
            <w:r>
              <w:rPr>
                <w:noProof/>
                <w:webHidden/>
              </w:rPr>
              <w:fldChar w:fldCharType="begin"/>
            </w:r>
            <w:r>
              <w:rPr>
                <w:noProof/>
                <w:webHidden/>
              </w:rPr>
              <w:instrText xml:space="preserve"> PAGEREF _Toc232685210 \h </w:instrText>
            </w:r>
            <w:r>
              <w:rPr>
                <w:noProof/>
                <w:webHidden/>
              </w:rPr>
            </w:r>
            <w:r>
              <w:rPr>
                <w:noProof/>
                <w:webHidden/>
              </w:rPr>
              <w:fldChar w:fldCharType="separate"/>
            </w:r>
            <w:r>
              <w:rPr>
                <w:noProof/>
                <w:webHidden/>
              </w:rPr>
              <w:t>30</w:t>
            </w:r>
            <w:r>
              <w:rPr>
                <w:noProof/>
                <w:webHidden/>
              </w:rPr>
              <w:fldChar w:fldCharType="end"/>
            </w:r>
          </w:hyperlink>
        </w:p>
        <w:p w14:paraId="0C1DE6A7" w14:textId="60BA5E12" w:rsidR="005D243F" w:rsidRDefault="005D243F">
          <w:pPr>
            <w:pStyle w:val="TOC3"/>
            <w:tabs>
              <w:tab w:val="right" w:leader="dot" w:pos="9350"/>
            </w:tabs>
            <w:rPr>
              <w:rFonts w:eastAsiaTheme="minorEastAsia"/>
              <w:noProof/>
            </w:rPr>
          </w:pPr>
          <w:hyperlink w:anchor="_Toc232685211" w:history="1">
            <w:r w:rsidRPr="00431CC1">
              <w:rPr>
                <w:rStyle w:val="Hyperlink"/>
                <w:noProof/>
              </w:rPr>
              <w:t>WEB SECURITY CHECKLIST</w:t>
            </w:r>
            <w:r>
              <w:rPr>
                <w:noProof/>
                <w:webHidden/>
              </w:rPr>
              <w:tab/>
            </w:r>
            <w:r>
              <w:rPr>
                <w:noProof/>
                <w:webHidden/>
              </w:rPr>
              <w:fldChar w:fldCharType="begin"/>
            </w:r>
            <w:r>
              <w:rPr>
                <w:noProof/>
                <w:webHidden/>
              </w:rPr>
              <w:instrText xml:space="preserve"> PAGEREF _Toc232685211 \h </w:instrText>
            </w:r>
            <w:r>
              <w:rPr>
                <w:noProof/>
                <w:webHidden/>
              </w:rPr>
            </w:r>
            <w:r>
              <w:rPr>
                <w:noProof/>
                <w:webHidden/>
              </w:rPr>
              <w:fldChar w:fldCharType="separate"/>
            </w:r>
            <w:r>
              <w:rPr>
                <w:noProof/>
                <w:webHidden/>
              </w:rPr>
              <w:t>30</w:t>
            </w:r>
            <w:r>
              <w:rPr>
                <w:noProof/>
                <w:webHidden/>
              </w:rPr>
              <w:fldChar w:fldCharType="end"/>
            </w:r>
          </w:hyperlink>
        </w:p>
        <w:p w14:paraId="722654F4" w14:textId="6C680C35" w:rsidR="005D243F" w:rsidRDefault="005D243F">
          <w:pPr>
            <w:pStyle w:val="TOC2"/>
            <w:tabs>
              <w:tab w:val="right" w:leader="dot" w:pos="9350"/>
            </w:tabs>
            <w:rPr>
              <w:rFonts w:eastAsiaTheme="minorEastAsia"/>
              <w:noProof/>
            </w:rPr>
          </w:pPr>
          <w:hyperlink w:anchor="_Toc232685212" w:history="1">
            <w:r w:rsidRPr="00431CC1">
              <w:rPr>
                <w:rStyle w:val="Hyperlink"/>
                <w:noProof/>
              </w:rPr>
              <w:t>CREATIVE TASK</w:t>
            </w:r>
            <w:r>
              <w:rPr>
                <w:noProof/>
                <w:webHidden/>
              </w:rPr>
              <w:tab/>
            </w:r>
            <w:r>
              <w:rPr>
                <w:noProof/>
                <w:webHidden/>
              </w:rPr>
              <w:fldChar w:fldCharType="begin"/>
            </w:r>
            <w:r>
              <w:rPr>
                <w:noProof/>
                <w:webHidden/>
              </w:rPr>
              <w:instrText xml:space="preserve"> PAGEREF _Toc232685212 \h </w:instrText>
            </w:r>
            <w:r>
              <w:rPr>
                <w:noProof/>
                <w:webHidden/>
              </w:rPr>
            </w:r>
            <w:r>
              <w:rPr>
                <w:noProof/>
                <w:webHidden/>
              </w:rPr>
              <w:fldChar w:fldCharType="separate"/>
            </w:r>
            <w:r>
              <w:rPr>
                <w:noProof/>
                <w:webHidden/>
              </w:rPr>
              <w:t>31</w:t>
            </w:r>
            <w:r>
              <w:rPr>
                <w:noProof/>
                <w:webHidden/>
              </w:rPr>
              <w:fldChar w:fldCharType="end"/>
            </w:r>
          </w:hyperlink>
        </w:p>
        <w:p w14:paraId="3F28FDB0" w14:textId="77777777" w:rsidR="005D243F" w:rsidRDefault="004742EC">
          <w:pPr>
            <w:rPr>
              <w:noProof/>
            </w:rPr>
          </w:pPr>
          <w:r>
            <w:rPr>
              <w:b/>
              <w:bCs/>
              <w:noProof/>
            </w:rPr>
            <w:fldChar w:fldCharType="end"/>
          </w:r>
          <w:r>
            <w:rPr>
              <w:b/>
              <w:bCs/>
              <w:noProof/>
            </w:rPr>
            <w:fldChar w:fldCharType="begin"/>
          </w:r>
          <w:r>
            <w:rPr>
              <w:b/>
              <w:bCs/>
              <w:noProof/>
            </w:rPr>
            <w:instrText xml:space="preserve"> TOC \h \z \c "Figure" </w:instrText>
          </w:r>
          <w:r>
            <w:rPr>
              <w:b/>
              <w:bCs/>
              <w:noProof/>
            </w:rPr>
            <w:fldChar w:fldCharType="separate"/>
          </w:r>
        </w:p>
        <w:p w14:paraId="22992C5F" w14:textId="77FBAB5B" w:rsidR="005D243F" w:rsidRDefault="005D243F">
          <w:pPr>
            <w:pStyle w:val="TableofFigures"/>
            <w:tabs>
              <w:tab w:val="right" w:leader="dot" w:pos="9350"/>
            </w:tabs>
            <w:rPr>
              <w:rFonts w:eastAsiaTheme="minorEastAsia"/>
              <w:noProof/>
            </w:rPr>
          </w:pPr>
          <w:hyperlink w:anchor="_Toc232685317" w:history="1">
            <w:r w:rsidRPr="009C7994">
              <w:rPr>
                <w:rStyle w:val="Hyperlink"/>
                <w:noProof/>
              </w:rPr>
              <w:t>Figure 1 Kali linux succesful installation</w:t>
            </w:r>
            <w:r>
              <w:rPr>
                <w:noProof/>
                <w:webHidden/>
              </w:rPr>
              <w:tab/>
            </w:r>
            <w:r>
              <w:rPr>
                <w:noProof/>
                <w:webHidden/>
              </w:rPr>
              <w:fldChar w:fldCharType="begin"/>
            </w:r>
            <w:r>
              <w:rPr>
                <w:noProof/>
                <w:webHidden/>
              </w:rPr>
              <w:instrText xml:space="preserve"> PAGEREF _Toc232685317 \h </w:instrText>
            </w:r>
            <w:r>
              <w:rPr>
                <w:noProof/>
                <w:webHidden/>
              </w:rPr>
            </w:r>
            <w:r>
              <w:rPr>
                <w:noProof/>
                <w:webHidden/>
              </w:rPr>
              <w:fldChar w:fldCharType="separate"/>
            </w:r>
            <w:r>
              <w:rPr>
                <w:noProof/>
                <w:webHidden/>
              </w:rPr>
              <w:t>5</w:t>
            </w:r>
            <w:r>
              <w:rPr>
                <w:noProof/>
                <w:webHidden/>
              </w:rPr>
              <w:fldChar w:fldCharType="end"/>
            </w:r>
          </w:hyperlink>
        </w:p>
        <w:p w14:paraId="6947ED69" w14:textId="7B4D7E6F" w:rsidR="005D243F" w:rsidRDefault="005D243F">
          <w:pPr>
            <w:pStyle w:val="TableofFigures"/>
            <w:tabs>
              <w:tab w:val="right" w:leader="dot" w:pos="9350"/>
            </w:tabs>
            <w:rPr>
              <w:rFonts w:eastAsiaTheme="minorEastAsia"/>
              <w:noProof/>
            </w:rPr>
          </w:pPr>
          <w:hyperlink w:anchor="_Toc232685318" w:history="1">
            <w:r w:rsidRPr="009C7994">
              <w:rPr>
                <w:rStyle w:val="Hyperlink"/>
                <w:noProof/>
              </w:rPr>
              <w:t>Figure 2 Initialization of isolated Host-Only network interface in VirtualBox.</w:t>
            </w:r>
            <w:r>
              <w:rPr>
                <w:noProof/>
                <w:webHidden/>
              </w:rPr>
              <w:tab/>
            </w:r>
            <w:r>
              <w:rPr>
                <w:noProof/>
                <w:webHidden/>
              </w:rPr>
              <w:fldChar w:fldCharType="begin"/>
            </w:r>
            <w:r>
              <w:rPr>
                <w:noProof/>
                <w:webHidden/>
              </w:rPr>
              <w:instrText xml:space="preserve"> PAGEREF _Toc232685318 \h </w:instrText>
            </w:r>
            <w:r>
              <w:rPr>
                <w:noProof/>
                <w:webHidden/>
              </w:rPr>
            </w:r>
            <w:r>
              <w:rPr>
                <w:noProof/>
                <w:webHidden/>
              </w:rPr>
              <w:fldChar w:fldCharType="separate"/>
            </w:r>
            <w:r>
              <w:rPr>
                <w:noProof/>
                <w:webHidden/>
              </w:rPr>
              <w:t>6</w:t>
            </w:r>
            <w:r>
              <w:rPr>
                <w:noProof/>
                <w:webHidden/>
              </w:rPr>
              <w:fldChar w:fldCharType="end"/>
            </w:r>
          </w:hyperlink>
        </w:p>
        <w:p w14:paraId="076BB821" w14:textId="610009AF" w:rsidR="005D243F" w:rsidRDefault="005D243F">
          <w:pPr>
            <w:pStyle w:val="TableofFigures"/>
            <w:tabs>
              <w:tab w:val="right" w:leader="dot" w:pos="9350"/>
            </w:tabs>
            <w:rPr>
              <w:rFonts w:eastAsiaTheme="minorEastAsia"/>
              <w:noProof/>
            </w:rPr>
          </w:pPr>
          <w:hyperlink w:anchor="_Toc232685319" w:history="1">
            <w:r w:rsidRPr="009C7994">
              <w:rPr>
                <w:rStyle w:val="Hyperlink"/>
                <w:noProof/>
              </w:rPr>
              <w:t>Figure 3 IP Address</w:t>
            </w:r>
            <w:r>
              <w:rPr>
                <w:noProof/>
                <w:webHidden/>
              </w:rPr>
              <w:tab/>
            </w:r>
            <w:r>
              <w:rPr>
                <w:noProof/>
                <w:webHidden/>
              </w:rPr>
              <w:fldChar w:fldCharType="begin"/>
            </w:r>
            <w:r>
              <w:rPr>
                <w:noProof/>
                <w:webHidden/>
              </w:rPr>
              <w:instrText xml:space="preserve"> PAGEREF _Toc232685319 \h </w:instrText>
            </w:r>
            <w:r>
              <w:rPr>
                <w:noProof/>
                <w:webHidden/>
              </w:rPr>
            </w:r>
            <w:r>
              <w:rPr>
                <w:noProof/>
                <w:webHidden/>
              </w:rPr>
              <w:fldChar w:fldCharType="separate"/>
            </w:r>
            <w:r>
              <w:rPr>
                <w:noProof/>
                <w:webHidden/>
              </w:rPr>
              <w:t>6</w:t>
            </w:r>
            <w:r>
              <w:rPr>
                <w:noProof/>
                <w:webHidden/>
              </w:rPr>
              <w:fldChar w:fldCharType="end"/>
            </w:r>
          </w:hyperlink>
        </w:p>
        <w:p w14:paraId="4A837B71" w14:textId="2F842160" w:rsidR="005D243F" w:rsidRDefault="005D243F">
          <w:pPr>
            <w:pStyle w:val="TableofFigures"/>
            <w:tabs>
              <w:tab w:val="right" w:leader="dot" w:pos="9350"/>
            </w:tabs>
            <w:rPr>
              <w:rFonts w:eastAsiaTheme="minorEastAsia"/>
              <w:noProof/>
            </w:rPr>
          </w:pPr>
          <w:hyperlink w:anchor="_Toc232685320" w:history="1">
            <w:r w:rsidRPr="009C7994">
              <w:rPr>
                <w:rStyle w:val="Hyperlink"/>
                <w:noProof/>
              </w:rPr>
              <w:t>Figure 4 Validation of virtual network connectivity and successful host discovery.</w:t>
            </w:r>
            <w:r>
              <w:rPr>
                <w:noProof/>
                <w:webHidden/>
              </w:rPr>
              <w:tab/>
            </w:r>
            <w:r>
              <w:rPr>
                <w:noProof/>
                <w:webHidden/>
              </w:rPr>
              <w:fldChar w:fldCharType="begin"/>
            </w:r>
            <w:r>
              <w:rPr>
                <w:noProof/>
                <w:webHidden/>
              </w:rPr>
              <w:instrText xml:space="preserve"> PAGEREF _Toc232685320 \h </w:instrText>
            </w:r>
            <w:r>
              <w:rPr>
                <w:noProof/>
                <w:webHidden/>
              </w:rPr>
            </w:r>
            <w:r>
              <w:rPr>
                <w:noProof/>
                <w:webHidden/>
              </w:rPr>
              <w:fldChar w:fldCharType="separate"/>
            </w:r>
            <w:r>
              <w:rPr>
                <w:noProof/>
                <w:webHidden/>
              </w:rPr>
              <w:t>7</w:t>
            </w:r>
            <w:r>
              <w:rPr>
                <w:noProof/>
                <w:webHidden/>
              </w:rPr>
              <w:fldChar w:fldCharType="end"/>
            </w:r>
          </w:hyperlink>
        </w:p>
        <w:p w14:paraId="31237365" w14:textId="75CB78C8" w:rsidR="005D243F" w:rsidRDefault="005D243F">
          <w:pPr>
            <w:pStyle w:val="TableofFigures"/>
            <w:tabs>
              <w:tab w:val="right" w:leader="dot" w:pos="9350"/>
            </w:tabs>
            <w:rPr>
              <w:rFonts w:eastAsiaTheme="minorEastAsia"/>
              <w:noProof/>
            </w:rPr>
          </w:pPr>
          <w:hyperlink w:anchor="_Toc232685321" w:history="1">
            <w:r w:rsidRPr="009C7994">
              <w:rPr>
                <w:rStyle w:val="Hyperlink"/>
                <w:noProof/>
              </w:rPr>
              <w:t>Figure 5 Vulnerability assessment via Nmap Scripting Engine</w:t>
            </w:r>
            <w:r>
              <w:rPr>
                <w:noProof/>
                <w:webHidden/>
              </w:rPr>
              <w:tab/>
            </w:r>
            <w:r>
              <w:rPr>
                <w:noProof/>
                <w:webHidden/>
              </w:rPr>
              <w:fldChar w:fldCharType="begin"/>
            </w:r>
            <w:r>
              <w:rPr>
                <w:noProof/>
                <w:webHidden/>
              </w:rPr>
              <w:instrText xml:space="preserve"> PAGEREF _Toc232685321 \h </w:instrText>
            </w:r>
            <w:r>
              <w:rPr>
                <w:noProof/>
                <w:webHidden/>
              </w:rPr>
            </w:r>
            <w:r>
              <w:rPr>
                <w:noProof/>
                <w:webHidden/>
              </w:rPr>
              <w:fldChar w:fldCharType="separate"/>
            </w:r>
            <w:r>
              <w:rPr>
                <w:noProof/>
                <w:webHidden/>
              </w:rPr>
              <w:t>8</w:t>
            </w:r>
            <w:r>
              <w:rPr>
                <w:noProof/>
                <w:webHidden/>
              </w:rPr>
              <w:fldChar w:fldCharType="end"/>
            </w:r>
          </w:hyperlink>
        </w:p>
        <w:p w14:paraId="380EBF43" w14:textId="1863091E" w:rsidR="005D243F" w:rsidRDefault="005D243F">
          <w:pPr>
            <w:pStyle w:val="TableofFigures"/>
            <w:tabs>
              <w:tab w:val="right" w:leader="dot" w:pos="9350"/>
            </w:tabs>
            <w:rPr>
              <w:rFonts w:eastAsiaTheme="minorEastAsia"/>
              <w:noProof/>
            </w:rPr>
          </w:pPr>
          <w:hyperlink w:anchor="_Toc232685322" w:history="1">
            <w:r w:rsidRPr="009C7994">
              <w:rPr>
                <w:rStyle w:val="Hyperlink"/>
                <w:noProof/>
              </w:rPr>
              <w:t>Figure 6 social engineering foot printing in microsoft</w:t>
            </w:r>
            <w:r>
              <w:rPr>
                <w:noProof/>
                <w:webHidden/>
              </w:rPr>
              <w:tab/>
            </w:r>
            <w:r>
              <w:rPr>
                <w:noProof/>
                <w:webHidden/>
              </w:rPr>
              <w:fldChar w:fldCharType="begin"/>
            </w:r>
            <w:r>
              <w:rPr>
                <w:noProof/>
                <w:webHidden/>
              </w:rPr>
              <w:instrText xml:space="preserve"> PAGEREF _Toc232685322 \h </w:instrText>
            </w:r>
            <w:r>
              <w:rPr>
                <w:noProof/>
                <w:webHidden/>
              </w:rPr>
            </w:r>
            <w:r>
              <w:rPr>
                <w:noProof/>
                <w:webHidden/>
              </w:rPr>
              <w:fldChar w:fldCharType="separate"/>
            </w:r>
            <w:r>
              <w:rPr>
                <w:noProof/>
                <w:webHidden/>
              </w:rPr>
              <w:t>9</w:t>
            </w:r>
            <w:r>
              <w:rPr>
                <w:noProof/>
                <w:webHidden/>
              </w:rPr>
              <w:fldChar w:fldCharType="end"/>
            </w:r>
          </w:hyperlink>
        </w:p>
        <w:p w14:paraId="28CC3174" w14:textId="7A9773BD" w:rsidR="005D243F" w:rsidRDefault="005D243F">
          <w:pPr>
            <w:pStyle w:val="TableofFigures"/>
            <w:tabs>
              <w:tab w:val="right" w:leader="dot" w:pos="9350"/>
            </w:tabs>
            <w:rPr>
              <w:rFonts w:eastAsiaTheme="minorEastAsia"/>
              <w:noProof/>
            </w:rPr>
          </w:pPr>
          <w:hyperlink w:anchor="_Toc232685323" w:history="1">
            <w:r w:rsidRPr="009C7994">
              <w:rPr>
                <w:rStyle w:val="Hyperlink"/>
                <w:noProof/>
              </w:rPr>
              <w:t>Figure 7 DNS foot printing microsoft</w:t>
            </w:r>
            <w:r>
              <w:rPr>
                <w:noProof/>
                <w:webHidden/>
              </w:rPr>
              <w:tab/>
            </w:r>
            <w:r>
              <w:rPr>
                <w:noProof/>
                <w:webHidden/>
              </w:rPr>
              <w:fldChar w:fldCharType="begin"/>
            </w:r>
            <w:r>
              <w:rPr>
                <w:noProof/>
                <w:webHidden/>
              </w:rPr>
              <w:instrText xml:space="preserve"> PAGEREF _Toc232685323 \h </w:instrText>
            </w:r>
            <w:r>
              <w:rPr>
                <w:noProof/>
                <w:webHidden/>
              </w:rPr>
            </w:r>
            <w:r>
              <w:rPr>
                <w:noProof/>
                <w:webHidden/>
              </w:rPr>
              <w:fldChar w:fldCharType="separate"/>
            </w:r>
            <w:r>
              <w:rPr>
                <w:noProof/>
                <w:webHidden/>
              </w:rPr>
              <w:t>9</w:t>
            </w:r>
            <w:r>
              <w:rPr>
                <w:noProof/>
                <w:webHidden/>
              </w:rPr>
              <w:fldChar w:fldCharType="end"/>
            </w:r>
          </w:hyperlink>
        </w:p>
        <w:p w14:paraId="3C91E6E3" w14:textId="788EEC11" w:rsidR="005D243F" w:rsidRDefault="005D243F">
          <w:pPr>
            <w:pStyle w:val="TableofFigures"/>
            <w:tabs>
              <w:tab w:val="right" w:leader="dot" w:pos="9350"/>
            </w:tabs>
            <w:rPr>
              <w:rFonts w:eastAsiaTheme="minorEastAsia"/>
              <w:noProof/>
            </w:rPr>
          </w:pPr>
          <w:hyperlink w:anchor="_Toc232685324" w:history="1">
            <w:r w:rsidRPr="009C7994">
              <w:rPr>
                <w:rStyle w:val="Hyperlink"/>
                <w:noProof/>
              </w:rPr>
              <w:t>Figure 8 SMNP  Enumeration</w:t>
            </w:r>
            <w:r>
              <w:rPr>
                <w:noProof/>
                <w:webHidden/>
              </w:rPr>
              <w:tab/>
            </w:r>
            <w:r>
              <w:rPr>
                <w:noProof/>
                <w:webHidden/>
              </w:rPr>
              <w:fldChar w:fldCharType="begin"/>
            </w:r>
            <w:r>
              <w:rPr>
                <w:noProof/>
                <w:webHidden/>
              </w:rPr>
              <w:instrText xml:space="preserve"> PAGEREF _Toc232685324 \h </w:instrText>
            </w:r>
            <w:r>
              <w:rPr>
                <w:noProof/>
                <w:webHidden/>
              </w:rPr>
            </w:r>
            <w:r>
              <w:rPr>
                <w:noProof/>
                <w:webHidden/>
              </w:rPr>
              <w:fldChar w:fldCharType="separate"/>
            </w:r>
            <w:r>
              <w:rPr>
                <w:noProof/>
                <w:webHidden/>
              </w:rPr>
              <w:t>11</w:t>
            </w:r>
            <w:r>
              <w:rPr>
                <w:noProof/>
                <w:webHidden/>
              </w:rPr>
              <w:fldChar w:fldCharType="end"/>
            </w:r>
          </w:hyperlink>
        </w:p>
        <w:p w14:paraId="445371B3" w14:textId="7E6429E9" w:rsidR="005D243F" w:rsidRDefault="005D243F">
          <w:pPr>
            <w:pStyle w:val="TableofFigures"/>
            <w:tabs>
              <w:tab w:val="right" w:leader="dot" w:pos="9350"/>
            </w:tabs>
            <w:rPr>
              <w:rFonts w:eastAsiaTheme="minorEastAsia"/>
              <w:noProof/>
            </w:rPr>
          </w:pPr>
          <w:hyperlink w:anchor="_Toc232685325" w:history="1">
            <w:r w:rsidRPr="009C7994">
              <w:rPr>
                <w:rStyle w:val="Hyperlink"/>
                <w:noProof/>
              </w:rPr>
              <w:t>Figure 9 LDAP Enumeration</w:t>
            </w:r>
            <w:r>
              <w:rPr>
                <w:noProof/>
                <w:webHidden/>
              </w:rPr>
              <w:tab/>
            </w:r>
            <w:r>
              <w:rPr>
                <w:noProof/>
                <w:webHidden/>
              </w:rPr>
              <w:fldChar w:fldCharType="begin"/>
            </w:r>
            <w:r>
              <w:rPr>
                <w:noProof/>
                <w:webHidden/>
              </w:rPr>
              <w:instrText xml:space="preserve"> PAGEREF _Toc232685325 \h </w:instrText>
            </w:r>
            <w:r>
              <w:rPr>
                <w:noProof/>
                <w:webHidden/>
              </w:rPr>
            </w:r>
            <w:r>
              <w:rPr>
                <w:noProof/>
                <w:webHidden/>
              </w:rPr>
              <w:fldChar w:fldCharType="separate"/>
            </w:r>
            <w:r>
              <w:rPr>
                <w:noProof/>
                <w:webHidden/>
              </w:rPr>
              <w:t>11</w:t>
            </w:r>
            <w:r>
              <w:rPr>
                <w:noProof/>
                <w:webHidden/>
              </w:rPr>
              <w:fldChar w:fldCharType="end"/>
            </w:r>
          </w:hyperlink>
        </w:p>
        <w:p w14:paraId="503DB4B2" w14:textId="5E7CA6AD" w:rsidR="005D243F" w:rsidRDefault="005D243F">
          <w:pPr>
            <w:pStyle w:val="TableofFigures"/>
            <w:tabs>
              <w:tab w:val="right" w:leader="dot" w:pos="9350"/>
            </w:tabs>
            <w:rPr>
              <w:rFonts w:eastAsiaTheme="minorEastAsia"/>
              <w:noProof/>
            </w:rPr>
          </w:pPr>
          <w:hyperlink w:anchor="_Toc232685326" w:history="1">
            <w:r w:rsidRPr="009C7994">
              <w:rPr>
                <w:rStyle w:val="Hyperlink"/>
                <w:noProof/>
              </w:rPr>
              <w:t>Figure 10 SMTP Enumeration</w:t>
            </w:r>
            <w:r>
              <w:rPr>
                <w:noProof/>
                <w:webHidden/>
              </w:rPr>
              <w:tab/>
            </w:r>
            <w:r>
              <w:rPr>
                <w:noProof/>
                <w:webHidden/>
              </w:rPr>
              <w:fldChar w:fldCharType="begin"/>
            </w:r>
            <w:r>
              <w:rPr>
                <w:noProof/>
                <w:webHidden/>
              </w:rPr>
              <w:instrText xml:space="preserve"> PAGEREF _Toc232685326 \h </w:instrText>
            </w:r>
            <w:r>
              <w:rPr>
                <w:noProof/>
                <w:webHidden/>
              </w:rPr>
            </w:r>
            <w:r>
              <w:rPr>
                <w:noProof/>
                <w:webHidden/>
              </w:rPr>
              <w:fldChar w:fldCharType="separate"/>
            </w:r>
            <w:r>
              <w:rPr>
                <w:noProof/>
                <w:webHidden/>
              </w:rPr>
              <w:t>12</w:t>
            </w:r>
            <w:r>
              <w:rPr>
                <w:noProof/>
                <w:webHidden/>
              </w:rPr>
              <w:fldChar w:fldCharType="end"/>
            </w:r>
          </w:hyperlink>
        </w:p>
        <w:p w14:paraId="6A49F43E" w14:textId="123AB9BC" w:rsidR="005D243F" w:rsidRDefault="005D243F">
          <w:pPr>
            <w:pStyle w:val="TableofFigures"/>
            <w:tabs>
              <w:tab w:val="right" w:leader="dot" w:pos="9350"/>
            </w:tabs>
            <w:rPr>
              <w:rFonts w:eastAsiaTheme="minorEastAsia"/>
              <w:noProof/>
            </w:rPr>
          </w:pPr>
          <w:hyperlink w:anchor="_Toc232685327" w:history="1">
            <w:r w:rsidRPr="009C7994">
              <w:rPr>
                <w:rStyle w:val="Hyperlink"/>
                <w:noProof/>
              </w:rPr>
              <w:t xml:space="preserve">Figure 11 Domain register and IP Address  </w:t>
            </w:r>
            <w:r>
              <w:rPr>
                <w:noProof/>
                <w:webHidden/>
              </w:rPr>
              <w:tab/>
            </w:r>
            <w:r>
              <w:rPr>
                <w:noProof/>
                <w:webHidden/>
              </w:rPr>
              <w:fldChar w:fldCharType="begin"/>
            </w:r>
            <w:r>
              <w:rPr>
                <w:noProof/>
                <w:webHidden/>
              </w:rPr>
              <w:instrText xml:space="preserve"> PAGEREF _Toc232685327 \h </w:instrText>
            </w:r>
            <w:r>
              <w:rPr>
                <w:noProof/>
                <w:webHidden/>
              </w:rPr>
            </w:r>
            <w:r>
              <w:rPr>
                <w:noProof/>
                <w:webHidden/>
              </w:rPr>
              <w:fldChar w:fldCharType="separate"/>
            </w:r>
            <w:r>
              <w:rPr>
                <w:noProof/>
                <w:webHidden/>
              </w:rPr>
              <w:t>13</w:t>
            </w:r>
            <w:r>
              <w:rPr>
                <w:noProof/>
                <w:webHidden/>
              </w:rPr>
              <w:fldChar w:fldCharType="end"/>
            </w:r>
          </w:hyperlink>
        </w:p>
        <w:p w14:paraId="322BD7B9" w14:textId="71F4246E" w:rsidR="005D243F" w:rsidRDefault="005D243F">
          <w:pPr>
            <w:pStyle w:val="TableofFigures"/>
            <w:tabs>
              <w:tab w:val="right" w:leader="dot" w:pos="9350"/>
            </w:tabs>
            <w:rPr>
              <w:rFonts w:eastAsiaTheme="minorEastAsia"/>
              <w:noProof/>
            </w:rPr>
          </w:pPr>
          <w:hyperlink w:anchor="_Toc232685328" w:history="1">
            <w:r w:rsidRPr="009C7994">
              <w:rPr>
                <w:rStyle w:val="Hyperlink"/>
                <w:noProof/>
              </w:rPr>
              <w:t xml:space="preserve">Figure 12 IP Address of the server  </w:t>
            </w:r>
            <w:r>
              <w:rPr>
                <w:noProof/>
                <w:webHidden/>
              </w:rPr>
              <w:tab/>
            </w:r>
            <w:r>
              <w:rPr>
                <w:noProof/>
                <w:webHidden/>
              </w:rPr>
              <w:fldChar w:fldCharType="begin"/>
            </w:r>
            <w:r>
              <w:rPr>
                <w:noProof/>
                <w:webHidden/>
              </w:rPr>
              <w:instrText xml:space="preserve"> PAGEREF _Toc232685328 \h </w:instrText>
            </w:r>
            <w:r>
              <w:rPr>
                <w:noProof/>
                <w:webHidden/>
              </w:rPr>
            </w:r>
            <w:r>
              <w:rPr>
                <w:noProof/>
                <w:webHidden/>
              </w:rPr>
              <w:fldChar w:fldCharType="separate"/>
            </w:r>
            <w:r>
              <w:rPr>
                <w:noProof/>
                <w:webHidden/>
              </w:rPr>
              <w:t>14</w:t>
            </w:r>
            <w:r>
              <w:rPr>
                <w:noProof/>
                <w:webHidden/>
              </w:rPr>
              <w:fldChar w:fldCharType="end"/>
            </w:r>
          </w:hyperlink>
        </w:p>
        <w:p w14:paraId="56FFAEF2" w14:textId="3E268693" w:rsidR="005D243F" w:rsidRDefault="005D243F">
          <w:pPr>
            <w:pStyle w:val="TableofFigures"/>
            <w:tabs>
              <w:tab w:val="right" w:leader="dot" w:pos="9350"/>
            </w:tabs>
            <w:rPr>
              <w:rFonts w:eastAsiaTheme="minorEastAsia"/>
              <w:noProof/>
            </w:rPr>
          </w:pPr>
          <w:hyperlink w:anchor="_Toc232685329" w:history="1">
            <w:r w:rsidRPr="009C7994">
              <w:rPr>
                <w:rStyle w:val="Hyperlink"/>
                <w:noProof/>
              </w:rPr>
              <w:t xml:space="preserve">Figure 13 Open Ports and Services  </w:t>
            </w:r>
            <w:r>
              <w:rPr>
                <w:noProof/>
                <w:webHidden/>
              </w:rPr>
              <w:tab/>
            </w:r>
            <w:r>
              <w:rPr>
                <w:noProof/>
                <w:webHidden/>
              </w:rPr>
              <w:fldChar w:fldCharType="begin"/>
            </w:r>
            <w:r>
              <w:rPr>
                <w:noProof/>
                <w:webHidden/>
              </w:rPr>
              <w:instrText xml:space="preserve"> PAGEREF _Toc232685329 \h </w:instrText>
            </w:r>
            <w:r>
              <w:rPr>
                <w:noProof/>
                <w:webHidden/>
              </w:rPr>
            </w:r>
            <w:r>
              <w:rPr>
                <w:noProof/>
                <w:webHidden/>
              </w:rPr>
              <w:fldChar w:fldCharType="separate"/>
            </w:r>
            <w:r>
              <w:rPr>
                <w:noProof/>
                <w:webHidden/>
              </w:rPr>
              <w:t>14</w:t>
            </w:r>
            <w:r>
              <w:rPr>
                <w:noProof/>
                <w:webHidden/>
              </w:rPr>
              <w:fldChar w:fldCharType="end"/>
            </w:r>
          </w:hyperlink>
        </w:p>
        <w:p w14:paraId="29E7527B" w14:textId="66E71711" w:rsidR="005D243F" w:rsidRDefault="005D243F">
          <w:pPr>
            <w:pStyle w:val="TableofFigures"/>
            <w:tabs>
              <w:tab w:val="right" w:leader="dot" w:pos="9350"/>
            </w:tabs>
            <w:rPr>
              <w:rFonts w:eastAsiaTheme="minorEastAsia"/>
              <w:noProof/>
            </w:rPr>
          </w:pPr>
          <w:hyperlink w:anchor="_Toc232685330" w:history="1">
            <w:r w:rsidRPr="009C7994">
              <w:rPr>
                <w:rStyle w:val="Hyperlink"/>
                <w:noProof/>
              </w:rPr>
              <w:t>Figure 14 Leaked Credentials</w:t>
            </w:r>
            <w:r>
              <w:rPr>
                <w:noProof/>
                <w:webHidden/>
              </w:rPr>
              <w:tab/>
            </w:r>
            <w:r>
              <w:rPr>
                <w:noProof/>
                <w:webHidden/>
              </w:rPr>
              <w:fldChar w:fldCharType="begin"/>
            </w:r>
            <w:r>
              <w:rPr>
                <w:noProof/>
                <w:webHidden/>
              </w:rPr>
              <w:instrText xml:space="preserve"> PAGEREF _Toc232685330 \h </w:instrText>
            </w:r>
            <w:r>
              <w:rPr>
                <w:noProof/>
                <w:webHidden/>
              </w:rPr>
            </w:r>
            <w:r>
              <w:rPr>
                <w:noProof/>
                <w:webHidden/>
              </w:rPr>
              <w:fldChar w:fldCharType="separate"/>
            </w:r>
            <w:r>
              <w:rPr>
                <w:noProof/>
                <w:webHidden/>
              </w:rPr>
              <w:t>14</w:t>
            </w:r>
            <w:r>
              <w:rPr>
                <w:noProof/>
                <w:webHidden/>
              </w:rPr>
              <w:fldChar w:fldCharType="end"/>
            </w:r>
          </w:hyperlink>
        </w:p>
        <w:p w14:paraId="2A5406FC" w14:textId="4D90D5F2" w:rsidR="005D243F" w:rsidRDefault="005D243F">
          <w:pPr>
            <w:pStyle w:val="TableofFigures"/>
            <w:tabs>
              <w:tab w:val="right" w:leader="dot" w:pos="9350"/>
            </w:tabs>
            <w:rPr>
              <w:rFonts w:eastAsiaTheme="minorEastAsia"/>
              <w:noProof/>
            </w:rPr>
          </w:pPr>
          <w:hyperlink w:anchor="_Toc232685331" w:history="1">
            <w:r w:rsidRPr="009C7994">
              <w:rPr>
                <w:rStyle w:val="Hyperlink"/>
                <w:noProof/>
              </w:rPr>
              <w:t>Figure 15 successful identified a vulnerable input field</w:t>
            </w:r>
            <w:r>
              <w:rPr>
                <w:noProof/>
                <w:webHidden/>
              </w:rPr>
              <w:tab/>
            </w:r>
            <w:r>
              <w:rPr>
                <w:noProof/>
                <w:webHidden/>
              </w:rPr>
              <w:fldChar w:fldCharType="begin"/>
            </w:r>
            <w:r>
              <w:rPr>
                <w:noProof/>
                <w:webHidden/>
              </w:rPr>
              <w:instrText xml:space="preserve"> PAGEREF _Toc232685331 \h </w:instrText>
            </w:r>
            <w:r>
              <w:rPr>
                <w:noProof/>
                <w:webHidden/>
              </w:rPr>
            </w:r>
            <w:r>
              <w:rPr>
                <w:noProof/>
                <w:webHidden/>
              </w:rPr>
              <w:fldChar w:fldCharType="separate"/>
            </w:r>
            <w:r>
              <w:rPr>
                <w:noProof/>
                <w:webHidden/>
              </w:rPr>
              <w:t>15</w:t>
            </w:r>
            <w:r>
              <w:rPr>
                <w:noProof/>
                <w:webHidden/>
              </w:rPr>
              <w:fldChar w:fldCharType="end"/>
            </w:r>
          </w:hyperlink>
        </w:p>
        <w:p w14:paraId="749CC444" w14:textId="070DAF5B" w:rsidR="005D243F" w:rsidRDefault="005D243F">
          <w:pPr>
            <w:pStyle w:val="TableofFigures"/>
            <w:tabs>
              <w:tab w:val="right" w:leader="dot" w:pos="9350"/>
            </w:tabs>
            <w:rPr>
              <w:rFonts w:eastAsiaTheme="minorEastAsia"/>
              <w:noProof/>
            </w:rPr>
          </w:pPr>
          <w:hyperlink w:anchor="_Toc232685332" w:history="1">
            <w:r w:rsidRPr="009C7994">
              <w:rPr>
                <w:rStyle w:val="Hyperlink"/>
                <w:noProof/>
              </w:rPr>
              <w:t>Figure 16 Active host scan</w:t>
            </w:r>
            <w:r>
              <w:rPr>
                <w:noProof/>
                <w:webHidden/>
              </w:rPr>
              <w:tab/>
            </w:r>
            <w:r>
              <w:rPr>
                <w:noProof/>
                <w:webHidden/>
              </w:rPr>
              <w:fldChar w:fldCharType="begin"/>
            </w:r>
            <w:r>
              <w:rPr>
                <w:noProof/>
                <w:webHidden/>
              </w:rPr>
              <w:instrText xml:space="preserve"> PAGEREF _Toc232685332 \h </w:instrText>
            </w:r>
            <w:r>
              <w:rPr>
                <w:noProof/>
                <w:webHidden/>
              </w:rPr>
            </w:r>
            <w:r>
              <w:rPr>
                <w:noProof/>
                <w:webHidden/>
              </w:rPr>
              <w:fldChar w:fldCharType="separate"/>
            </w:r>
            <w:r>
              <w:rPr>
                <w:noProof/>
                <w:webHidden/>
              </w:rPr>
              <w:t>16</w:t>
            </w:r>
            <w:r>
              <w:rPr>
                <w:noProof/>
                <w:webHidden/>
              </w:rPr>
              <w:fldChar w:fldCharType="end"/>
            </w:r>
          </w:hyperlink>
        </w:p>
        <w:p w14:paraId="3D2252EC" w14:textId="117EFD69" w:rsidR="005D243F" w:rsidRDefault="005D243F">
          <w:pPr>
            <w:pStyle w:val="TableofFigures"/>
            <w:tabs>
              <w:tab w:val="right" w:leader="dot" w:pos="9350"/>
            </w:tabs>
            <w:rPr>
              <w:rFonts w:eastAsiaTheme="minorEastAsia"/>
              <w:noProof/>
            </w:rPr>
          </w:pPr>
          <w:hyperlink w:anchor="_Toc232685333" w:history="1">
            <w:r w:rsidRPr="009C7994">
              <w:rPr>
                <w:rStyle w:val="Hyperlink"/>
                <w:noProof/>
              </w:rPr>
              <w:t>Figure 17 Identification of open ports</w:t>
            </w:r>
            <w:r>
              <w:rPr>
                <w:noProof/>
                <w:webHidden/>
              </w:rPr>
              <w:tab/>
            </w:r>
            <w:r>
              <w:rPr>
                <w:noProof/>
                <w:webHidden/>
              </w:rPr>
              <w:fldChar w:fldCharType="begin"/>
            </w:r>
            <w:r>
              <w:rPr>
                <w:noProof/>
                <w:webHidden/>
              </w:rPr>
              <w:instrText xml:space="preserve"> PAGEREF _Toc232685333 \h </w:instrText>
            </w:r>
            <w:r>
              <w:rPr>
                <w:noProof/>
                <w:webHidden/>
              </w:rPr>
            </w:r>
            <w:r>
              <w:rPr>
                <w:noProof/>
                <w:webHidden/>
              </w:rPr>
              <w:fldChar w:fldCharType="separate"/>
            </w:r>
            <w:r>
              <w:rPr>
                <w:noProof/>
                <w:webHidden/>
              </w:rPr>
              <w:t>16</w:t>
            </w:r>
            <w:r>
              <w:rPr>
                <w:noProof/>
                <w:webHidden/>
              </w:rPr>
              <w:fldChar w:fldCharType="end"/>
            </w:r>
          </w:hyperlink>
        </w:p>
        <w:p w14:paraId="68D40910" w14:textId="6E2E54E5" w:rsidR="005D243F" w:rsidRDefault="005D243F">
          <w:pPr>
            <w:pStyle w:val="TableofFigures"/>
            <w:tabs>
              <w:tab w:val="right" w:leader="dot" w:pos="9350"/>
            </w:tabs>
            <w:rPr>
              <w:rFonts w:eastAsiaTheme="minorEastAsia"/>
              <w:noProof/>
            </w:rPr>
          </w:pPr>
          <w:hyperlink w:anchor="_Toc232685334" w:history="1">
            <w:r w:rsidRPr="009C7994">
              <w:rPr>
                <w:rStyle w:val="Hyperlink"/>
                <w:noProof/>
              </w:rPr>
              <w:t>Figure 18 login page</w:t>
            </w:r>
            <w:r>
              <w:rPr>
                <w:noProof/>
                <w:webHidden/>
              </w:rPr>
              <w:tab/>
            </w:r>
            <w:r>
              <w:rPr>
                <w:noProof/>
                <w:webHidden/>
              </w:rPr>
              <w:fldChar w:fldCharType="begin"/>
            </w:r>
            <w:r>
              <w:rPr>
                <w:noProof/>
                <w:webHidden/>
              </w:rPr>
              <w:instrText xml:space="preserve"> PAGEREF _Toc232685334 \h </w:instrText>
            </w:r>
            <w:r>
              <w:rPr>
                <w:noProof/>
                <w:webHidden/>
              </w:rPr>
            </w:r>
            <w:r>
              <w:rPr>
                <w:noProof/>
                <w:webHidden/>
              </w:rPr>
              <w:fldChar w:fldCharType="separate"/>
            </w:r>
            <w:r>
              <w:rPr>
                <w:noProof/>
                <w:webHidden/>
              </w:rPr>
              <w:t>28</w:t>
            </w:r>
            <w:r>
              <w:rPr>
                <w:noProof/>
                <w:webHidden/>
              </w:rPr>
              <w:fldChar w:fldCharType="end"/>
            </w:r>
          </w:hyperlink>
        </w:p>
        <w:p w14:paraId="296CA925" w14:textId="6320DC29" w:rsidR="005D243F" w:rsidRDefault="005D243F">
          <w:pPr>
            <w:pStyle w:val="TableofFigures"/>
            <w:tabs>
              <w:tab w:val="right" w:leader="dot" w:pos="9350"/>
            </w:tabs>
            <w:rPr>
              <w:rFonts w:eastAsiaTheme="minorEastAsia"/>
              <w:noProof/>
            </w:rPr>
          </w:pPr>
          <w:hyperlink w:anchor="_Toc232685335" w:history="1">
            <w:r w:rsidRPr="009C7994">
              <w:rPr>
                <w:rStyle w:val="Hyperlink"/>
                <w:noProof/>
              </w:rPr>
              <w:t>Figure 19 Admin user role</w:t>
            </w:r>
            <w:r>
              <w:rPr>
                <w:noProof/>
                <w:webHidden/>
              </w:rPr>
              <w:tab/>
            </w:r>
            <w:r>
              <w:rPr>
                <w:noProof/>
                <w:webHidden/>
              </w:rPr>
              <w:fldChar w:fldCharType="begin"/>
            </w:r>
            <w:r>
              <w:rPr>
                <w:noProof/>
                <w:webHidden/>
              </w:rPr>
              <w:instrText xml:space="preserve"> PAGEREF _Toc232685335 \h </w:instrText>
            </w:r>
            <w:r>
              <w:rPr>
                <w:noProof/>
                <w:webHidden/>
              </w:rPr>
            </w:r>
            <w:r>
              <w:rPr>
                <w:noProof/>
                <w:webHidden/>
              </w:rPr>
              <w:fldChar w:fldCharType="separate"/>
            </w:r>
            <w:r>
              <w:rPr>
                <w:noProof/>
                <w:webHidden/>
              </w:rPr>
              <w:t>28</w:t>
            </w:r>
            <w:r>
              <w:rPr>
                <w:noProof/>
                <w:webHidden/>
              </w:rPr>
              <w:fldChar w:fldCharType="end"/>
            </w:r>
          </w:hyperlink>
        </w:p>
        <w:p w14:paraId="48A1AD5C" w14:textId="025484ED" w:rsidR="005D243F" w:rsidRDefault="005D243F">
          <w:pPr>
            <w:pStyle w:val="TableofFigures"/>
            <w:tabs>
              <w:tab w:val="right" w:leader="dot" w:pos="9350"/>
            </w:tabs>
            <w:rPr>
              <w:rFonts w:eastAsiaTheme="minorEastAsia"/>
              <w:noProof/>
            </w:rPr>
          </w:pPr>
          <w:hyperlink w:anchor="_Toc232685336" w:history="1">
            <w:r w:rsidRPr="009C7994">
              <w:rPr>
                <w:rStyle w:val="Hyperlink"/>
                <w:noProof/>
              </w:rPr>
              <w:t>Figure 20cross site output scripting</w:t>
            </w:r>
            <w:r>
              <w:rPr>
                <w:noProof/>
                <w:webHidden/>
              </w:rPr>
              <w:tab/>
            </w:r>
            <w:r>
              <w:rPr>
                <w:noProof/>
                <w:webHidden/>
              </w:rPr>
              <w:fldChar w:fldCharType="begin"/>
            </w:r>
            <w:r>
              <w:rPr>
                <w:noProof/>
                <w:webHidden/>
              </w:rPr>
              <w:instrText xml:space="preserve"> PAGEREF _Toc232685336 \h </w:instrText>
            </w:r>
            <w:r>
              <w:rPr>
                <w:noProof/>
                <w:webHidden/>
              </w:rPr>
            </w:r>
            <w:r>
              <w:rPr>
                <w:noProof/>
                <w:webHidden/>
              </w:rPr>
              <w:fldChar w:fldCharType="separate"/>
            </w:r>
            <w:r>
              <w:rPr>
                <w:noProof/>
                <w:webHidden/>
              </w:rPr>
              <w:t>28</w:t>
            </w:r>
            <w:r>
              <w:rPr>
                <w:noProof/>
                <w:webHidden/>
              </w:rPr>
              <w:fldChar w:fldCharType="end"/>
            </w:r>
          </w:hyperlink>
        </w:p>
        <w:p w14:paraId="7D846FBF" w14:textId="5AA8EC2D" w:rsidR="005D243F" w:rsidRDefault="005D243F">
          <w:pPr>
            <w:pStyle w:val="TableofFigures"/>
            <w:tabs>
              <w:tab w:val="right" w:leader="dot" w:pos="9350"/>
            </w:tabs>
            <w:rPr>
              <w:rFonts w:eastAsiaTheme="minorEastAsia"/>
              <w:noProof/>
            </w:rPr>
          </w:pPr>
          <w:hyperlink w:anchor="_Toc232685337" w:history="1">
            <w:r w:rsidRPr="009C7994">
              <w:rPr>
                <w:rStyle w:val="Hyperlink"/>
                <w:noProof/>
              </w:rPr>
              <w:t>Figure 21 Oswap zap output</w:t>
            </w:r>
            <w:r>
              <w:rPr>
                <w:noProof/>
                <w:webHidden/>
              </w:rPr>
              <w:tab/>
            </w:r>
            <w:r>
              <w:rPr>
                <w:noProof/>
                <w:webHidden/>
              </w:rPr>
              <w:fldChar w:fldCharType="begin"/>
            </w:r>
            <w:r>
              <w:rPr>
                <w:noProof/>
                <w:webHidden/>
              </w:rPr>
              <w:instrText xml:space="preserve"> PAGEREF _Toc232685337 \h </w:instrText>
            </w:r>
            <w:r>
              <w:rPr>
                <w:noProof/>
                <w:webHidden/>
              </w:rPr>
            </w:r>
            <w:r>
              <w:rPr>
                <w:noProof/>
                <w:webHidden/>
              </w:rPr>
              <w:fldChar w:fldCharType="separate"/>
            </w:r>
            <w:r>
              <w:rPr>
                <w:noProof/>
                <w:webHidden/>
              </w:rPr>
              <w:t>29</w:t>
            </w:r>
            <w:r>
              <w:rPr>
                <w:noProof/>
                <w:webHidden/>
              </w:rPr>
              <w:fldChar w:fldCharType="end"/>
            </w:r>
          </w:hyperlink>
        </w:p>
        <w:p w14:paraId="5CBFDD9C" w14:textId="56B0184B" w:rsidR="005D243F" w:rsidRDefault="005D243F">
          <w:pPr>
            <w:pStyle w:val="TableofFigures"/>
            <w:tabs>
              <w:tab w:val="right" w:leader="dot" w:pos="9350"/>
            </w:tabs>
            <w:rPr>
              <w:rFonts w:eastAsiaTheme="minorEastAsia"/>
              <w:noProof/>
            </w:rPr>
          </w:pPr>
          <w:hyperlink w:anchor="_Toc232685338" w:history="1">
            <w:r w:rsidRPr="009C7994">
              <w:rPr>
                <w:rStyle w:val="Hyperlink"/>
                <w:noProof/>
              </w:rPr>
              <w:t>Figure 22 checklist programme</w:t>
            </w:r>
            <w:r>
              <w:rPr>
                <w:noProof/>
                <w:webHidden/>
              </w:rPr>
              <w:tab/>
            </w:r>
            <w:r>
              <w:rPr>
                <w:noProof/>
                <w:webHidden/>
              </w:rPr>
              <w:fldChar w:fldCharType="begin"/>
            </w:r>
            <w:r>
              <w:rPr>
                <w:noProof/>
                <w:webHidden/>
              </w:rPr>
              <w:instrText xml:space="preserve"> PAGEREF _Toc232685338 \h </w:instrText>
            </w:r>
            <w:r>
              <w:rPr>
                <w:noProof/>
                <w:webHidden/>
              </w:rPr>
            </w:r>
            <w:r>
              <w:rPr>
                <w:noProof/>
                <w:webHidden/>
              </w:rPr>
              <w:fldChar w:fldCharType="separate"/>
            </w:r>
            <w:r>
              <w:rPr>
                <w:noProof/>
                <w:webHidden/>
              </w:rPr>
              <w:t>31</w:t>
            </w:r>
            <w:r>
              <w:rPr>
                <w:noProof/>
                <w:webHidden/>
              </w:rPr>
              <w:fldChar w:fldCharType="end"/>
            </w:r>
          </w:hyperlink>
        </w:p>
        <w:p w14:paraId="47A580D0" w14:textId="00CAC9F1" w:rsidR="005D243F" w:rsidRDefault="005D243F">
          <w:pPr>
            <w:pStyle w:val="TableofFigures"/>
            <w:tabs>
              <w:tab w:val="right" w:leader="dot" w:pos="9350"/>
            </w:tabs>
            <w:rPr>
              <w:rFonts w:eastAsiaTheme="minorEastAsia"/>
              <w:noProof/>
            </w:rPr>
          </w:pPr>
          <w:hyperlink w:anchor="_Toc232685339" w:history="1">
            <w:r w:rsidRPr="009C7994">
              <w:rPr>
                <w:rStyle w:val="Hyperlink"/>
                <w:noProof/>
              </w:rPr>
              <w:t>Figure 23 checklist</w:t>
            </w:r>
            <w:r>
              <w:rPr>
                <w:noProof/>
                <w:webHidden/>
              </w:rPr>
              <w:tab/>
            </w:r>
            <w:r>
              <w:rPr>
                <w:noProof/>
                <w:webHidden/>
              </w:rPr>
              <w:fldChar w:fldCharType="begin"/>
            </w:r>
            <w:r>
              <w:rPr>
                <w:noProof/>
                <w:webHidden/>
              </w:rPr>
              <w:instrText xml:space="preserve"> PAGEREF _Toc232685339 \h </w:instrText>
            </w:r>
            <w:r>
              <w:rPr>
                <w:noProof/>
                <w:webHidden/>
              </w:rPr>
            </w:r>
            <w:r>
              <w:rPr>
                <w:noProof/>
                <w:webHidden/>
              </w:rPr>
              <w:fldChar w:fldCharType="separate"/>
            </w:r>
            <w:r>
              <w:rPr>
                <w:noProof/>
                <w:webHidden/>
              </w:rPr>
              <w:t>31</w:t>
            </w:r>
            <w:r>
              <w:rPr>
                <w:noProof/>
                <w:webHidden/>
              </w:rPr>
              <w:fldChar w:fldCharType="end"/>
            </w:r>
          </w:hyperlink>
        </w:p>
        <w:p w14:paraId="124AE7E6" w14:textId="281FFC50" w:rsidR="004742EC" w:rsidRDefault="004742EC">
          <w:r>
            <w:rPr>
              <w:b/>
              <w:bCs/>
              <w:noProof/>
            </w:rPr>
            <w:fldChar w:fldCharType="end"/>
          </w:r>
        </w:p>
      </w:sdtContent>
    </w:sdt>
    <w:p w14:paraId="313BE364" w14:textId="77777777" w:rsidR="004742EC" w:rsidRDefault="004742EC" w:rsidP="00CF3610">
      <w:pPr>
        <w:pStyle w:val="Heading1"/>
      </w:pPr>
    </w:p>
    <w:p w14:paraId="1C268343" w14:textId="4D7C364C" w:rsidR="009B222D" w:rsidRDefault="00CF3610" w:rsidP="00CF3610">
      <w:pPr>
        <w:pStyle w:val="Heading1"/>
      </w:pPr>
      <w:bookmarkStart w:id="0" w:name="_Toc232685193"/>
      <w:r>
        <w:t>WEEK ONE</w:t>
      </w:r>
      <w:bookmarkEnd w:id="0"/>
    </w:p>
    <w:p w14:paraId="0CC2FA5A" w14:textId="535C6F4B" w:rsidR="009B222D" w:rsidRDefault="00006DAE" w:rsidP="00006DAE">
      <w:pPr>
        <w:keepNext/>
      </w:pPr>
      <w:r w:rsidRPr="00006DAE">
        <w:rPr>
          <w:noProof/>
        </w:rPr>
        <w:drawing>
          <wp:inline distT="0" distB="0" distL="0" distR="0" wp14:anchorId="0D78A39D" wp14:editId="04E74B16">
            <wp:extent cx="5943600" cy="3043555"/>
            <wp:effectExtent l="0" t="0" r="0" b="4445"/>
            <wp:docPr id="933974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43555"/>
                    </a:xfrm>
                    <a:prstGeom prst="rect">
                      <a:avLst/>
                    </a:prstGeom>
                    <a:noFill/>
                    <a:ln>
                      <a:noFill/>
                    </a:ln>
                  </pic:spPr>
                </pic:pic>
              </a:graphicData>
            </a:graphic>
          </wp:inline>
        </w:drawing>
      </w:r>
    </w:p>
    <w:p w14:paraId="68297A80" w14:textId="1EA29A85" w:rsidR="00006DAE" w:rsidRDefault="00006DAE" w:rsidP="00006DAE">
      <w:pPr>
        <w:pStyle w:val="Caption"/>
      </w:pPr>
      <w:bookmarkStart w:id="1" w:name="_Toc232685317"/>
      <w:r>
        <w:t xml:space="preserve">Figure </w:t>
      </w:r>
      <w:fldSimple w:instr=" SEQ Figure \* ARABIC ">
        <w:r w:rsidR="005D243F">
          <w:rPr>
            <w:noProof/>
          </w:rPr>
          <w:t>1</w:t>
        </w:r>
      </w:fldSimple>
      <w:r>
        <w:t xml:space="preserve"> Kali </w:t>
      </w:r>
      <w:proofErr w:type="spellStart"/>
      <w:r>
        <w:t>linux</w:t>
      </w:r>
      <w:proofErr w:type="spellEnd"/>
      <w:r>
        <w:t xml:space="preserve"> </w:t>
      </w:r>
      <w:proofErr w:type="spellStart"/>
      <w:r>
        <w:t>succesful</w:t>
      </w:r>
      <w:proofErr w:type="spellEnd"/>
      <w:r>
        <w:t xml:space="preserve"> installation</w:t>
      </w:r>
      <w:bookmarkEnd w:id="1"/>
      <w:r w:rsidR="00CF3610">
        <w:br/>
      </w:r>
    </w:p>
    <w:p w14:paraId="22FE6E42" w14:textId="77777777" w:rsidR="00CF3610" w:rsidRPr="00CF3610" w:rsidRDefault="00CF3610" w:rsidP="00CF3610"/>
    <w:p w14:paraId="2A8E7AB4" w14:textId="77777777" w:rsidR="00A12BBF" w:rsidRDefault="00A12BBF" w:rsidP="00A12BBF">
      <w:pPr>
        <w:keepNext/>
      </w:pPr>
      <w:r w:rsidRPr="00A12BBF">
        <w:rPr>
          <w:noProof/>
        </w:rPr>
        <w:lastRenderedPageBreak/>
        <w:drawing>
          <wp:inline distT="0" distB="0" distL="0" distR="0" wp14:anchorId="10C2E7A6" wp14:editId="01A913A9">
            <wp:extent cx="5943600" cy="3340735"/>
            <wp:effectExtent l="0" t="0" r="0" b="0"/>
            <wp:docPr id="167533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34096" name=""/>
                    <pic:cNvPicPr/>
                  </pic:nvPicPr>
                  <pic:blipFill>
                    <a:blip r:embed="rId10"/>
                    <a:stretch>
                      <a:fillRect/>
                    </a:stretch>
                  </pic:blipFill>
                  <pic:spPr>
                    <a:xfrm>
                      <a:off x="0" y="0"/>
                      <a:ext cx="5943600" cy="3340735"/>
                    </a:xfrm>
                    <a:prstGeom prst="rect">
                      <a:avLst/>
                    </a:prstGeom>
                  </pic:spPr>
                </pic:pic>
              </a:graphicData>
            </a:graphic>
          </wp:inline>
        </w:drawing>
      </w:r>
    </w:p>
    <w:p w14:paraId="69A0B184" w14:textId="205860C8" w:rsidR="0043147C" w:rsidRDefault="00A12BBF" w:rsidP="0043147C">
      <w:pPr>
        <w:pStyle w:val="Caption"/>
      </w:pPr>
      <w:bookmarkStart w:id="2" w:name="_Toc232685318"/>
      <w:r>
        <w:t xml:space="preserve">Figure </w:t>
      </w:r>
      <w:fldSimple w:instr=" SEQ Figure \* ARABIC ">
        <w:r w:rsidR="005D243F">
          <w:rPr>
            <w:noProof/>
          </w:rPr>
          <w:t>2</w:t>
        </w:r>
      </w:fldSimple>
      <w:r>
        <w:t xml:space="preserve"> </w:t>
      </w:r>
      <w:r w:rsidRPr="00B138F2">
        <w:t>Initialization of isolated Host-Only network interface in VirtualBox.</w:t>
      </w:r>
      <w:bookmarkEnd w:id="2"/>
    </w:p>
    <w:p w14:paraId="0A7C1C5D" w14:textId="77777777" w:rsidR="00913EE7" w:rsidRDefault="00913EE7" w:rsidP="00913EE7">
      <w:pPr>
        <w:keepNext/>
      </w:pPr>
      <w:r w:rsidRPr="00913EE7">
        <w:rPr>
          <w:noProof/>
        </w:rPr>
        <w:drawing>
          <wp:inline distT="0" distB="0" distL="0" distR="0" wp14:anchorId="695A4ADD" wp14:editId="6028EDDA">
            <wp:extent cx="5943600" cy="3043555"/>
            <wp:effectExtent l="0" t="0" r="0" b="4445"/>
            <wp:docPr id="4393277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43555"/>
                    </a:xfrm>
                    <a:prstGeom prst="rect">
                      <a:avLst/>
                    </a:prstGeom>
                    <a:noFill/>
                    <a:ln>
                      <a:noFill/>
                    </a:ln>
                  </pic:spPr>
                </pic:pic>
              </a:graphicData>
            </a:graphic>
          </wp:inline>
        </w:drawing>
      </w:r>
    </w:p>
    <w:p w14:paraId="47F6F9BE" w14:textId="5EA72BEA" w:rsidR="00913EE7" w:rsidRDefault="00913EE7" w:rsidP="00913EE7">
      <w:pPr>
        <w:pStyle w:val="Caption"/>
      </w:pPr>
      <w:bookmarkStart w:id="3" w:name="_Toc232685319"/>
      <w:r>
        <w:t xml:space="preserve">Figure </w:t>
      </w:r>
      <w:fldSimple w:instr=" SEQ Figure \* ARABIC ">
        <w:r w:rsidR="005D243F">
          <w:rPr>
            <w:noProof/>
          </w:rPr>
          <w:t>3</w:t>
        </w:r>
      </w:fldSimple>
      <w:r>
        <w:t xml:space="preserve"> IP Address</w:t>
      </w:r>
      <w:bookmarkEnd w:id="3"/>
    </w:p>
    <w:p w14:paraId="2DC81DBF" w14:textId="77777777" w:rsidR="00913EE7" w:rsidRDefault="00913EE7" w:rsidP="00913EE7">
      <w:pPr>
        <w:keepNext/>
      </w:pPr>
      <w:r w:rsidRPr="00913EE7">
        <w:rPr>
          <w:noProof/>
        </w:rPr>
        <w:lastRenderedPageBreak/>
        <w:drawing>
          <wp:inline distT="0" distB="0" distL="0" distR="0" wp14:anchorId="3A1AD0C6" wp14:editId="1C436290">
            <wp:extent cx="5943600" cy="3043555"/>
            <wp:effectExtent l="0" t="0" r="0" b="4445"/>
            <wp:docPr id="14683818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043555"/>
                    </a:xfrm>
                    <a:prstGeom prst="rect">
                      <a:avLst/>
                    </a:prstGeom>
                    <a:noFill/>
                    <a:ln>
                      <a:noFill/>
                    </a:ln>
                  </pic:spPr>
                </pic:pic>
              </a:graphicData>
            </a:graphic>
          </wp:inline>
        </w:drawing>
      </w:r>
    </w:p>
    <w:p w14:paraId="31C8043D" w14:textId="523D52CF" w:rsidR="00913EE7" w:rsidRDefault="00913EE7" w:rsidP="00913EE7">
      <w:pPr>
        <w:pStyle w:val="Caption"/>
      </w:pPr>
      <w:bookmarkStart w:id="4" w:name="_Toc232685320"/>
      <w:r>
        <w:t xml:space="preserve">Figure </w:t>
      </w:r>
      <w:fldSimple w:instr=" SEQ Figure \* ARABIC ">
        <w:r w:rsidR="005D243F">
          <w:rPr>
            <w:noProof/>
          </w:rPr>
          <w:t>4</w:t>
        </w:r>
      </w:fldSimple>
      <w:r>
        <w:t xml:space="preserve"> </w:t>
      </w:r>
      <w:r w:rsidRPr="005B63A9">
        <w:t>Validation of virtual network connectivity and successful host discovery.</w:t>
      </w:r>
      <w:bookmarkEnd w:id="4"/>
      <w:r w:rsidR="00CF3610">
        <w:br/>
      </w:r>
    </w:p>
    <w:p w14:paraId="242565FE" w14:textId="6C585465" w:rsidR="00CF3610" w:rsidRPr="00CF3610" w:rsidRDefault="00CF3610" w:rsidP="00CF3610">
      <w:r>
        <w:t>STUDENT REFLECTION</w:t>
      </w:r>
    </w:p>
    <w:p w14:paraId="67CC2084" w14:textId="7223FFBC" w:rsidR="00913EE7" w:rsidRDefault="00CA07F8" w:rsidP="00913EE7">
      <w:r w:rsidRPr="00CA07F8">
        <w:t xml:space="preserve">I checked that my two machines were talking to each other by confirming my virtual machine had an assigned IP address. Then I used </w:t>
      </w:r>
      <w:r w:rsidR="006D2E29" w:rsidRPr="00CA07F8">
        <w:t>Nmap</w:t>
      </w:r>
      <w:r w:rsidRPr="00CA07F8">
        <w:t xml:space="preserve"> to ping</w:t>
      </w:r>
      <w:r w:rsidR="000C0EDA">
        <w:t xml:space="preserve"> </w:t>
      </w:r>
      <w:r w:rsidRPr="00CA07F8">
        <w:t>the Windows host</w:t>
      </w:r>
      <w:r w:rsidR="00106A7E">
        <w:t xml:space="preserve"> </w:t>
      </w:r>
      <w:r w:rsidRPr="00CA07F8">
        <w:t>which proved it was visible and responsive within our private network</w:t>
      </w:r>
    </w:p>
    <w:p w14:paraId="1D6CDCE2" w14:textId="64C26C49" w:rsidR="00913EE7" w:rsidRDefault="00106A7E" w:rsidP="00106A7E">
      <w:pPr>
        <w:pStyle w:val="Heading2"/>
      </w:pPr>
      <w:bookmarkStart w:id="5" w:name="_Toc232685194"/>
      <w:r>
        <w:lastRenderedPageBreak/>
        <w:t>WEEK 2</w:t>
      </w:r>
      <w:bookmarkEnd w:id="5"/>
      <w:r>
        <w:t xml:space="preserve"> </w:t>
      </w:r>
    </w:p>
    <w:p w14:paraId="1936AE02" w14:textId="77777777" w:rsidR="001347CD" w:rsidRDefault="001347CD" w:rsidP="001347CD">
      <w:pPr>
        <w:keepNext/>
      </w:pPr>
      <w:r w:rsidRPr="001347CD">
        <w:rPr>
          <w:noProof/>
        </w:rPr>
        <w:drawing>
          <wp:inline distT="0" distB="0" distL="0" distR="0" wp14:anchorId="54C1BA42" wp14:editId="271A5D15">
            <wp:extent cx="5943600" cy="3043555"/>
            <wp:effectExtent l="0" t="0" r="0" b="4445"/>
            <wp:docPr id="5010116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43555"/>
                    </a:xfrm>
                    <a:prstGeom prst="rect">
                      <a:avLst/>
                    </a:prstGeom>
                    <a:noFill/>
                    <a:ln>
                      <a:noFill/>
                    </a:ln>
                  </pic:spPr>
                </pic:pic>
              </a:graphicData>
            </a:graphic>
          </wp:inline>
        </w:drawing>
      </w:r>
    </w:p>
    <w:p w14:paraId="27134A46" w14:textId="23A4B1FA" w:rsidR="001347CD" w:rsidRDefault="001347CD" w:rsidP="001347CD">
      <w:pPr>
        <w:pStyle w:val="Caption"/>
      </w:pPr>
      <w:bookmarkStart w:id="6" w:name="_Toc232685321"/>
      <w:r>
        <w:t xml:space="preserve">Figure </w:t>
      </w:r>
      <w:fldSimple w:instr=" SEQ Figure \* ARABIC ">
        <w:r w:rsidR="005D243F">
          <w:rPr>
            <w:noProof/>
          </w:rPr>
          <w:t>5</w:t>
        </w:r>
      </w:fldSimple>
      <w:r>
        <w:t xml:space="preserve"> </w:t>
      </w:r>
      <w:r w:rsidRPr="008D04D0">
        <w:t>Vulnerability assessment via Nmap Scripting Engine</w:t>
      </w:r>
      <w:bookmarkEnd w:id="6"/>
      <w:r w:rsidR="00CF3610">
        <w:br/>
      </w:r>
    </w:p>
    <w:p w14:paraId="4995C7C3" w14:textId="3CC19B2D" w:rsidR="00CF3610" w:rsidRPr="00CF3610" w:rsidRDefault="00CF3610" w:rsidP="00CF3610">
      <w:r>
        <w:t>STUDENT REFLECTION</w:t>
      </w:r>
    </w:p>
    <w:p w14:paraId="6D1EF838" w14:textId="480255DF" w:rsidR="00A974F2" w:rsidRDefault="001347CD" w:rsidP="00A974F2">
      <w:r w:rsidRPr="001347CD">
        <w:t>A vulnerability scan was executed against identified services to check for known security flaws. Results indicate that while services are reachable, the host firewall is actively filtering several</w:t>
      </w:r>
      <w:r w:rsidR="00106A7E">
        <w:t xml:space="preserve"> threats.</w:t>
      </w:r>
    </w:p>
    <w:p w14:paraId="3B4208C3" w14:textId="033E1661" w:rsidR="00A974F2" w:rsidRDefault="00106A7E" w:rsidP="00106A7E">
      <w:pPr>
        <w:pStyle w:val="Heading2"/>
      </w:pPr>
      <w:bookmarkStart w:id="7" w:name="_Toc232685195"/>
      <w:r>
        <w:lastRenderedPageBreak/>
        <w:t>WEEK 3</w:t>
      </w:r>
      <w:r w:rsidR="000C0EDA">
        <w:br/>
      </w:r>
      <w:r w:rsidR="00A974F2" w:rsidRPr="00A974F2">
        <w:rPr>
          <w:noProof/>
        </w:rPr>
        <w:drawing>
          <wp:inline distT="0" distB="0" distL="0" distR="0" wp14:anchorId="7BFAB5BE" wp14:editId="780F1248">
            <wp:extent cx="5943600" cy="3054985"/>
            <wp:effectExtent l="0" t="0" r="0" b="0"/>
            <wp:docPr id="914365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054985"/>
                    </a:xfrm>
                    <a:prstGeom prst="rect">
                      <a:avLst/>
                    </a:prstGeom>
                    <a:noFill/>
                    <a:ln>
                      <a:noFill/>
                    </a:ln>
                  </pic:spPr>
                </pic:pic>
              </a:graphicData>
            </a:graphic>
          </wp:inline>
        </w:drawing>
      </w:r>
      <w:bookmarkEnd w:id="7"/>
    </w:p>
    <w:p w14:paraId="5C1B2193" w14:textId="6462ABE8" w:rsidR="00A974F2" w:rsidRDefault="00A974F2" w:rsidP="00A974F2">
      <w:pPr>
        <w:pStyle w:val="Caption"/>
      </w:pPr>
      <w:bookmarkStart w:id="8" w:name="_Toc232685322"/>
      <w:r>
        <w:t xml:space="preserve">Figure </w:t>
      </w:r>
      <w:fldSimple w:instr=" SEQ Figure \* ARABIC ">
        <w:r w:rsidR="005D243F">
          <w:rPr>
            <w:noProof/>
          </w:rPr>
          <w:t>6</w:t>
        </w:r>
      </w:fldSimple>
      <w:r>
        <w:t xml:space="preserve"> social engineering </w:t>
      </w:r>
      <w:r w:rsidR="001E25AB">
        <w:t xml:space="preserve">foot printing in </w:t>
      </w:r>
      <w:proofErr w:type="spellStart"/>
      <w:r w:rsidR="001E25AB">
        <w:t>microsoft</w:t>
      </w:r>
      <w:bookmarkEnd w:id="8"/>
      <w:proofErr w:type="spellEnd"/>
      <w:r>
        <w:br/>
      </w:r>
    </w:p>
    <w:p w14:paraId="488F588E" w14:textId="77777777" w:rsidR="00A974F2" w:rsidRDefault="00A974F2" w:rsidP="00A974F2">
      <w:pPr>
        <w:keepNext/>
      </w:pPr>
      <w:r w:rsidRPr="00A974F2">
        <w:rPr>
          <w:noProof/>
        </w:rPr>
        <w:drawing>
          <wp:inline distT="0" distB="0" distL="0" distR="0" wp14:anchorId="7C710245" wp14:editId="5042F174">
            <wp:extent cx="5935980" cy="3048000"/>
            <wp:effectExtent l="0" t="0" r="7620" b="0"/>
            <wp:docPr id="21364192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3048000"/>
                    </a:xfrm>
                    <a:prstGeom prst="rect">
                      <a:avLst/>
                    </a:prstGeom>
                    <a:noFill/>
                    <a:ln>
                      <a:noFill/>
                    </a:ln>
                  </pic:spPr>
                </pic:pic>
              </a:graphicData>
            </a:graphic>
          </wp:inline>
        </w:drawing>
      </w:r>
    </w:p>
    <w:p w14:paraId="6B6BDA2B" w14:textId="1EF55EBF" w:rsidR="00571F37" w:rsidRDefault="00A974F2" w:rsidP="00106A7E">
      <w:pPr>
        <w:pStyle w:val="Caption"/>
        <w:keepNext/>
      </w:pPr>
      <w:bookmarkStart w:id="9" w:name="_Toc232685323"/>
      <w:r>
        <w:t xml:space="preserve">Figure </w:t>
      </w:r>
      <w:fldSimple w:instr=" SEQ Figure \* ARABIC ">
        <w:r w:rsidR="005D243F">
          <w:rPr>
            <w:noProof/>
          </w:rPr>
          <w:t>7</w:t>
        </w:r>
      </w:fldSimple>
      <w:r>
        <w:t xml:space="preserve"> DNS </w:t>
      </w:r>
      <w:r w:rsidR="001E25AB">
        <w:t xml:space="preserve">foot printing </w:t>
      </w:r>
      <w:proofErr w:type="spellStart"/>
      <w:r w:rsidR="001E25AB">
        <w:t>microsoft</w:t>
      </w:r>
      <w:bookmarkEnd w:id="9"/>
      <w:proofErr w:type="spellEnd"/>
      <w:r>
        <w:br/>
      </w:r>
    </w:p>
    <w:p w14:paraId="6404617E" w14:textId="2472A808" w:rsidR="00106A7E" w:rsidRDefault="00CF3610" w:rsidP="00106A7E">
      <w:r>
        <w:t>STUDENT REFLECTION</w:t>
      </w:r>
      <w:r>
        <w:br/>
      </w:r>
      <w:r w:rsidR="00106A7E">
        <w:t xml:space="preserve">I was able to get information of the system without having to interact with the system . </w:t>
      </w:r>
      <w:r>
        <w:t>I was</w:t>
      </w:r>
      <w:r w:rsidR="00106A7E">
        <w:t xml:space="preserve"> </w:t>
      </w:r>
      <w:r>
        <w:lastRenderedPageBreak/>
        <w:t>able to get the sub domains of the main domain</w:t>
      </w:r>
      <w:r w:rsidR="00106A7E">
        <w:t xml:space="preserve"> </w:t>
      </w:r>
      <w:r w:rsidR="00106A7E">
        <w:br/>
      </w:r>
    </w:p>
    <w:p w14:paraId="1A723346" w14:textId="309BCC96" w:rsidR="00106A7E" w:rsidRDefault="00106A7E" w:rsidP="00106A7E">
      <w:pPr>
        <w:pStyle w:val="Heading2"/>
      </w:pPr>
      <w:r>
        <w:br/>
      </w:r>
      <w:bookmarkStart w:id="10" w:name="_Toc232685196"/>
      <w:r>
        <w:t>WEEK 4</w:t>
      </w:r>
      <w:bookmarkEnd w:id="10"/>
    </w:p>
    <w:p w14:paraId="143DEBDC" w14:textId="77777777" w:rsidR="004742EC" w:rsidRDefault="00106A7E" w:rsidP="00106A7E">
      <w:r>
        <w:rPr>
          <w:noProof/>
        </w:rPr>
        <w:drawing>
          <wp:inline distT="0" distB="0" distL="0" distR="0" wp14:anchorId="6A10EBAB" wp14:editId="27428840">
            <wp:extent cx="5943600" cy="3048000"/>
            <wp:effectExtent l="0" t="0" r="0" b="0"/>
            <wp:docPr id="106424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44781" name=""/>
                    <pic:cNvPicPr/>
                  </pic:nvPicPr>
                  <pic:blipFill>
                    <a:blip r:embed="rId16"/>
                    <a:stretch>
                      <a:fillRect/>
                    </a:stretch>
                  </pic:blipFill>
                  <pic:spPr>
                    <a:xfrm>
                      <a:off x="0" y="0"/>
                      <a:ext cx="5943600" cy="3048000"/>
                    </a:xfrm>
                    <a:prstGeom prst="rect">
                      <a:avLst/>
                    </a:prstGeom>
                  </pic:spPr>
                </pic:pic>
              </a:graphicData>
            </a:graphic>
          </wp:inline>
        </w:drawing>
      </w:r>
      <w:r>
        <w:br/>
      </w:r>
      <w:r w:rsidR="004742EC">
        <w:t xml:space="preserve">STUDENT REFLECTION </w:t>
      </w:r>
    </w:p>
    <w:p w14:paraId="16EA33BD" w14:textId="0D5F188F" w:rsidR="00106A7E" w:rsidRDefault="00106A7E" w:rsidP="00106A7E">
      <w:r>
        <w:br/>
        <w:t xml:space="preserve">I </w:t>
      </w:r>
      <w:r w:rsidRPr="00CA07F8">
        <w:t>scanned the target machine to see which  ports were left open. By finding ports 135, 139, 445, 2869, and 5357, I created a map of the potential entry points</w:t>
      </w:r>
    </w:p>
    <w:p w14:paraId="7FC74696" w14:textId="1059A3BE" w:rsidR="00913EE7" w:rsidRDefault="005749B1" w:rsidP="005749B1">
      <w:pPr>
        <w:pStyle w:val="Heading1"/>
      </w:pPr>
      <w:bookmarkStart w:id="11" w:name="_Toc232685197"/>
      <w:r>
        <w:lastRenderedPageBreak/>
        <w:t>Week 5</w:t>
      </w:r>
      <w:bookmarkEnd w:id="11"/>
    </w:p>
    <w:p w14:paraId="7FF4A827" w14:textId="77777777" w:rsidR="005749B1" w:rsidRDefault="005749B1" w:rsidP="005749B1">
      <w:pPr>
        <w:keepNext/>
      </w:pPr>
      <w:r>
        <w:rPr>
          <w:noProof/>
        </w:rPr>
        <w:drawing>
          <wp:inline distT="0" distB="0" distL="0" distR="0" wp14:anchorId="57A705C4" wp14:editId="072D15AF">
            <wp:extent cx="5943600" cy="3039110"/>
            <wp:effectExtent l="0" t="0" r="0" b="8890"/>
            <wp:docPr id="922952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39110"/>
                    </a:xfrm>
                    <a:prstGeom prst="rect">
                      <a:avLst/>
                    </a:prstGeom>
                    <a:noFill/>
                    <a:ln>
                      <a:noFill/>
                    </a:ln>
                  </pic:spPr>
                </pic:pic>
              </a:graphicData>
            </a:graphic>
          </wp:inline>
        </w:drawing>
      </w:r>
    </w:p>
    <w:p w14:paraId="1064DB76" w14:textId="5BBF1C4D" w:rsidR="005749B1" w:rsidRDefault="005749B1" w:rsidP="005749B1">
      <w:pPr>
        <w:pStyle w:val="Caption"/>
      </w:pPr>
      <w:bookmarkStart w:id="12" w:name="_Toc232685324"/>
      <w:r>
        <w:t xml:space="preserve">Figure </w:t>
      </w:r>
      <w:fldSimple w:instr=" SEQ Figure \* ARABIC ">
        <w:r w:rsidR="005D243F">
          <w:rPr>
            <w:noProof/>
          </w:rPr>
          <w:t>8</w:t>
        </w:r>
      </w:fldSimple>
      <w:r>
        <w:t xml:space="preserve"> SMNP  Enumeration</w:t>
      </w:r>
      <w:bookmarkEnd w:id="12"/>
    </w:p>
    <w:p w14:paraId="689C1C6D" w14:textId="77777777" w:rsidR="005749B1" w:rsidRDefault="005749B1" w:rsidP="005749B1">
      <w:pPr>
        <w:keepNext/>
      </w:pPr>
      <w:r>
        <w:rPr>
          <w:noProof/>
        </w:rPr>
        <w:drawing>
          <wp:inline distT="0" distB="0" distL="0" distR="0" wp14:anchorId="237BB09F" wp14:editId="6B8FD00B">
            <wp:extent cx="5943600" cy="3039110"/>
            <wp:effectExtent l="0" t="0" r="0" b="8890"/>
            <wp:docPr id="1721017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039110"/>
                    </a:xfrm>
                    <a:prstGeom prst="rect">
                      <a:avLst/>
                    </a:prstGeom>
                    <a:noFill/>
                    <a:ln>
                      <a:noFill/>
                    </a:ln>
                  </pic:spPr>
                </pic:pic>
              </a:graphicData>
            </a:graphic>
          </wp:inline>
        </w:drawing>
      </w:r>
    </w:p>
    <w:p w14:paraId="66B0BEA8" w14:textId="6298DBC4" w:rsidR="005749B1" w:rsidRDefault="005749B1" w:rsidP="005749B1">
      <w:pPr>
        <w:pStyle w:val="Caption"/>
      </w:pPr>
      <w:bookmarkStart w:id="13" w:name="_Toc232685325"/>
      <w:r>
        <w:t xml:space="preserve">Figure </w:t>
      </w:r>
      <w:fldSimple w:instr=" SEQ Figure \* ARABIC ">
        <w:r w:rsidR="005D243F">
          <w:rPr>
            <w:noProof/>
          </w:rPr>
          <w:t>9</w:t>
        </w:r>
      </w:fldSimple>
      <w:r>
        <w:t xml:space="preserve"> LDAP Enumeration</w:t>
      </w:r>
      <w:bookmarkEnd w:id="13"/>
    </w:p>
    <w:p w14:paraId="6B81F434" w14:textId="77777777" w:rsidR="005749B1" w:rsidRDefault="005749B1" w:rsidP="005749B1">
      <w:pPr>
        <w:keepNext/>
      </w:pPr>
      <w:r>
        <w:rPr>
          <w:noProof/>
        </w:rPr>
        <w:lastRenderedPageBreak/>
        <w:drawing>
          <wp:inline distT="0" distB="0" distL="0" distR="0" wp14:anchorId="1412BCCE" wp14:editId="0B378256">
            <wp:extent cx="5943600" cy="3039110"/>
            <wp:effectExtent l="0" t="0" r="0" b="8890"/>
            <wp:docPr id="2016122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039110"/>
                    </a:xfrm>
                    <a:prstGeom prst="rect">
                      <a:avLst/>
                    </a:prstGeom>
                    <a:noFill/>
                    <a:ln>
                      <a:noFill/>
                    </a:ln>
                  </pic:spPr>
                </pic:pic>
              </a:graphicData>
            </a:graphic>
          </wp:inline>
        </w:drawing>
      </w:r>
    </w:p>
    <w:p w14:paraId="63D437A0" w14:textId="490C5AC9" w:rsidR="005749B1" w:rsidRDefault="005749B1" w:rsidP="005749B1">
      <w:pPr>
        <w:pStyle w:val="Caption"/>
      </w:pPr>
      <w:bookmarkStart w:id="14" w:name="_Toc232685326"/>
      <w:r>
        <w:t xml:space="preserve">Figure </w:t>
      </w:r>
      <w:fldSimple w:instr=" SEQ Figure \* ARABIC ">
        <w:r w:rsidR="005D243F">
          <w:rPr>
            <w:noProof/>
          </w:rPr>
          <w:t>10</w:t>
        </w:r>
      </w:fldSimple>
      <w:r>
        <w:t xml:space="preserve"> SMTP Enumeration</w:t>
      </w:r>
      <w:bookmarkEnd w:id="14"/>
    </w:p>
    <w:p w14:paraId="16D03AAF" w14:textId="7DF8F808" w:rsidR="00CF2417" w:rsidRPr="00CF2417" w:rsidRDefault="00CF2417" w:rsidP="00CF2417">
      <w:r w:rsidRPr="00CF2417">
        <w:t>Performing SNMP enumeration showed me how a single misconfigured community string like public</w:t>
      </w:r>
      <w:r>
        <w:t xml:space="preserve"> </w:t>
      </w:r>
      <w:r w:rsidRPr="00CF2417">
        <w:t>can leak deep system architecture data without needing a password</w:t>
      </w:r>
      <w:r>
        <w:t>.</w:t>
      </w:r>
      <w:r w:rsidRPr="00CF2417">
        <w:t xml:space="preserve"> </w:t>
      </w:r>
      <w:r>
        <w:t>I</w:t>
      </w:r>
      <w:r w:rsidRPr="00CF2417">
        <w:t>nvestigating LDAP enumeration taught me the dangers of allowing 'anonymous binds' on a directory service. Seeing how an unauthenticated connection to TCP port 389 can allow a user to map out an entire active directory structure</w:t>
      </w:r>
      <w:r>
        <w:t>.</w:t>
      </w:r>
      <w:r w:rsidRPr="00CF2417">
        <w:t xml:space="preserve"> </w:t>
      </w:r>
      <w:r>
        <w:t>I</w:t>
      </w:r>
      <w:r w:rsidRPr="00CF2417">
        <w:t>nvestigating LDAP enumeration taught me the dangers of allowing 'anonymous binds' on a directory service. Seeing how an unauthenticated connection to TCP port 389 can allow a user to map out an entire active directory structure</w:t>
      </w:r>
      <w:r>
        <w:t>.</w:t>
      </w:r>
      <w:r w:rsidRPr="00CF2417">
        <w:t xml:space="preserve"> Testing SMTP enumeration opened my eyes to how default mail commands like VRFY and EXPN can be abused to map out valid corporate email addresses</w:t>
      </w:r>
    </w:p>
    <w:p w14:paraId="651B1D3B" w14:textId="77777777" w:rsidR="005749B1" w:rsidRPr="005749B1" w:rsidRDefault="005749B1" w:rsidP="005749B1"/>
    <w:p w14:paraId="6166BFC0" w14:textId="27688D16" w:rsidR="00913EE7" w:rsidRPr="00FA5767" w:rsidRDefault="00FA5767" w:rsidP="00FA5767">
      <w:pPr>
        <w:pStyle w:val="Heading1"/>
      </w:pPr>
      <w:bookmarkStart w:id="15" w:name="_Toc232685198"/>
      <w:r>
        <w:lastRenderedPageBreak/>
        <w:t>TASK</w:t>
      </w:r>
      <w:bookmarkEnd w:id="15"/>
      <w:r>
        <w:br/>
      </w:r>
    </w:p>
    <w:p w14:paraId="0D37FF52" w14:textId="77777777" w:rsidR="00FA5767" w:rsidRDefault="00FA5767" w:rsidP="00FA5767">
      <w:pPr>
        <w:keepNext/>
      </w:pPr>
      <w:r>
        <w:rPr>
          <w:noProof/>
        </w:rPr>
        <w:drawing>
          <wp:inline distT="0" distB="0" distL="0" distR="0" wp14:anchorId="4EDA613F" wp14:editId="463C8CEF">
            <wp:extent cx="5943600" cy="3039745"/>
            <wp:effectExtent l="0" t="0" r="0" b="8255"/>
            <wp:docPr id="56823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039745"/>
                    </a:xfrm>
                    <a:prstGeom prst="rect">
                      <a:avLst/>
                    </a:prstGeom>
                    <a:noFill/>
                    <a:ln>
                      <a:noFill/>
                    </a:ln>
                  </pic:spPr>
                </pic:pic>
              </a:graphicData>
            </a:graphic>
          </wp:inline>
        </w:drawing>
      </w:r>
    </w:p>
    <w:p w14:paraId="3ED39B5D" w14:textId="41B6D2A3" w:rsidR="005506B1" w:rsidRDefault="00FA5767" w:rsidP="005506B1">
      <w:pPr>
        <w:pStyle w:val="Caption"/>
        <w:keepNext/>
      </w:pPr>
      <w:bookmarkStart w:id="16" w:name="_Toc232685327"/>
      <w:r>
        <w:t xml:space="preserve">Figure </w:t>
      </w:r>
      <w:fldSimple w:instr=" SEQ Figure \* ARABIC ">
        <w:r w:rsidR="005D243F">
          <w:rPr>
            <w:noProof/>
          </w:rPr>
          <w:t>11</w:t>
        </w:r>
      </w:fldSimple>
      <w:r>
        <w:t xml:space="preserve"> Domain register and IP Address</w:t>
      </w:r>
      <w:r>
        <w:br/>
      </w:r>
      <w:r>
        <w:br/>
      </w:r>
      <w:r w:rsidR="005506B1">
        <w:rPr>
          <w:noProof/>
        </w:rPr>
        <w:drawing>
          <wp:inline distT="0" distB="0" distL="0" distR="0" wp14:anchorId="071296AE" wp14:editId="49647BC1">
            <wp:extent cx="5943600" cy="3039745"/>
            <wp:effectExtent l="0" t="0" r="0" b="8255"/>
            <wp:docPr id="408799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039745"/>
                    </a:xfrm>
                    <a:prstGeom prst="rect">
                      <a:avLst/>
                    </a:prstGeom>
                    <a:noFill/>
                    <a:ln>
                      <a:noFill/>
                    </a:ln>
                  </pic:spPr>
                </pic:pic>
              </a:graphicData>
            </a:graphic>
          </wp:inline>
        </w:drawing>
      </w:r>
      <w:bookmarkEnd w:id="16"/>
    </w:p>
    <w:p w14:paraId="3E6E01B1" w14:textId="7966867E" w:rsidR="005506B1" w:rsidRDefault="005506B1" w:rsidP="005506B1">
      <w:pPr>
        <w:pStyle w:val="Caption"/>
        <w:keepNext/>
      </w:pPr>
      <w:bookmarkStart w:id="17" w:name="_Toc232685328"/>
      <w:r>
        <w:lastRenderedPageBreak/>
        <w:t xml:space="preserve">Figure </w:t>
      </w:r>
      <w:fldSimple w:instr=" SEQ Figure \* ARABIC ">
        <w:r w:rsidR="005D243F">
          <w:rPr>
            <w:noProof/>
          </w:rPr>
          <w:t>12</w:t>
        </w:r>
      </w:fldSimple>
      <w:r>
        <w:t xml:space="preserve"> IP Address of the server</w:t>
      </w:r>
      <w:r>
        <w:br/>
      </w:r>
      <w:r>
        <w:br/>
      </w:r>
      <w:r>
        <w:rPr>
          <w:noProof/>
        </w:rPr>
        <w:drawing>
          <wp:inline distT="0" distB="0" distL="0" distR="0" wp14:anchorId="11855A45" wp14:editId="43B9C918">
            <wp:extent cx="5943600" cy="3039745"/>
            <wp:effectExtent l="0" t="0" r="0" b="8255"/>
            <wp:docPr id="262231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039745"/>
                    </a:xfrm>
                    <a:prstGeom prst="rect">
                      <a:avLst/>
                    </a:prstGeom>
                    <a:noFill/>
                    <a:ln>
                      <a:noFill/>
                    </a:ln>
                  </pic:spPr>
                </pic:pic>
              </a:graphicData>
            </a:graphic>
          </wp:inline>
        </w:drawing>
      </w:r>
      <w:bookmarkEnd w:id="17"/>
    </w:p>
    <w:p w14:paraId="398E5914" w14:textId="05D9EC48" w:rsidR="005506B1" w:rsidRDefault="005506B1" w:rsidP="005506B1">
      <w:pPr>
        <w:pStyle w:val="Caption"/>
        <w:keepNext/>
      </w:pPr>
      <w:bookmarkStart w:id="18" w:name="_Toc232685329"/>
      <w:r>
        <w:t xml:space="preserve">Figure </w:t>
      </w:r>
      <w:fldSimple w:instr=" SEQ Figure \* ARABIC ">
        <w:r w:rsidR="005D243F">
          <w:rPr>
            <w:noProof/>
          </w:rPr>
          <w:t>13</w:t>
        </w:r>
      </w:fldSimple>
      <w:r>
        <w:t xml:space="preserve"> Open Ports and Services</w:t>
      </w:r>
      <w:r>
        <w:br/>
      </w:r>
      <w:r>
        <w:br/>
      </w:r>
      <w:r>
        <w:rPr>
          <w:noProof/>
        </w:rPr>
        <w:drawing>
          <wp:inline distT="0" distB="0" distL="0" distR="0" wp14:anchorId="4D8066C0" wp14:editId="6EAD2CC0">
            <wp:extent cx="6057900" cy="2686050"/>
            <wp:effectExtent l="0" t="0" r="0" b="0"/>
            <wp:docPr id="44556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62788" name=""/>
                    <pic:cNvPicPr/>
                  </pic:nvPicPr>
                  <pic:blipFill>
                    <a:blip r:embed="rId23"/>
                    <a:stretch>
                      <a:fillRect/>
                    </a:stretch>
                  </pic:blipFill>
                  <pic:spPr>
                    <a:xfrm>
                      <a:off x="0" y="0"/>
                      <a:ext cx="6057900" cy="2686050"/>
                    </a:xfrm>
                    <a:prstGeom prst="rect">
                      <a:avLst/>
                    </a:prstGeom>
                  </pic:spPr>
                </pic:pic>
              </a:graphicData>
            </a:graphic>
          </wp:inline>
        </w:drawing>
      </w:r>
      <w:bookmarkEnd w:id="18"/>
    </w:p>
    <w:p w14:paraId="12B4B5CB" w14:textId="740659E3" w:rsidR="004742EC" w:rsidRDefault="005506B1" w:rsidP="00FA7D0B">
      <w:pPr>
        <w:pStyle w:val="Caption"/>
        <w:keepNext/>
      </w:pPr>
      <w:bookmarkStart w:id="19" w:name="_Toc232685330"/>
      <w:r>
        <w:t xml:space="preserve">Figure </w:t>
      </w:r>
      <w:fldSimple w:instr=" SEQ Figure \* ARABIC ">
        <w:r w:rsidR="005D243F">
          <w:rPr>
            <w:noProof/>
          </w:rPr>
          <w:t>14</w:t>
        </w:r>
      </w:fldSimple>
      <w:r>
        <w:t xml:space="preserve"> Leaked Cred</w:t>
      </w:r>
      <w:r w:rsidR="004742EC">
        <w:t>e</w:t>
      </w:r>
      <w:r>
        <w:t>ntials</w:t>
      </w:r>
      <w:bookmarkEnd w:id="19"/>
      <w:r>
        <w:br/>
      </w:r>
      <w:r w:rsidR="005749B1">
        <w:t xml:space="preserve"> </w:t>
      </w:r>
    </w:p>
    <w:p w14:paraId="123D1D3A" w14:textId="77777777" w:rsidR="005749B1" w:rsidRDefault="005749B1" w:rsidP="005749B1">
      <w:pPr>
        <w:keepNext/>
      </w:pPr>
      <w:r>
        <w:rPr>
          <w:noProof/>
        </w:rPr>
        <w:lastRenderedPageBreak/>
        <w:drawing>
          <wp:inline distT="0" distB="0" distL="0" distR="0" wp14:anchorId="7255FF68" wp14:editId="596823F0">
            <wp:extent cx="5943600" cy="3039110"/>
            <wp:effectExtent l="0" t="0" r="0" b="8890"/>
            <wp:docPr id="210441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039110"/>
                    </a:xfrm>
                    <a:prstGeom prst="rect">
                      <a:avLst/>
                    </a:prstGeom>
                    <a:noFill/>
                    <a:ln>
                      <a:noFill/>
                    </a:ln>
                  </pic:spPr>
                </pic:pic>
              </a:graphicData>
            </a:graphic>
          </wp:inline>
        </w:drawing>
      </w:r>
    </w:p>
    <w:p w14:paraId="11350051" w14:textId="3AD0CA30" w:rsidR="005749B1" w:rsidRPr="005749B1" w:rsidRDefault="005749B1" w:rsidP="005749B1">
      <w:pPr>
        <w:pStyle w:val="Caption"/>
      </w:pPr>
      <w:bookmarkStart w:id="20" w:name="_Toc232685331"/>
      <w:r>
        <w:t xml:space="preserve">Figure </w:t>
      </w:r>
      <w:fldSimple w:instr=" SEQ Figure \* ARABIC ">
        <w:r w:rsidR="005D243F">
          <w:rPr>
            <w:noProof/>
          </w:rPr>
          <w:t>15</w:t>
        </w:r>
      </w:fldSimple>
      <w:r>
        <w:t xml:space="preserve"> </w:t>
      </w:r>
      <w:r w:rsidRPr="008C765D">
        <w:t>successful identified a vulnerable input field</w:t>
      </w:r>
      <w:bookmarkEnd w:id="20"/>
    </w:p>
    <w:p w14:paraId="10653ABA" w14:textId="77777777" w:rsidR="001E25AB" w:rsidRPr="001E25AB" w:rsidRDefault="001E25AB" w:rsidP="001E25AB"/>
    <w:p w14:paraId="59310F15" w14:textId="565D870F" w:rsidR="004742EC" w:rsidRPr="004742EC" w:rsidRDefault="004742EC" w:rsidP="004742EC">
      <w:r>
        <w:t>STUDENT REFLECTION</w:t>
      </w:r>
    </w:p>
    <w:p w14:paraId="5B25EC94" w14:textId="77777777" w:rsidR="00EF0978" w:rsidRDefault="004742EC" w:rsidP="004742EC">
      <w:r>
        <w:t xml:space="preserve">Using </w:t>
      </w:r>
      <w:proofErr w:type="spellStart"/>
      <w:r>
        <w:t>nmap</w:t>
      </w:r>
      <w:proofErr w:type="spellEnd"/>
      <w:r>
        <w:t xml:space="preserve"> it enabled me to find open ports like port 80 and 21and detect the running services</w:t>
      </w:r>
      <w:r w:rsidR="00CF2417">
        <w:t xml:space="preserve"> I also was able to attack the back end of a website and able to configure the allow myself to see the users that are using the said website their username and password used</w:t>
      </w:r>
      <w:r w:rsidR="00EF0978">
        <w:t>.</w:t>
      </w:r>
    </w:p>
    <w:p w14:paraId="52A6EC67" w14:textId="77777777" w:rsidR="00EF0978" w:rsidRDefault="00EF0978" w:rsidP="004742EC"/>
    <w:p w14:paraId="2B6B3F74" w14:textId="62AFF6B6" w:rsidR="00EF0978" w:rsidRDefault="00EF0978" w:rsidP="00EF0978">
      <w:pPr>
        <w:pStyle w:val="Heading1"/>
      </w:pPr>
      <w:bookmarkStart w:id="21" w:name="_Toc232685199"/>
      <w:r>
        <w:lastRenderedPageBreak/>
        <w:t>Week 6</w:t>
      </w:r>
      <w:bookmarkEnd w:id="21"/>
      <w:r>
        <w:t xml:space="preserve"> </w:t>
      </w:r>
    </w:p>
    <w:p w14:paraId="60DC3B5B" w14:textId="3C81C8B9" w:rsidR="00EF0978" w:rsidRPr="00EF0978" w:rsidRDefault="00EF0978" w:rsidP="00EF0978">
      <w:pPr>
        <w:pStyle w:val="Heading2"/>
      </w:pPr>
      <w:bookmarkStart w:id="22" w:name="_Toc232685200"/>
      <w:r>
        <w:t>PRACTICAL TASK 1</w:t>
      </w:r>
      <w:bookmarkEnd w:id="22"/>
    </w:p>
    <w:p w14:paraId="75B1CA82" w14:textId="77777777" w:rsidR="00EF0978" w:rsidRDefault="00EF0978" w:rsidP="00EF0978">
      <w:pPr>
        <w:pStyle w:val="Heading1"/>
      </w:pPr>
      <w:bookmarkStart w:id="23" w:name="_Toc232685201"/>
      <w:r>
        <w:rPr>
          <w:noProof/>
        </w:rPr>
        <w:drawing>
          <wp:inline distT="0" distB="0" distL="0" distR="0" wp14:anchorId="7CF602D6" wp14:editId="0C582061">
            <wp:extent cx="5943600" cy="3038475"/>
            <wp:effectExtent l="0" t="0" r="0" b="9525"/>
            <wp:docPr id="133649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038475"/>
                    </a:xfrm>
                    <a:prstGeom prst="rect">
                      <a:avLst/>
                    </a:prstGeom>
                    <a:noFill/>
                    <a:ln>
                      <a:noFill/>
                    </a:ln>
                  </pic:spPr>
                </pic:pic>
              </a:graphicData>
            </a:graphic>
          </wp:inline>
        </w:drawing>
      </w:r>
      <w:bookmarkEnd w:id="23"/>
    </w:p>
    <w:p w14:paraId="40B2CB12" w14:textId="570E6425" w:rsidR="00EF0978" w:rsidRDefault="00EF0978" w:rsidP="00EF0978">
      <w:pPr>
        <w:pStyle w:val="Caption"/>
      </w:pPr>
      <w:bookmarkStart w:id="24" w:name="_Toc232685332"/>
      <w:r>
        <w:t xml:space="preserve">Figure </w:t>
      </w:r>
      <w:fldSimple w:instr=" SEQ Figure \* ARABIC ">
        <w:r w:rsidR="005D243F">
          <w:rPr>
            <w:noProof/>
          </w:rPr>
          <w:t>16</w:t>
        </w:r>
      </w:fldSimple>
      <w:r>
        <w:t xml:space="preserve"> Active host scan</w:t>
      </w:r>
      <w:bookmarkEnd w:id="24"/>
    </w:p>
    <w:p w14:paraId="208F471C" w14:textId="77777777" w:rsidR="00EF0978" w:rsidRDefault="00EF0978" w:rsidP="00EF0978">
      <w:pPr>
        <w:keepNext/>
      </w:pPr>
      <w:r>
        <w:rPr>
          <w:noProof/>
        </w:rPr>
        <w:drawing>
          <wp:inline distT="0" distB="0" distL="0" distR="0" wp14:anchorId="2ECAE2C9" wp14:editId="6E8C02E6">
            <wp:extent cx="5943600" cy="3038475"/>
            <wp:effectExtent l="0" t="0" r="0" b="9525"/>
            <wp:docPr id="1076175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038475"/>
                    </a:xfrm>
                    <a:prstGeom prst="rect">
                      <a:avLst/>
                    </a:prstGeom>
                    <a:noFill/>
                    <a:ln>
                      <a:noFill/>
                    </a:ln>
                  </pic:spPr>
                </pic:pic>
              </a:graphicData>
            </a:graphic>
          </wp:inline>
        </w:drawing>
      </w:r>
    </w:p>
    <w:p w14:paraId="4EBA088D" w14:textId="2575CD0D" w:rsidR="00EF0978" w:rsidRDefault="00EF0978" w:rsidP="00EF0978">
      <w:pPr>
        <w:pStyle w:val="Caption"/>
      </w:pPr>
      <w:bookmarkStart w:id="25" w:name="_Toc232685333"/>
      <w:r>
        <w:t xml:space="preserve">Figure </w:t>
      </w:r>
      <w:fldSimple w:instr=" SEQ Figure \* ARABIC ">
        <w:r w:rsidR="005D243F">
          <w:rPr>
            <w:noProof/>
          </w:rPr>
          <w:t>17</w:t>
        </w:r>
      </w:fldSimple>
      <w:r>
        <w:t xml:space="preserve"> Identification of open ports</w:t>
      </w:r>
      <w:bookmarkEnd w:id="25"/>
    </w:p>
    <w:p w14:paraId="71DFAB27" w14:textId="1D1A47A8" w:rsidR="00EF0978" w:rsidRDefault="00EF0978" w:rsidP="00EF0978">
      <w:r w:rsidRPr="00EF0978">
        <w:lastRenderedPageBreak/>
        <w:t>A scan of the lab network (192.168.56.0/24) found three active hosts. The primary target (192.168.56.1) demonstrated strong perimeter security, successfully blocking all external scanning attempts via an active firewall</w:t>
      </w:r>
    </w:p>
    <w:p w14:paraId="39C984FD" w14:textId="35145234" w:rsidR="00EF0978" w:rsidRPr="00EF0978" w:rsidRDefault="00EF0978" w:rsidP="00EF0978">
      <w:r w:rsidRPr="00EF0978">
        <w:rPr>
          <w:b/>
          <w:bCs/>
        </w:rPr>
        <w:t>0 open.</w:t>
      </w:r>
      <w:r w:rsidRPr="00EF0978">
        <w:t xml:space="preserve"> All 1,000 scanned ports are filtered</w:t>
      </w:r>
    </w:p>
    <w:p w14:paraId="02FFBB94" w14:textId="1DB2D253" w:rsidR="00EF0978" w:rsidRDefault="00EF0978" w:rsidP="00EF0978">
      <w:r w:rsidRPr="00EF0978">
        <w:rPr>
          <w:b/>
          <w:bCs/>
        </w:rPr>
        <w:t>OS &amp; Services:</w:t>
      </w:r>
      <w:r w:rsidRPr="00EF0978">
        <w:t xml:space="preserve"> Unidentified. The strict firewall prevented Nmap from fingerprinting the TCP/IP stack.</w:t>
      </w:r>
    </w:p>
    <w:p w14:paraId="593A7EC0" w14:textId="6F5D2060" w:rsidR="00EF0978" w:rsidRPr="00EF0978" w:rsidRDefault="00EF0978" w:rsidP="00EF0978">
      <w:r w:rsidRPr="00EF0978">
        <w:rPr>
          <w:b/>
          <w:bCs/>
        </w:rPr>
        <w:t>Recommended Security Improvements</w:t>
      </w:r>
      <w:r w:rsidRPr="00EF0978">
        <w:t xml:space="preserve"> Because the target system is currently exhibiting a highly secure external posture by dropping unauthorized scanning traffic, the recommendations focus on maintaining and validating these defenses</w:t>
      </w:r>
      <w:r>
        <w:t>.</w:t>
      </w:r>
    </w:p>
    <w:p w14:paraId="4B03DC21" w14:textId="77777777" w:rsidR="00EF0978" w:rsidRPr="00EF0978" w:rsidRDefault="00EF0978" w:rsidP="00EF0978"/>
    <w:p w14:paraId="064529F8" w14:textId="77777777" w:rsidR="00EF0978" w:rsidRDefault="00EF0978" w:rsidP="00EF0978">
      <w:pPr>
        <w:pStyle w:val="Heading2"/>
      </w:pPr>
      <w:bookmarkStart w:id="26" w:name="_Toc232685202"/>
      <w:r>
        <w:t>PRACTICAL TASK 2</w:t>
      </w:r>
      <w:bookmarkEnd w:id="26"/>
    </w:p>
    <w:p w14:paraId="3A1DEFBF" w14:textId="77777777" w:rsidR="00EF0978" w:rsidRPr="00EF0978" w:rsidRDefault="00EF0978" w:rsidP="00EF0978">
      <w:r w:rsidRPr="00EF0978">
        <w:t>1. XZ Utils Supply Chain Backdoor</w:t>
      </w:r>
    </w:p>
    <w:p w14:paraId="29834BED" w14:textId="77777777" w:rsidR="00EF0978" w:rsidRPr="00EF0978" w:rsidRDefault="00EF0978" w:rsidP="00EF0978">
      <w:r w:rsidRPr="00EF0978">
        <w:t>CVE Number: CVE-2024-3094</w:t>
      </w:r>
    </w:p>
    <w:p w14:paraId="2D049F43" w14:textId="77777777" w:rsidR="00EF0978" w:rsidRPr="00EF0978" w:rsidRDefault="00EF0978" w:rsidP="00EF0978">
      <w:r w:rsidRPr="00EF0978">
        <w:t xml:space="preserve">Description: A highly sophisticated, multi-year supply chain attack resulted in a malicious backdoor being embedded directly into XZ Utils, a widely used open-source data compression library in Linux distributions. The backdoor targets the </w:t>
      </w:r>
      <w:proofErr w:type="spellStart"/>
      <w:r w:rsidRPr="00EF0978">
        <w:t>sshd</w:t>
      </w:r>
      <w:proofErr w:type="spellEnd"/>
      <w:r w:rsidRPr="00EF0978">
        <w:t xml:space="preserve"> process.</w:t>
      </w:r>
    </w:p>
    <w:p w14:paraId="255E90DA" w14:textId="77777777" w:rsidR="00EF0978" w:rsidRPr="00EF0978" w:rsidRDefault="00EF0978" w:rsidP="00EF0978">
      <w:r w:rsidRPr="00EF0978">
        <w:t>Severity: Critical (CVSS Score: 10.0)</w:t>
      </w:r>
    </w:p>
    <w:p w14:paraId="37E7C7EC" w14:textId="77777777" w:rsidR="00EF0978" w:rsidRPr="00EF0978" w:rsidRDefault="00EF0978" w:rsidP="00EF0978">
      <w:r w:rsidRPr="00EF0978">
        <w:t>Potential Impact: Remote Code Execution (RCE). The backdoor intercepts the SSH authentication process, allowing an unauthenticated remote attacker to send hidden commands and gain full root control over the affected Linux system.</w:t>
      </w:r>
    </w:p>
    <w:p w14:paraId="51ED8293" w14:textId="77777777" w:rsidR="00EF0978" w:rsidRPr="00EF0978" w:rsidRDefault="00EF0978" w:rsidP="00EF0978">
      <w:r w:rsidRPr="00EF0978">
        <w:t>Mitigation Strategy: Immediately downgrade XZ Utils to a known safe version (such as 5.4.6 Stable). System administrators must follow vendor-specific guidance for their exact Linux distribution (e.g., Debian, Fedora, Kali) to revert the packages and audit for compromise.</w:t>
      </w:r>
    </w:p>
    <w:p w14:paraId="1FB71314" w14:textId="77777777" w:rsidR="00EF0978" w:rsidRPr="00EF0978" w:rsidRDefault="00EF0978" w:rsidP="00EF0978">
      <w:r w:rsidRPr="00EF0978">
        <w:t xml:space="preserve">2. Palo Alto PAN-OS </w:t>
      </w:r>
      <w:proofErr w:type="spellStart"/>
      <w:r w:rsidRPr="00EF0978">
        <w:t>GlobalProtect</w:t>
      </w:r>
      <w:proofErr w:type="spellEnd"/>
      <w:r w:rsidRPr="00EF0978">
        <w:t xml:space="preserve"> Command Injection</w:t>
      </w:r>
    </w:p>
    <w:p w14:paraId="4D63994B" w14:textId="77777777" w:rsidR="00EF0978" w:rsidRPr="00EF0978" w:rsidRDefault="00EF0978" w:rsidP="00EF0978">
      <w:r w:rsidRPr="00EF0978">
        <w:t>CVE Number: CVE-2024-3400</w:t>
      </w:r>
    </w:p>
    <w:p w14:paraId="00FCA07A" w14:textId="77777777" w:rsidR="00EF0978" w:rsidRPr="00EF0978" w:rsidRDefault="00EF0978" w:rsidP="00EF0978">
      <w:r w:rsidRPr="00EF0978">
        <w:t xml:space="preserve">Description: A severe command injection vulnerability exists in the </w:t>
      </w:r>
      <w:proofErr w:type="spellStart"/>
      <w:r w:rsidRPr="00EF0978">
        <w:t>GlobalProtect</w:t>
      </w:r>
      <w:proofErr w:type="spellEnd"/>
      <w:r w:rsidRPr="00EF0978">
        <w:t xml:space="preserve"> gateway feature of Palo Alto Networks PAN-OS software. It is caused by improper input validation combined with an arbitrary file creation flaw.</w:t>
      </w:r>
    </w:p>
    <w:p w14:paraId="76A50DB5" w14:textId="77777777" w:rsidR="00EF0978" w:rsidRPr="00EF0978" w:rsidRDefault="00EF0978" w:rsidP="00EF0978">
      <w:r w:rsidRPr="00EF0978">
        <w:t>Severity: Critical (CVSS Score: 10.0)</w:t>
      </w:r>
    </w:p>
    <w:p w14:paraId="350BCB19" w14:textId="77777777" w:rsidR="00EF0978" w:rsidRPr="00EF0978" w:rsidRDefault="00EF0978" w:rsidP="00EF0978">
      <w:r w:rsidRPr="00EF0978">
        <w:lastRenderedPageBreak/>
        <w:t>Potential Impact: Unauthenticated Remote Code Execution. An attacker can execute arbitrary commands with root privileges directly on the firewall. This allows them to disable security features, access sensitive data, and use the firewall as a pivot point to attack the internal network.</w:t>
      </w:r>
    </w:p>
    <w:p w14:paraId="207B4424" w14:textId="77777777" w:rsidR="00EF0978" w:rsidRPr="00EF0978" w:rsidRDefault="00EF0978" w:rsidP="00EF0978">
      <w:r w:rsidRPr="00EF0978">
        <w:t xml:space="preserve">Mitigation Strategy: Apply the official firmware patches released by Palo Alto Networks immediately. If patching cannot be done right away, temporary workarounds include applying vulnerability protection signatures or temporarily disabling vulnerable </w:t>
      </w:r>
      <w:proofErr w:type="spellStart"/>
      <w:r w:rsidRPr="00EF0978">
        <w:t>GlobalProtect</w:t>
      </w:r>
      <w:proofErr w:type="spellEnd"/>
      <w:r w:rsidRPr="00EF0978">
        <w:t xml:space="preserve"> features.</w:t>
      </w:r>
    </w:p>
    <w:p w14:paraId="33F1EC8D" w14:textId="77777777" w:rsidR="00EF0978" w:rsidRPr="00EF0978" w:rsidRDefault="00EF0978" w:rsidP="00EF0978">
      <w:r w:rsidRPr="00EF0978">
        <w:t>3. Microsoft Windows TCP/IP IPv6 Vulnerability</w:t>
      </w:r>
    </w:p>
    <w:p w14:paraId="630C9E09" w14:textId="77777777" w:rsidR="00EF0978" w:rsidRPr="00EF0978" w:rsidRDefault="00EF0978" w:rsidP="00EF0978">
      <w:r w:rsidRPr="00EF0978">
        <w:t>CVE Number: CVE-2024-38063</w:t>
      </w:r>
    </w:p>
    <w:p w14:paraId="76179DAD" w14:textId="77777777" w:rsidR="00EF0978" w:rsidRPr="00EF0978" w:rsidRDefault="00EF0978" w:rsidP="00EF0978">
      <w:r w:rsidRPr="00EF0978">
        <w:t>Description: A "zero-click" remote code execution flaw located deep within the Windows TCP/IP networking stack. The vulnerability specifically affects how the operating system processes IPv6 traffic.</w:t>
      </w:r>
    </w:p>
    <w:p w14:paraId="0308F0F5" w14:textId="77777777" w:rsidR="00EF0978" w:rsidRPr="00EF0978" w:rsidRDefault="00EF0978" w:rsidP="00EF0978">
      <w:r w:rsidRPr="00EF0978">
        <w:t>Severity: Critical (CVSS Score: 9.8)</w:t>
      </w:r>
    </w:p>
    <w:p w14:paraId="0910AB44" w14:textId="77777777" w:rsidR="00EF0978" w:rsidRPr="00EF0978" w:rsidRDefault="00EF0978" w:rsidP="00EF0978">
      <w:r w:rsidRPr="00EF0978">
        <w:t>Potential Impact: Remote Code Execution. An attacker can repeatedly send specially crafted IPv6 packets to a Windows machine, enabling them to execute arbitrary code. Because it is a zero-click vulnerability, no user interaction or authentication is required for the attack to succeed.</w:t>
      </w:r>
    </w:p>
    <w:p w14:paraId="5F871563" w14:textId="77777777" w:rsidR="00EF0978" w:rsidRPr="00EF0978" w:rsidRDefault="00EF0978" w:rsidP="00EF0978">
      <w:r w:rsidRPr="00EF0978">
        <w:t>Mitigation Strategy: Apply the official Microsoft security updates provided in the August 2024 Patch Tuesday release. If immediate patching is impossible, disabling IPv6 on the affected network adapters serves as a temporary mitigating workaround.</w:t>
      </w:r>
    </w:p>
    <w:p w14:paraId="5C4C64F3" w14:textId="77777777" w:rsidR="00EF0978" w:rsidRPr="00EF0978" w:rsidRDefault="00EF0978" w:rsidP="00EF0978">
      <w:r w:rsidRPr="00EF0978">
        <w:t>4. Ivanti Connect Secure Command Injection</w:t>
      </w:r>
    </w:p>
    <w:p w14:paraId="79C9A1B4" w14:textId="77777777" w:rsidR="00EF0978" w:rsidRPr="00EF0978" w:rsidRDefault="00EF0978" w:rsidP="00EF0978">
      <w:r w:rsidRPr="00EF0978">
        <w:t>CVE Number: CVE-2024-21887</w:t>
      </w:r>
    </w:p>
    <w:p w14:paraId="474D7804" w14:textId="77777777" w:rsidR="00EF0978" w:rsidRPr="00EF0978" w:rsidRDefault="00EF0978" w:rsidP="00EF0978">
      <w:r w:rsidRPr="00EF0978">
        <w:t>Description: A command injection vulnerability affecting the web components of Ivanti Connect Secure and Ivanti Policy Secure gateways. It is frequently exploited in the wild by chaining it with an authentication bypass flaw (CVE-2023-46805).</w:t>
      </w:r>
    </w:p>
    <w:p w14:paraId="02021496" w14:textId="77777777" w:rsidR="00EF0978" w:rsidRPr="00EF0978" w:rsidRDefault="00EF0978" w:rsidP="00EF0978">
      <w:r w:rsidRPr="00EF0978">
        <w:t>Severity: Critical (CVSS Score: 9.1)</w:t>
      </w:r>
    </w:p>
    <w:p w14:paraId="24DC7DE2" w14:textId="77777777" w:rsidR="00EF0978" w:rsidRPr="00EF0978" w:rsidRDefault="00EF0978" w:rsidP="00EF0978">
      <w:r w:rsidRPr="00EF0978">
        <w:t xml:space="preserve">Potential Impact: Remote Code Execution. When chained with the bypass, an unauthenticated remote attacker can execute arbitrary system commands. This provides a trusted entry point into the network, leading to data exfiltration, lateral movement, and the deployment of persistent </w:t>
      </w:r>
      <w:proofErr w:type="spellStart"/>
      <w:r w:rsidRPr="00EF0978">
        <w:t>webshells</w:t>
      </w:r>
      <w:proofErr w:type="spellEnd"/>
      <w:r w:rsidRPr="00EF0978">
        <w:t>.</w:t>
      </w:r>
    </w:p>
    <w:p w14:paraId="39D61435" w14:textId="77777777" w:rsidR="00EF0978" w:rsidRPr="00EF0978" w:rsidRDefault="00EF0978" w:rsidP="00EF0978">
      <w:r w:rsidRPr="00EF0978">
        <w:t>Mitigation Strategy: Apply the official patches provided by Ivanti. Critically, before applying the patch, administrators must run the internal Ivanti Integrity Checker Tool to verify if the appliance has already been compromised by threat actors.</w:t>
      </w:r>
    </w:p>
    <w:p w14:paraId="64D1FC36" w14:textId="77777777" w:rsidR="00EF0978" w:rsidRPr="00EF0978" w:rsidRDefault="00EF0978" w:rsidP="00EF0978">
      <w:r w:rsidRPr="00EF0978">
        <w:lastRenderedPageBreak/>
        <w:t xml:space="preserve">5. </w:t>
      </w:r>
      <w:proofErr w:type="spellStart"/>
      <w:r w:rsidRPr="00EF0978">
        <w:t>Fortra</w:t>
      </w:r>
      <w:proofErr w:type="spellEnd"/>
      <w:r w:rsidRPr="00EF0978">
        <w:t xml:space="preserve"> </w:t>
      </w:r>
      <w:proofErr w:type="spellStart"/>
      <w:r w:rsidRPr="00EF0978">
        <w:t>GoAnywhere</w:t>
      </w:r>
      <w:proofErr w:type="spellEnd"/>
      <w:r w:rsidRPr="00EF0978">
        <w:t xml:space="preserve"> MFT Authentication Bypass</w:t>
      </w:r>
    </w:p>
    <w:p w14:paraId="66C57DFB" w14:textId="77777777" w:rsidR="00EF0978" w:rsidRPr="00EF0978" w:rsidRDefault="00EF0978" w:rsidP="00EF0978">
      <w:r w:rsidRPr="00EF0978">
        <w:t>CVE Number: CVE-2024-0204</w:t>
      </w:r>
    </w:p>
    <w:p w14:paraId="417EE245" w14:textId="77777777" w:rsidR="00EF0978" w:rsidRPr="00EF0978" w:rsidRDefault="00EF0978" w:rsidP="00EF0978">
      <w:r w:rsidRPr="00EF0978">
        <w:t xml:space="preserve">Description: An authentication bypass vulnerability found in </w:t>
      </w:r>
      <w:proofErr w:type="spellStart"/>
      <w:r w:rsidRPr="00EF0978">
        <w:t>Fortra's</w:t>
      </w:r>
      <w:proofErr w:type="spellEnd"/>
      <w:r w:rsidRPr="00EF0978">
        <w:t xml:space="preserve"> </w:t>
      </w:r>
      <w:proofErr w:type="spellStart"/>
      <w:r w:rsidRPr="00EF0978">
        <w:t>GoAnywhere</w:t>
      </w:r>
      <w:proofErr w:type="spellEnd"/>
      <w:r w:rsidRPr="00EF0978">
        <w:t xml:space="preserve"> Managed File Transfer (MFT) software (versions prior to 7.4.1).</w:t>
      </w:r>
    </w:p>
    <w:p w14:paraId="3BBB53F9" w14:textId="77777777" w:rsidR="00EF0978" w:rsidRPr="00EF0978" w:rsidRDefault="00EF0978" w:rsidP="00EF0978">
      <w:r w:rsidRPr="00EF0978">
        <w:t>Severity: Critical (CVSS Score: 9.8)</w:t>
      </w:r>
    </w:p>
    <w:p w14:paraId="1C91484F" w14:textId="77777777" w:rsidR="00EF0978" w:rsidRPr="00EF0978" w:rsidRDefault="00EF0978" w:rsidP="00EF0978">
      <w:r w:rsidRPr="00EF0978">
        <w:rPr>
          <w:b/>
          <w:bCs/>
        </w:rPr>
        <w:t>Potential Impact:</w:t>
      </w:r>
      <w:r w:rsidRPr="00EF0978">
        <w:t xml:space="preserve"> Authentication Bypass / Privilege Escalation. An unauthorized remote attacker can bypass the administrative portal's login mechanism and create a brand-new administrative user. This grants them elevated access to sensitive corporate data, file transfer workflows, and configuration settings.</w:t>
      </w:r>
    </w:p>
    <w:p w14:paraId="0C8FB1CE" w14:textId="77777777" w:rsidR="00EF0978" w:rsidRDefault="00EF0978" w:rsidP="00EF0978">
      <w:r w:rsidRPr="00EF0978">
        <w:rPr>
          <w:b/>
          <w:bCs/>
        </w:rPr>
        <w:t>Mitigation Strategy:</w:t>
      </w:r>
      <w:r w:rsidRPr="00EF0978">
        <w:t xml:space="preserve"> Upgrade the </w:t>
      </w:r>
      <w:proofErr w:type="spellStart"/>
      <w:r w:rsidRPr="00EF0978">
        <w:t>GoAnywhere</w:t>
      </w:r>
      <w:proofErr w:type="spellEnd"/>
      <w:r w:rsidRPr="00EF0978">
        <w:t xml:space="preserve"> MFT application to version 7.4.1 or higher. In environments where upgrading is delayed (and not using container deployments), a temporary fix involves manually deleting the </w:t>
      </w:r>
      <w:proofErr w:type="spellStart"/>
      <w:r w:rsidRPr="00EF0978">
        <w:t>InitialAccountSetup.xhtml</w:t>
      </w:r>
      <w:proofErr w:type="spellEnd"/>
      <w:r w:rsidRPr="00EF0978">
        <w:t xml:space="preserve"> file from the installation directory and restarting the service.</w:t>
      </w:r>
    </w:p>
    <w:p w14:paraId="4AE03F75" w14:textId="502977C4" w:rsidR="00EF0978" w:rsidRDefault="00EF0978" w:rsidP="00EF0978">
      <w:pPr>
        <w:pStyle w:val="Heading2"/>
      </w:pPr>
      <w:bookmarkStart w:id="27" w:name="_Toc232685203"/>
      <w:r>
        <w:t>PRACTICAL TASK 3</w:t>
      </w:r>
      <w:bookmarkEnd w:id="27"/>
    </w:p>
    <w:p w14:paraId="3FC7F459" w14:textId="77777777" w:rsidR="00B63D3F" w:rsidRPr="00B63D3F" w:rsidRDefault="00B63D3F" w:rsidP="00B63D3F">
      <w:pPr>
        <w:rPr>
          <w:b/>
          <w:bCs/>
        </w:rPr>
      </w:pPr>
      <w:r w:rsidRPr="00B63D3F">
        <w:rPr>
          <w:b/>
          <w:bCs/>
        </w:rPr>
        <w:t>1. University Network</w:t>
      </w:r>
    </w:p>
    <w:p w14:paraId="74F5D884" w14:textId="77777777" w:rsidR="00B63D3F" w:rsidRPr="00B63D3F" w:rsidRDefault="00B63D3F" w:rsidP="00B63D3F">
      <w:r w:rsidRPr="00B63D3F">
        <w:t>Universities are notoriously difficult to secure due to the massive volume of unmanaged student devices (BYOD) and open-access culture mixed with highly sensitive research data.</w:t>
      </w:r>
    </w:p>
    <w:p w14:paraId="16802628" w14:textId="77777777" w:rsidR="00B63D3F" w:rsidRPr="00B63D3F" w:rsidRDefault="00B63D3F" w:rsidP="00B63D3F">
      <w:pPr>
        <w:numPr>
          <w:ilvl w:val="0"/>
          <w:numId w:val="8"/>
        </w:numPr>
      </w:pPr>
      <w:r w:rsidRPr="00B63D3F">
        <w:rPr>
          <w:b/>
          <w:bCs/>
        </w:rPr>
        <w:t>Scope:</w:t>
      </w:r>
      <w:r w:rsidRPr="00B63D3F">
        <w:t xml:space="preserve"> Internal academic networks, student registration/grading portals (e.g., VLMS), staff workstations, and research data servers. </w:t>
      </w:r>
      <w:r w:rsidRPr="00B63D3F">
        <w:rPr>
          <w:i/>
          <w:iCs/>
        </w:rPr>
        <w:t>Explicitly excluded:</w:t>
      </w:r>
      <w:r w:rsidRPr="00B63D3F">
        <w:t xml:space="preserve"> Personal student devices connected to the guest Wi-Fi.</w:t>
      </w:r>
    </w:p>
    <w:p w14:paraId="4D449D14" w14:textId="77777777" w:rsidR="00B63D3F" w:rsidRPr="00B63D3F" w:rsidRDefault="00B63D3F" w:rsidP="00B63D3F">
      <w:pPr>
        <w:numPr>
          <w:ilvl w:val="0"/>
          <w:numId w:val="8"/>
        </w:numPr>
      </w:pPr>
      <w:r w:rsidRPr="00B63D3F">
        <w:rPr>
          <w:b/>
          <w:bCs/>
        </w:rPr>
        <w:t>Tools:</w:t>
      </w:r>
      <w:r w:rsidRPr="00B63D3F">
        <w:t xml:space="preserve"> Nmap (network mapping), Nessus or OpenVAS (infrastructure scanning), and Burp Suite (for testing student/faculty web portals).</w:t>
      </w:r>
    </w:p>
    <w:p w14:paraId="5C4AEC38" w14:textId="77777777" w:rsidR="00B63D3F" w:rsidRPr="00B63D3F" w:rsidRDefault="00B63D3F" w:rsidP="00B63D3F">
      <w:pPr>
        <w:numPr>
          <w:ilvl w:val="0"/>
          <w:numId w:val="8"/>
        </w:numPr>
      </w:pPr>
      <w:r w:rsidRPr="00B63D3F">
        <w:rPr>
          <w:b/>
          <w:bCs/>
        </w:rPr>
        <w:t>Schedule:</w:t>
      </w:r>
      <w:r w:rsidRPr="00B63D3F">
        <w:t xml:space="preserve"> Biannual comprehensive scans scheduled during winter and summer academic breaks to minimize disruption. Continuous automated scanning on critical research and financial subnets.</w:t>
      </w:r>
    </w:p>
    <w:p w14:paraId="41550606" w14:textId="77777777" w:rsidR="00B63D3F" w:rsidRPr="00B63D3F" w:rsidRDefault="00B63D3F" w:rsidP="00B63D3F">
      <w:pPr>
        <w:numPr>
          <w:ilvl w:val="0"/>
          <w:numId w:val="8"/>
        </w:numPr>
      </w:pPr>
      <w:r w:rsidRPr="00B63D3F">
        <w:rPr>
          <w:b/>
          <w:bCs/>
        </w:rPr>
        <w:t>Reporting Procedure:</w:t>
      </w:r>
      <w:r w:rsidRPr="00B63D3F">
        <w:t xml:space="preserve"> A high-level executive summary delivered to the University Board focusing on institutional risk, accompanied by a detailed technical remediation report for the IT department, prioritizing grading systems and research servers.</w:t>
      </w:r>
    </w:p>
    <w:p w14:paraId="75D4DA4F" w14:textId="77777777" w:rsidR="00B63D3F" w:rsidRPr="00B63D3F" w:rsidRDefault="00B63D3F" w:rsidP="00B63D3F">
      <w:pPr>
        <w:rPr>
          <w:b/>
          <w:bCs/>
        </w:rPr>
      </w:pPr>
      <w:r w:rsidRPr="00B63D3F">
        <w:rPr>
          <w:b/>
          <w:bCs/>
        </w:rPr>
        <w:t>2. Small Business</w:t>
      </w:r>
    </w:p>
    <w:p w14:paraId="01C80981" w14:textId="77777777" w:rsidR="00B63D3F" w:rsidRPr="00B63D3F" w:rsidRDefault="00B63D3F" w:rsidP="00B63D3F">
      <w:r w:rsidRPr="00B63D3F">
        <w:t>Small businesses generally have limited IT budgets, smaller attack surfaces, and prioritize keeping their daily operations running without interruption.</w:t>
      </w:r>
    </w:p>
    <w:p w14:paraId="722156A1" w14:textId="77777777" w:rsidR="00B63D3F" w:rsidRPr="00B63D3F" w:rsidRDefault="00B63D3F" w:rsidP="00B63D3F">
      <w:pPr>
        <w:numPr>
          <w:ilvl w:val="0"/>
          <w:numId w:val="9"/>
        </w:numPr>
      </w:pPr>
      <w:r w:rsidRPr="00B63D3F">
        <w:rPr>
          <w:b/>
          <w:bCs/>
        </w:rPr>
        <w:lastRenderedPageBreak/>
        <w:t>Scope:</w:t>
      </w:r>
      <w:r w:rsidRPr="00B63D3F">
        <w:t xml:space="preserve"> Point of Sale (POS) terminals, employee workstations, the customer-facing website, and the local Wi-Fi network.</w:t>
      </w:r>
    </w:p>
    <w:p w14:paraId="0405443F" w14:textId="77777777" w:rsidR="00B63D3F" w:rsidRPr="00B63D3F" w:rsidRDefault="00B63D3F" w:rsidP="00B63D3F">
      <w:pPr>
        <w:numPr>
          <w:ilvl w:val="0"/>
          <w:numId w:val="9"/>
        </w:numPr>
      </w:pPr>
      <w:r w:rsidRPr="00B63D3F">
        <w:rPr>
          <w:b/>
          <w:bCs/>
        </w:rPr>
        <w:t>Tools:</w:t>
      </w:r>
      <w:r w:rsidRPr="00B63D3F">
        <w:t xml:space="preserve"> Nessus Essentials (cost-effective scanning), Nmap, and </w:t>
      </w:r>
      <w:proofErr w:type="spellStart"/>
      <w:r w:rsidRPr="00B63D3F">
        <w:t>Nikto</w:t>
      </w:r>
      <w:proofErr w:type="spellEnd"/>
      <w:r w:rsidRPr="00B63D3F">
        <w:t xml:space="preserve"> (basic web server scanning).</w:t>
      </w:r>
    </w:p>
    <w:p w14:paraId="5917E2B4" w14:textId="77777777" w:rsidR="00B63D3F" w:rsidRPr="00B63D3F" w:rsidRDefault="00B63D3F" w:rsidP="00B63D3F">
      <w:pPr>
        <w:numPr>
          <w:ilvl w:val="0"/>
          <w:numId w:val="9"/>
        </w:numPr>
      </w:pPr>
      <w:r w:rsidRPr="00B63D3F">
        <w:rPr>
          <w:b/>
          <w:bCs/>
        </w:rPr>
        <w:t>Schedule:</w:t>
      </w:r>
      <w:r w:rsidRPr="00B63D3F">
        <w:t xml:space="preserve"> Quarterly automated vulnerability scans, preferably run after business hours or on weekends to avoid slowing down customer transactions.</w:t>
      </w:r>
    </w:p>
    <w:p w14:paraId="0460E79D" w14:textId="77777777" w:rsidR="00B63D3F" w:rsidRPr="00B63D3F" w:rsidRDefault="00B63D3F" w:rsidP="00B63D3F">
      <w:pPr>
        <w:numPr>
          <w:ilvl w:val="0"/>
          <w:numId w:val="9"/>
        </w:numPr>
      </w:pPr>
      <w:r w:rsidRPr="00B63D3F">
        <w:rPr>
          <w:b/>
          <w:bCs/>
        </w:rPr>
        <w:t>Reporting Procedure:</w:t>
      </w:r>
      <w:r w:rsidRPr="00B63D3F">
        <w:t xml:space="preserve"> A simplified, non-technical risk report presented directly to the business owner or manager. The report should prioritize quick, low-cost fixes (like updating router firmware or changing default passwords) that prevent immediate business disruption.</w:t>
      </w:r>
    </w:p>
    <w:p w14:paraId="14A22BCF" w14:textId="77777777" w:rsidR="00B63D3F" w:rsidRPr="00B63D3F" w:rsidRDefault="00B63D3F" w:rsidP="00B63D3F">
      <w:pPr>
        <w:rPr>
          <w:b/>
          <w:bCs/>
        </w:rPr>
      </w:pPr>
      <w:r w:rsidRPr="00B63D3F">
        <w:rPr>
          <w:b/>
          <w:bCs/>
        </w:rPr>
        <w:t>3. Hospital</w:t>
      </w:r>
    </w:p>
    <w:p w14:paraId="2C775966" w14:textId="77777777" w:rsidR="00B63D3F" w:rsidRPr="00B63D3F" w:rsidRDefault="00B63D3F" w:rsidP="00B63D3F">
      <w:r w:rsidRPr="00B63D3F">
        <w:t>Hospitals are high-stakes environments where an aggressive network scan can accidentally knock a fragile medical device (like an MRI or heart monitor) offline, directly threatening patient safety. Strict HIPAA compliance is also required.</w:t>
      </w:r>
    </w:p>
    <w:p w14:paraId="79AD768B" w14:textId="77777777" w:rsidR="00B63D3F" w:rsidRPr="00B63D3F" w:rsidRDefault="00B63D3F" w:rsidP="00B63D3F">
      <w:pPr>
        <w:numPr>
          <w:ilvl w:val="0"/>
          <w:numId w:val="10"/>
        </w:numPr>
      </w:pPr>
      <w:r w:rsidRPr="00B63D3F">
        <w:rPr>
          <w:b/>
          <w:bCs/>
        </w:rPr>
        <w:t>Scope:</w:t>
      </w:r>
      <w:r w:rsidRPr="00B63D3F">
        <w:t xml:space="preserve"> Electronic Health Records (EHR) databases, administrative networks, and Medical IoT devices.</w:t>
      </w:r>
    </w:p>
    <w:p w14:paraId="0EA9A032" w14:textId="77777777" w:rsidR="00B63D3F" w:rsidRPr="00B63D3F" w:rsidRDefault="00B63D3F" w:rsidP="00B63D3F">
      <w:pPr>
        <w:numPr>
          <w:ilvl w:val="0"/>
          <w:numId w:val="10"/>
        </w:numPr>
      </w:pPr>
      <w:r w:rsidRPr="00B63D3F">
        <w:rPr>
          <w:b/>
          <w:bCs/>
        </w:rPr>
        <w:t>Tools:</w:t>
      </w:r>
      <w:r w:rsidRPr="00B63D3F">
        <w:t xml:space="preserve"> Passive network sniffers like Wireshark (crucial to map medical devices without sending active probes that might crash them), Nessus (for the administrative side), and specialized healthcare vulnerability scanners.</w:t>
      </w:r>
    </w:p>
    <w:p w14:paraId="1C734EA5" w14:textId="77777777" w:rsidR="00B63D3F" w:rsidRPr="00B63D3F" w:rsidRDefault="00B63D3F" w:rsidP="00B63D3F">
      <w:pPr>
        <w:numPr>
          <w:ilvl w:val="0"/>
          <w:numId w:val="10"/>
        </w:numPr>
      </w:pPr>
      <w:r w:rsidRPr="00B63D3F">
        <w:rPr>
          <w:b/>
          <w:bCs/>
        </w:rPr>
        <w:t>Schedule:</w:t>
      </w:r>
      <w:r w:rsidRPr="00B63D3F">
        <w:t xml:space="preserve"> Continuous passive monitoring of the medical device network. Monthly active scans on the administrative network during strict, predefined low-traffic maintenance windows.</w:t>
      </w:r>
    </w:p>
    <w:p w14:paraId="0E9CD76D" w14:textId="77777777" w:rsidR="00B63D3F" w:rsidRPr="00B63D3F" w:rsidRDefault="00B63D3F" w:rsidP="00B63D3F">
      <w:pPr>
        <w:numPr>
          <w:ilvl w:val="0"/>
          <w:numId w:val="10"/>
        </w:numPr>
      </w:pPr>
      <w:r w:rsidRPr="00B63D3F">
        <w:rPr>
          <w:b/>
          <w:bCs/>
        </w:rPr>
        <w:t>Reporting Procedure:</w:t>
      </w:r>
      <w:r w:rsidRPr="00B63D3F">
        <w:t xml:space="preserve"> A formal compliance-driven report focusing on HIPAA violations and patient data exposure. Critical vulnerabilities affecting medical hardware must trigger an immediate, out-of-band alert to the Chief Information Security Officer (CISO) and hospital administration.</w:t>
      </w:r>
    </w:p>
    <w:p w14:paraId="32012F04" w14:textId="77777777" w:rsidR="00B63D3F" w:rsidRPr="00B63D3F" w:rsidRDefault="00B63D3F" w:rsidP="00B63D3F">
      <w:pPr>
        <w:rPr>
          <w:b/>
          <w:bCs/>
        </w:rPr>
      </w:pPr>
      <w:r w:rsidRPr="00B63D3F">
        <w:rPr>
          <w:b/>
          <w:bCs/>
        </w:rPr>
        <w:t>4. Financial Institution</w:t>
      </w:r>
    </w:p>
    <w:p w14:paraId="72756BB1" w14:textId="77777777" w:rsidR="00B63D3F" w:rsidRPr="00B63D3F" w:rsidRDefault="00B63D3F" w:rsidP="00B63D3F">
      <w:r w:rsidRPr="00B63D3F">
        <w:t>Banks and financial institutions face the highest level of active threat actors and operate under strict financial regulations (like PCI-DSS for credit card processing).</w:t>
      </w:r>
    </w:p>
    <w:p w14:paraId="1DB14AD5" w14:textId="77777777" w:rsidR="00B63D3F" w:rsidRPr="00B63D3F" w:rsidRDefault="00B63D3F" w:rsidP="00B63D3F">
      <w:pPr>
        <w:numPr>
          <w:ilvl w:val="0"/>
          <w:numId w:val="11"/>
        </w:numPr>
      </w:pPr>
      <w:r w:rsidRPr="00B63D3F">
        <w:rPr>
          <w:b/>
          <w:bCs/>
        </w:rPr>
        <w:t>Scope:</w:t>
      </w:r>
      <w:r w:rsidRPr="00B63D3F">
        <w:t xml:space="preserve"> Core banking infrastructure, SWIFT transfer terminals, ATM networks, customer online banking applications, and employee endpoints.</w:t>
      </w:r>
    </w:p>
    <w:p w14:paraId="359085A7" w14:textId="77777777" w:rsidR="00B63D3F" w:rsidRPr="00B63D3F" w:rsidRDefault="00B63D3F" w:rsidP="00B63D3F">
      <w:pPr>
        <w:numPr>
          <w:ilvl w:val="0"/>
          <w:numId w:val="11"/>
        </w:numPr>
      </w:pPr>
      <w:r w:rsidRPr="00B63D3F">
        <w:rPr>
          <w:b/>
          <w:bCs/>
        </w:rPr>
        <w:lastRenderedPageBreak/>
        <w:t>Tools:</w:t>
      </w:r>
      <w:r w:rsidRPr="00B63D3F">
        <w:t xml:space="preserve"> Enterprise-grade scanners like Qualys or Tenable, Burp Suite Professional for deep web application testing, and </w:t>
      </w:r>
      <w:proofErr w:type="spellStart"/>
      <w:r w:rsidRPr="00B63D3F">
        <w:t>SQLmap</w:t>
      </w:r>
      <w:proofErr w:type="spellEnd"/>
      <w:r w:rsidRPr="00B63D3F">
        <w:t xml:space="preserve"> for testing database security on the backend of banking portals.</w:t>
      </w:r>
    </w:p>
    <w:p w14:paraId="04641AF5" w14:textId="77777777" w:rsidR="00B63D3F" w:rsidRPr="00B63D3F" w:rsidRDefault="00B63D3F" w:rsidP="00B63D3F">
      <w:pPr>
        <w:numPr>
          <w:ilvl w:val="0"/>
          <w:numId w:val="11"/>
        </w:numPr>
      </w:pPr>
      <w:r w:rsidRPr="00B63D3F">
        <w:rPr>
          <w:b/>
          <w:bCs/>
        </w:rPr>
        <w:t>Schedule:</w:t>
      </w:r>
      <w:r w:rsidRPr="00B63D3F">
        <w:t xml:space="preserve"> Continuous, 24/7 automated vulnerability management. Quarterly deep-dive penetration testing to satisfy financial regulatory requirements.</w:t>
      </w:r>
    </w:p>
    <w:p w14:paraId="0F6AE0D4" w14:textId="77777777" w:rsidR="00B63D3F" w:rsidRPr="00B63D3F" w:rsidRDefault="00B63D3F" w:rsidP="00B63D3F">
      <w:pPr>
        <w:numPr>
          <w:ilvl w:val="0"/>
          <w:numId w:val="11"/>
        </w:numPr>
      </w:pPr>
      <w:r w:rsidRPr="00B63D3F">
        <w:rPr>
          <w:b/>
          <w:bCs/>
        </w:rPr>
        <w:t>Reporting Procedure:</w:t>
      </w:r>
      <w:r w:rsidRPr="00B63D3F">
        <w:t xml:space="preserve"> Highly formalized reporting that maps directly to regulatory frameworks (like PCI-DSS). The report must include an executive summary for the Board of Directors regarding financial risk, and a segmented technical report for the security operations center (SOC) for immediate patching of critical transactional systems.</w:t>
      </w:r>
    </w:p>
    <w:p w14:paraId="3556EC29" w14:textId="77777777" w:rsidR="006D4035" w:rsidRDefault="006D4035" w:rsidP="006D4035"/>
    <w:p w14:paraId="6D7B3103" w14:textId="77777777" w:rsidR="006D4035" w:rsidRDefault="006D4035" w:rsidP="006D4035"/>
    <w:p w14:paraId="62F6B164" w14:textId="0EE63825" w:rsidR="006D4035" w:rsidRPr="006D4035" w:rsidRDefault="006D4035" w:rsidP="006D4035"/>
    <w:p w14:paraId="22D7E69D" w14:textId="3F57E6B6" w:rsidR="00B63D3F" w:rsidRDefault="00CF0586" w:rsidP="00CF0586">
      <w:pPr>
        <w:pStyle w:val="Heading2"/>
      </w:pPr>
      <w:bookmarkStart w:id="28" w:name="_Toc232685204"/>
      <w:r>
        <w:t>CHALLENGE TASK</w:t>
      </w:r>
      <w:bookmarkEnd w:id="28"/>
    </w:p>
    <w:p w14:paraId="16ECD5F9" w14:textId="1CFDB102" w:rsidR="00CF0586" w:rsidRPr="00CF0586" w:rsidRDefault="00CF0586" w:rsidP="00CF0586">
      <w:r w:rsidRPr="00CF0586">
        <w:t>This phase establishes the baseline of the network.</w:t>
      </w:r>
    </w:p>
    <w:p w14:paraId="16D97F03" w14:textId="77777777" w:rsidR="00CF0586" w:rsidRPr="00CF0586" w:rsidRDefault="00CF0586" w:rsidP="00CF0586">
      <w:pPr>
        <w:numPr>
          <w:ilvl w:val="0"/>
          <w:numId w:val="12"/>
        </w:numPr>
      </w:pPr>
      <w:r w:rsidRPr="00CF0586">
        <w:rPr>
          <w:b/>
          <w:bCs/>
        </w:rPr>
        <w:t>Continuous Discovery:</w:t>
      </w:r>
      <w:r w:rsidRPr="00CF0586">
        <w:t xml:space="preserve"> Utilize active network scanning (e.g., Nmap ping sweeps) and passive traffic analysis to detect rogue or unmanaged devices connecting to the network.</w:t>
      </w:r>
    </w:p>
    <w:p w14:paraId="30EA497E" w14:textId="77777777" w:rsidR="00CF0586" w:rsidRPr="00CF0586" w:rsidRDefault="00CF0586" w:rsidP="00CF0586">
      <w:pPr>
        <w:numPr>
          <w:ilvl w:val="0"/>
          <w:numId w:val="12"/>
        </w:numPr>
      </w:pPr>
      <w:r w:rsidRPr="00CF0586">
        <w:rPr>
          <w:b/>
          <w:bCs/>
        </w:rPr>
        <w:t>Centralized CMDB:</w:t>
      </w:r>
      <w:r w:rsidRPr="00CF0586">
        <w:t xml:space="preserve"> Maintain a Configuration Management Database (CMDB) that logs the IP, MAC address, OS, software stack, and physical location of every asset.</w:t>
      </w:r>
    </w:p>
    <w:p w14:paraId="2712317B" w14:textId="77777777" w:rsidR="00CF0586" w:rsidRPr="00CF0586" w:rsidRDefault="00CF0586" w:rsidP="00CF0586">
      <w:pPr>
        <w:numPr>
          <w:ilvl w:val="0"/>
          <w:numId w:val="12"/>
        </w:numPr>
      </w:pPr>
      <w:r w:rsidRPr="00CF0586">
        <w:rPr>
          <w:b/>
          <w:bCs/>
        </w:rPr>
        <w:t>Asset Classification:</w:t>
      </w:r>
      <w:r w:rsidRPr="00CF0586">
        <w:t xml:space="preserve"> Assign a business criticality tier to every asset:</w:t>
      </w:r>
    </w:p>
    <w:p w14:paraId="0000F2D6" w14:textId="77777777" w:rsidR="00CF0586" w:rsidRPr="00CF0586" w:rsidRDefault="00CF0586" w:rsidP="00CF0586">
      <w:pPr>
        <w:numPr>
          <w:ilvl w:val="1"/>
          <w:numId w:val="12"/>
        </w:numPr>
      </w:pPr>
      <w:r w:rsidRPr="00CF0586">
        <w:rPr>
          <w:i/>
          <w:iCs/>
        </w:rPr>
        <w:t>Tier 1 (Mission Critical):</w:t>
      </w:r>
      <w:r w:rsidRPr="00CF0586">
        <w:t xml:space="preserve"> Public-facing web servers, Active Directory, customer databases.</w:t>
      </w:r>
    </w:p>
    <w:p w14:paraId="3F70A33B" w14:textId="77777777" w:rsidR="00CF0586" w:rsidRPr="00CF0586" w:rsidRDefault="00CF0586" w:rsidP="00CF0586">
      <w:pPr>
        <w:numPr>
          <w:ilvl w:val="1"/>
          <w:numId w:val="12"/>
        </w:numPr>
      </w:pPr>
      <w:r w:rsidRPr="00CF0586">
        <w:rPr>
          <w:i/>
          <w:iCs/>
        </w:rPr>
        <w:t>Tier 2 (Important):</w:t>
      </w:r>
      <w:r w:rsidRPr="00CF0586">
        <w:t xml:space="preserve"> Internal employee workstations, file servers.</w:t>
      </w:r>
    </w:p>
    <w:p w14:paraId="5F32DDB5" w14:textId="77777777" w:rsidR="00CF0586" w:rsidRPr="00CF0586" w:rsidRDefault="00CF0586" w:rsidP="00CF0586">
      <w:pPr>
        <w:numPr>
          <w:ilvl w:val="1"/>
          <w:numId w:val="12"/>
        </w:numPr>
      </w:pPr>
      <w:r w:rsidRPr="00CF0586">
        <w:rPr>
          <w:i/>
          <w:iCs/>
        </w:rPr>
        <w:t>Tier 3 (Standard):</w:t>
      </w:r>
      <w:r w:rsidRPr="00CF0586">
        <w:t xml:space="preserve"> Guest Wi-Fi routers, non-critical IoT devices.</w:t>
      </w:r>
    </w:p>
    <w:p w14:paraId="3D705720" w14:textId="77777777" w:rsidR="00CF0586" w:rsidRPr="00CF0586" w:rsidRDefault="00CF0586" w:rsidP="00CF0586">
      <w:pPr>
        <w:rPr>
          <w:b/>
          <w:bCs/>
        </w:rPr>
      </w:pPr>
      <w:r w:rsidRPr="00CF0586">
        <w:rPr>
          <w:b/>
          <w:bCs/>
        </w:rPr>
        <w:t>2. Scanning Schedule</w:t>
      </w:r>
    </w:p>
    <w:p w14:paraId="19CB2F75" w14:textId="77777777" w:rsidR="00CF0586" w:rsidRPr="00CF0586" w:rsidRDefault="00CF0586" w:rsidP="00CF0586">
      <w:r w:rsidRPr="00CF0586">
        <w:t>Scanning frequency is dictated by the asset's classification tier to balance network load with security needs.</w:t>
      </w:r>
    </w:p>
    <w:p w14:paraId="22E86443" w14:textId="77777777" w:rsidR="00CF0586" w:rsidRPr="00CF0586" w:rsidRDefault="00CF0586" w:rsidP="00CF0586">
      <w:pPr>
        <w:numPr>
          <w:ilvl w:val="0"/>
          <w:numId w:val="13"/>
        </w:numPr>
      </w:pPr>
      <w:r w:rsidRPr="00CF0586">
        <w:rPr>
          <w:b/>
          <w:bCs/>
        </w:rPr>
        <w:t>Tier 1 (Mission Critical):</w:t>
      </w:r>
      <w:r w:rsidRPr="00CF0586">
        <w:t xml:space="preserve"> Continuous agent-based scanning; weekly active credentialed network scans.</w:t>
      </w:r>
    </w:p>
    <w:p w14:paraId="485B2020" w14:textId="77777777" w:rsidR="00CF0586" w:rsidRPr="00CF0586" w:rsidRDefault="00CF0586" w:rsidP="00CF0586">
      <w:pPr>
        <w:numPr>
          <w:ilvl w:val="0"/>
          <w:numId w:val="13"/>
        </w:numPr>
      </w:pPr>
      <w:r w:rsidRPr="00CF0586">
        <w:rPr>
          <w:b/>
          <w:bCs/>
        </w:rPr>
        <w:t>Tier 2 (Important):</w:t>
      </w:r>
      <w:r w:rsidRPr="00CF0586">
        <w:t xml:space="preserve"> Bi-weekly credentialed scans.</w:t>
      </w:r>
    </w:p>
    <w:p w14:paraId="6AEC57E5" w14:textId="77777777" w:rsidR="00CF0586" w:rsidRPr="00CF0586" w:rsidRDefault="00CF0586" w:rsidP="00CF0586">
      <w:pPr>
        <w:numPr>
          <w:ilvl w:val="0"/>
          <w:numId w:val="13"/>
        </w:numPr>
      </w:pPr>
      <w:r w:rsidRPr="00CF0586">
        <w:rPr>
          <w:b/>
          <w:bCs/>
        </w:rPr>
        <w:lastRenderedPageBreak/>
        <w:t>Tier 3 (Standard):</w:t>
      </w:r>
      <w:r w:rsidRPr="00CF0586">
        <w:t xml:space="preserve"> Monthly uncredentialed network sweeps.</w:t>
      </w:r>
    </w:p>
    <w:p w14:paraId="07F4D818" w14:textId="77777777" w:rsidR="00CF0586" w:rsidRPr="00CF0586" w:rsidRDefault="00CF0586" w:rsidP="00CF0586">
      <w:pPr>
        <w:numPr>
          <w:ilvl w:val="0"/>
          <w:numId w:val="13"/>
        </w:numPr>
      </w:pPr>
      <w:r w:rsidRPr="00CF0586">
        <w:rPr>
          <w:b/>
          <w:bCs/>
        </w:rPr>
        <w:t>Event-Driven Scans:</w:t>
      </w:r>
      <w:r w:rsidRPr="00CF0586">
        <w:t xml:space="preserve"> Immediate, ad-hoc scans triggered by major infrastructure changes, new software deployments, or zero-day threat alerts (e.g., a newly announced vulnerability in a firewall).</w:t>
      </w:r>
    </w:p>
    <w:p w14:paraId="5712B369" w14:textId="77777777" w:rsidR="00CF0586" w:rsidRPr="00CF0586" w:rsidRDefault="00CF0586" w:rsidP="00CF0586">
      <w:pPr>
        <w:rPr>
          <w:b/>
          <w:bCs/>
        </w:rPr>
      </w:pPr>
      <w:r w:rsidRPr="00CF0586">
        <w:rPr>
          <w:b/>
          <w:bCs/>
        </w:rPr>
        <w:t>3. Risk Assessment Process</w:t>
      </w:r>
    </w:p>
    <w:p w14:paraId="0379A0CF" w14:textId="77777777" w:rsidR="00CF0586" w:rsidRPr="00CF0586" w:rsidRDefault="00CF0586" w:rsidP="00CF0586">
      <w:r w:rsidRPr="00CF0586">
        <w:t xml:space="preserve">Not all vulnerabilities with a "Critical" score pose a critical risk to </w:t>
      </w:r>
      <w:r w:rsidRPr="00CF0586">
        <w:rPr>
          <w:i/>
          <w:iCs/>
        </w:rPr>
        <w:t>your</w:t>
      </w:r>
      <w:r w:rsidRPr="00CF0586">
        <w:t xml:space="preserve"> specific organization. Risk must be contextualized.</w:t>
      </w:r>
    </w:p>
    <w:p w14:paraId="6C1ADA9F" w14:textId="77777777" w:rsidR="00CF0586" w:rsidRPr="00CF0586" w:rsidRDefault="00CF0586" w:rsidP="00CF0586">
      <w:pPr>
        <w:numPr>
          <w:ilvl w:val="0"/>
          <w:numId w:val="14"/>
        </w:numPr>
      </w:pPr>
      <w:r w:rsidRPr="00CF0586">
        <w:rPr>
          <w:b/>
          <w:bCs/>
        </w:rPr>
        <w:t>Base Scoring:</w:t>
      </w:r>
      <w:r w:rsidRPr="00CF0586">
        <w:t xml:space="preserve"> Utilize the Common Vulnerability Scoring System (CVSS) provided by the scanner to establish a baseline severity.</w:t>
      </w:r>
    </w:p>
    <w:p w14:paraId="5D41F328" w14:textId="77777777" w:rsidR="00CF0586" w:rsidRPr="00CF0586" w:rsidRDefault="00CF0586" w:rsidP="00CF0586">
      <w:pPr>
        <w:numPr>
          <w:ilvl w:val="0"/>
          <w:numId w:val="14"/>
        </w:numPr>
      </w:pPr>
      <w:r w:rsidRPr="00CF0586">
        <w:rPr>
          <w:b/>
          <w:bCs/>
        </w:rPr>
        <w:t>Contextual Evaluation:</w:t>
      </w:r>
      <w:r w:rsidRPr="00CF0586">
        <w:t xml:space="preserve"> Adjust the priority based on environmental factors:</w:t>
      </w:r>
    </w:p>
    <w:p w14:paraId="461A26DD" w14:textId="77777777" w:rsidR="00CF0586" w:rsidRPr="00CF0586" w:rsidRDefault="00CF0586" w:rsidP="00CF0586">
      <w:pPr>
        <w:numPr>
          <w:ilvl w:val="1"/>
          <w:numId w:val="14"/>
        </w:numPr>
      </w:pPr>
      <w:r w:rsidRPr="00CF0586">
        <w:rPr>
          <w:i/>
          <w:iCs/>
        </w:rPr>
        <w:t>Is the vulnerable asset exposed to the public internet?</w:t>
      </w:r>
      <w:r w:rsidRPr="00CF0586">
        <w:t xml:space="preserve"> (Increases risk).</w:t>
      </w:r>
    </w:p>
    <w:p w14:paraId="7451C440" w14:textId="77777777" w:rsidR="00CF0586" w:rsidRPr="00CF0586" w:rsidRDefault="00CF0586" w:rsidP="00CF0586">
      <w:pPr>
        <w:numPr>
          <w:ilvl w:val="1"/>
          <w:numId w:val="14"/>
        </w:numPr>
      </w:pPr>
      <w:r w:rsidRPr="00CF0586">
        <w:rPr>
          <w:i/>
          <w:iCs/>
        </w:rPr>
        <w:t>Is there a compensating control in place, like a strict firewall rule?</w:t>
      </w:r>
      <w:r w:rsidRPr="00CF0586">
        <w:t xml:space="preserve"> (Decreases risk).</w:t>
      </w:r>
    </w:p>
    <w:p w14:paraId="7FE2AE87" w14:textId="77777777" w:rsidR="00CF0586" w:rsidRPr="00CF0586" w:rsidRDefault="00CF0586" w:rsidP="00CF0586">
      <w:pPr>
        <w:numPr>
          <w:ilvl w:val="1"/>
          <w:numId w:val="14"/>
        </w:numPr>
      </w:pPr>
      <w:r w:rsidRPr="00CF0586">
        <w:rPr>
          <w:i/>
          <w:iCs/>
        </w:rPr>
        <w:t>Is there active exploit code available in the wild?</w:t>
      </w:r>
      <w:r w:rsidRPr="00CF0586">
        <w:t xml:space="preserve"> (Immediate escalation).</w:t>
      </w:r>
    </w:p>
    <w:p w14:paraId="364E64CF" w14:textId="77777777" w:rsidR="00CF0586" w:rsidRPr="00CF0586" w:rsidRDefault="00CF0586" w:rsidP="00CF0586">
      <w:pPr>
        <w:numPr>
          <w:ilvl w:val="0"/>
          <w:numId w:val="14"/>
        </w:numPr>
      </w:pPr>
      <w:r w:rsidRPr="00CF0586">
        <w:rPr>
          <w:b/>
          <w:bCs/>
        </w:rPr>
        <w:t>Prioritization Matrix:</w:t>
      </w:r>
      <w:r w:rsidRPr="00CF0586">
        <w:t xml:space="preserve"> Combine the CVSS score with the Asset Classification Tier to determine the final remediation priority.</w:t>
      </w:r>
    </w:p>
    <w:p w14:paraId="787E2519" w14:textId="77777777" w:rsidR="00CF0586" w:rsidRPr="00CF0586" w:rsidRDefault="00CF0586" w:rsidP="00CF0586">
      <w:pPr>
        <w:rPr>
          <w:b/>
          <w:bCs/>
        </w:rPr>
      </w:pPr>
      <w:r w:rsidRPr="00CF0586">
        <w:rPr>
          <w:b/>
          <w:bCs/>
        </w:rPr>
        <w:t>4. Patch Management &amp; Remediation</w:t>
      </w:r>
    </w:p>
    <w:p w14:paraId="1A62305D" w14:textId="77777777" w:rsidR="00CF0586" w:rsidRPr="00CF0586" w:rsidRDefault="00CF0586" w:rsidP="00CF0586">
      <w:r w:rsidRPr="00CF0586">
        <w:t>This phase dictates how quickly the IT team must fix the identified flaws.</w:t>
      </w:r>
    </w:p>
    <w:p w14:paraId="43E61210" w14:textId="77777777" w:rsidR="00CF0586" w:rsidRPr="00CF0586" w:rsidRDefault="00CF0586" w:rsidP="00CF0586">
      <w:pPr>
        <w:numPr>
          <w:ilvl w:val="0"/>
          <w:numId w:val="15"/>
        </w:numPr>
      </w:pPr>
      <w:r w:rsidRPr="00CF0586">
        <w:rPr>
          <w:b/>
          <w:bCs/>
        </w:rPr>
        <w:t>Service Level Agreements (SLAs):</w:t>
      </w:r>
      <w:r w:rsidRPr="00CF0586">
        <w:t xml:space="preserve"> Strict deadlines for applying patches based on the final risk priority:</w:t>
      </w:r>
    </w:p>
    <w:p w14:paraId="6C4FC514" w14:textId="77777777" w:rsidR="00CF0586" w:rsidRPr="00CF0586" w:rsidRDefault="00CF0586" w:rsidP="00CF0586">
      <w:pPr>
        <w:numPr>
          <w:ilvl w:val="1"/>
          <w:numId w:val="15"/>
        </w:numPr>
      </w:pPr>
      <w:r w:rsidRPr="00CF0586">
        <w:rPr>
          <w:b/>
          <w:bCs/>
        </w:rPr>
        <w:t>Critical Risk:</w:t>
      </w:r>
      <w:r w:rsidRPr="00CF0586">
        <w:t xml:space="preserve"> Remediate within 48 hours.</w:t>
      </w:r>
    </w:p>
    <w:p w14:paraId="4B48853A" w14:textId="77777777" w:rsidR="00CF0586" w:rsidRPr="00CF0586" w:rsidRDefault="00CF0586" w:rsidP="00CF0586">
      <w:pPr>
        <w:numPr>
          <w:ilvl w:val="1"/>
          <w:numId w:val="15"/>
        </w:numPr>
      </w:pPr>
      <w:r w:rsidRPr="00CF0586">
        <w:rPr>
          <w:b/>
          <w:bCs/>
        </w:rPr>
        <w:t>High Risk:</w:t>
      </w:r>
      <w:r w:rsidRPr="00CF0586">
        <w:t xml:space="preserve"> Remediate within 7 to 14 days.</w:t>
      </w:r>
    </w:p>
    <w:p w14:paraId="382BF0BD" w14:textId="77777777" w:rsidR="00CF0586" w:rsidRPr="00CF0586" w:rsidRDefault="00CF0586" w:rsidP="00CF0586">
      <w:pPr>
        <w:numPr>
          <w:ilvl w:val="1"/>
          <w:numId w:val="15"/>
        </w:numPr>
      </w:pPr>
      <w:r w:rsidRPr="00CF0586">
        <w:rPr>
          <w:b/>
          <w:bCs/>
        </w:rPr>
        <w:t>Medium Risk:</w:t>
      </w:r>
      <w:r w:rsidRPr="00CF0586">
        <w:t xml:space="preserve"> Remediate within 30 days.</w:t>
      </w:r>
    </w:p>
    <w:p w14:paraId="08BF675E" w14:textId="77777777" w:rsidR="00CF0586" w:rsidRPr="00CF0586" w:rsidRDefault="00CF0586" w:rsidP="00CF0586">
      <w:pPr>
        <w:numPr>
          <w:ilvl w:val="1"/>
          <w:numId w:val="15"/>
        </w:numPr>
      </w:pPr>
      <w:r w:rsidRPr="00CF0586">
        <w:rPr>
          <w:b/>
          <w:bCs/>
        </w:rPr>
        <w:t>Low Risk:</w:t>
      </w:r>
      <w:r w:rsidRPr="00CF0586">
        <w:t xml:space="preserve"> Remediate within 90 days (or during standard quarterly maintenance).</w:t>
      </w:r>
    </w:p>
    <w:p w14:paraId="31ED396C" w14:textId="77777777" w:rsidR="00CF0586" w:rsidRPr="00CF0586" w:rsidRDefault="00CF0586" w:rsidP="00CF0586">
      <w:pPr>
        <w:numPr>
          <w:ilvl w:val="0"/>
          <w:numId w:val="15"/>
        </w:numPr>
      </w:pPr>
      <w:r w:rsidRPr="00CF0586">
        <w:rPr>
          <w:b/>
          <w:bCs/>
        </w:rPr>
        <w:t>Testing &amp; Rollout:</w:t>
      </w:r>
      <w:r w:rsidRPr="00CF0586">
        <w:t xml:space="preserve"> Patches must be deployed to an isolated staging environment first to ensure they do not break business applications. Once verified, they are rolled out to production.</w:t>
      </w:r>
    </w:p>
    <w:p w14:paraId="74C0A784" w14:textId="77777777" w:rsidR="00CF0586" w:rsidRPr="00CF0586" w:rsidRDefault="00CF0586" w:rsidP="00CF0586">
      <w:pPr>
        <w:numPr>
          <w:ilvl w:val="0"/>
          <w:numId w:val="15"/>
        </w:numPr>
      </w:pPr>
      <w:r w:rsidRPr="00CF0586">
        <w:rPr>
          <w:b/>
          <w:bCs/>
        </w:rPr>
        <w:lastRenderedPageBreak/>
        <w:t>Risk Acceptance:</w:t>
      </w:r>
      <w:r w:rsidRPr="00CF0586">
        <w:t xml:space="preserve"> If a patch breaks a legacy system and cannot be applied, management must formally sign a "Risk Acceptance" document and implement compensating controls (like moving the asset to an isolated VLAN).</w:t>
      </w:r>
    </w:p>
    <w:p w14:paraId="1DE77781" w14:textId="77777777" w:rsidR="00CF0586" w:rsidRPr="00CF0586" w:rsidRDefault="00CF0586" w:rsidP="00CF0586">
      <w:pPr>
        <w:rPr>
          <w:b/>
          <w:bCs/>
        </w:rPr>
      </w:pPr>
      <w:r w:rsidRPr="00CF0586">
        <w:rPr>
          <w:b/>
          <w:bCs/>
        </w:rPr>
        <w:t>5. Reporting Procedures</w:t>
      </w:r>
    </w:p>
    <w:p w14:paraId="53E04FC7" w14:textId="77777777" w:rsidR="00CF0586" w:rsidRPr="00CF0586" w:rsidRDefault="00CF0586" w:rsidP="00CF0586">
      <w:r w:rsidRPr="00CF0586">
        <w:t>Information must be tailored to the audience receiving it.</w:t>
      </w:r>
    </w:p>
    <w:p w14:paraId="5F615CCF" w14:textId="77777777" w:rsidR="00CF0586" w:rsidRPr="00CF0586" w:rsidRDefault="00CF0586" w:rsidP="00CF0586">
      <w:pPr>
        <w:numPr>
          <w:ilvl w:val="0"/>
          <w:numId w:val="16"/>
        </w:numPr>
      </w:pPr>
      <w:r w:rsidRPr="00CF0586">
        <w:rPr>
          <w:b/>
          <w:bCs/>
        </w:rPr>
        <w:t>Executive Board (Quarterly):</w:t>
      </w:r>
      <w:r w:rsidRPr="00CF0586">
        <w:t xml:space="preserve"> High-level metrics focusing on business risk. Includes the overall risk posture trend, average time to remediate critical vulnerabilities, and budget justifications for new security tools.</w:t>
      </w:r>
    </w:p>
    <w:p w14:paraId="35325109" w14:textId="77777777" w:rsidR="00CF0586" w:rsidRPr="00CF0586" w:rsidRDefault="00CF0586" w:rsidP="00CF0586">
      <w:pPr>
        <w:numPr>
          <w:ilvl w:val="0"/>
          <w:numId w:val="16"/>
        </w:numPr>
      </w:pPr>
      <w:r w:rsidRPr="00CF0586">
        <w:rPr>
          <w:b/>
          <w:bCs/>
        </w:rPr>
        <w:t>Security &amp; IT Managers (Monthly):</w:t>
      </w:r>
      <w:r w:rsidRPr="00CF0586">
        <w:t xml:space="preserve"> Department-level compliance reports. Highlights which teams are meeting their patching SLAs and which are falling behind.</w:t>
      </w:r>
    </w:p>
    <w:p w14:paraId="665B85F5" w14:textId="77777777" w:rsidR="00CF0586" w:rsidRPr="00CF0586" w:rsidRDefault="00CF0586" w:rsidP="00CF0586">
      <w:pPr>
        <w:numPr>
          <w:ilvl w:val="0"/>
          <w:numId w:val="16"/>
        </w:numPr>
      </w:pPr>
      <w:r w:rsidRPr="00CF0586">
        <w:rPr>
          <w:b/>
          <w:bCs/>
        </w:rPr>
        <w:t>Security Operations Center (Daily/Weekly):</w:t>
      </w:r>
      <w:r w:rsidRPr="00CF0586">
        <w:t xml:space="preserve"> Highly technical, granular lists of specific CVEs, affected IPs, and exact patch deployment instructions.</w:t>
      </w:r>
    </w:p>
    <w:p w14:paraId="602EF0FA" w14:textId="77777777" w:rsidR="00CF0586" w:rsidRPr="00CF0586" w:rsidRDefault="00CF0586" w:rsidP="00CF0586">
      <w:pPr>
        <w:rPr>
          <w:b/>
          <w:bCs/>
        </w:rPr>
      </w:pPr>
      <w:r w:rsidRPr="00CF0586">
        <w:rPr>
          <w:b/>
          <w:bCs/>
        </w:rPr>
        <w:t>6. Continuous Monitoring</w:t>
      </w:r>
    </w:p>
    <w:p w14:paraId="03DF9305" w14:textId="77777777" w:rsidR="00CF0586" w:rsidRPr="00CF0586" w:rsidRDefault="00CF0586" w:rsidP="00CF0586">
      <w:r w:rsidRPr="00CF0586">
        <w:t>Vulnerability management is a loop, not a one-time project.</w:t>
      </w:r>
    </w:p>
    <w:p w14:paraId="3317E562" w14:textId="77777777" w:rsidR="00CF0586" w:rsidRPr="00CF0586" w:rsidRDefault="00CF0586" w:rsidP="00CF0586">
      <w:pPr>
        <w:numPr>
          <w:ilvl w:val="0"/>
          <w:numId w:val="17"/>
        </w:numPr>
      </w:pPr>
      <w:r w:rsidRPr="00CF0586">
        <w:rPr>
          <w:b/>
          <w:bCs/>
        </w:rPr>
        <w:t>Endpoint Agents:</w:t>
      </w:r>
      <w:r w:rsidRPr="00CF0586">
        <w:t xml:space="preserve"> Deploy lightweight agents (like Nessus Agent or CrowdStrike) on workstations and servers to provide real-time vulnerability data without waiting for the next scheduled network scan.</w:t>
      </w:r>
    </w:p>
    <w:p w14:paraId="36C7ADC7" w14:textId="77777777" w:rsidR="00CF0586" w:rsidRPr="00CF0586" w:rsidRDefault="00CF0586" w:rsidP="00CF0586">
      <w:pPr>
        <w:numPr>
          <w:ilvl w:val="0"/>
          <w:numId w:val="17"/>
        </w:numPr>
      </w:pPr>
      <w:r w:rsidRPr="00CF0586">
        <w:rPr>
          <w:b/>
          <w:bCs/>
        </w:rPr>
        <w:t>SIEM Integration:</w:t>
      </w:r>
      <w:r w:rsidRPr="00CF0586">
        <w:t xml:space="preserve"> Feed vulnerability scanner logs directly into the Security Information and Event Management (SIEM) system. If an intrusion detection system spots an attack aimed at a server, the SIEM can instantly check if that server is vulnerable to the specific attack.</w:t>
      </w:r>
    </w:p>
    <w:p w14:paraId="25628895" w14:textId="77777777" w:rsidR="00CF0586" w:rsidRDefault="00CF0586" w:rsidP="00CF0586">
      <w:pPr>
        <w:numPr>
          <w:ilvl w:val="0"/>
          <w:numId w:val="17"/>
        </w:numPr>
      </w:pPr>
      <w:r w:rsidRPr="00CF0586">
        <w:rPr>
          <w:b/>
          <w:bCs/>
        </w:rPr>
        <w:t>Threat Intelligence Feeds:</w:t>
      </w:r>
      <w:r w:rsidRPr="00CF0586">
        <w:t xml:space="preserve"> Subscribe to global threat feeds (like CISA alerts) to proactively identify new vulnerabilities in the organization's software stack before the vendor's official patch is even released.</w:t>
      </w:r>
    </w:p>
    <w:p w14:paraId="7EA707A6" w14:textId="65784C49" w:rsidR="00CF0586" w:rsidRDefault="00CF0586" w:rsidP="00CF0586">
      <w:pPr>
        <w:pStyle w:val="Heading2"/>
      </w:pPr>
      <w:bookmarkStart w:id="29" w:name="_Toc232685205"/>
      <w:r>
        <w:t>STUDENT REFLECTION</w:t>
      </w:r>
      <w:bookmarkEnd w:id="29"/>
    </w:p>
    <w:p w14:paraId="2E60FA05" w14:textId="5C9A9C00" w:rsidR="00CF0586" w:rsidRDefault="00CF0586" w:rsidP="00CF0586">
      <w:r w:rsidRPr="00CF0586">
        <w:t>Designing the Vulnerability Management Framework taught me that security is a continuous lifecycle, not a one-time fix. I learned to prioritize technical flaws by contextualizing them with asset criticality and business risk. Establishing strict patching SLAs showed me how organizations effectively bridge the gap between discovery and remediation</w:t>
      </w:r>
      <w:r>
        <w:t>.</w:t>
      </w:r>
    </w:p>
    <w:p w14:paraId="18E894E3" w14:textId="77777777" w:rsidR="00CF0586" w:rsidRDefault="00CF0586" w:rsidP="00CF0586"/>
    <w:p w14:paraId="1D279C36" w14:textId="094B3DD3" w:rsidR="00CF0586" w:rsidRDefault="00CF0586" w:rsidP="00CF0586">
      <w:pPr>
        <w:pStyle w:val="Heading1"/>
      </w:pPr>
      <w:bookmarkStart w:id="30" w:name="_Toc232685206"/>
      <w:r>
        <w:lastRenderedPageBreak/>
        <w:t>WEEK 7</w:t>
      </w:r>
      <w:bookmarkEnd w:id="30"/>
    </w:p>
    <w:p w14:paraId="5152BFAE" w14:textId="6B851529" w:rsidR="00CF0586" w:rsidRDefault="00CF0586" w:rsidP="00CF0586">
      <w:pPr>
        <w:pStyle w:val="Heading2"/>
      </w:pPr>
      <w:bookmarkStart w:id="31" w:name="_Toc232685207"/>
      <w:r>
        <w:t>PRACTICAL TASK 1</w:t>
      </w:r>
      <w:bookmarkEnd w:id="31"/>
    </w:p>
    <w:p w14:paraId="48EBFF7F" w14:textId="2A8E0707" w:rsidR="00CF0586" w:rsidRPr="00CF0586" w:rsidRDefault="00CF0586" w:rsidP="00CF0586">
      <w:pPr>
        <w:rPr>
          <w:b/>
          <w:bCs/>
        </w:rPr>
      </w:pPr>
    </w:p>
    <w:p w14:paraId="20B59995" w14:textId="51EA74C2" w:rsidR="00CF0586" w:rsidRPr="00CF0586" w:rsidRDefault="00CF0586" w:rsidP="00CF0586">
      <w:pPr>
        <w:rPr>
          <w:b/>
          <w:bCs/>
        </w:rPr>
      </w:pPr>
      <w:r w:rsidRPr="00CF0586">
        <w:rPr>
          <w:b/>
          <w:bCs/>
        </w:rPr>
        <w:t>1: Broken Access Control</w:t>
      </w:r>
    </w:p>
    <w:p w14:paraId="71D1B8ED" w14:textId="77777777" w:rsidR="00CF0586" w:rsidRPr="00CF0586" w:rsidRDefault="00CF0586" w:rsidP="00CF0586">
      <w:pPr>
        <w:numPr>
          <w:ilvl w:val="0"/>
          <w:numId w:val="18"/>
        </w:numPr>
      </w:pPr>
      <w:r w:rsidRPr="00CF0586">
        <w:rPr>
          <w:b/>
          <w:bCs/>
        </w:rPr>
        <w:t>Definition:</w:t>
      </w:r>
      <w:r w:rsidRPr="00CF0586">
        <w:t xml:space="preserve"> Flaws that allow users to act outside of their intended permissions. The system fails to enforce policies that restrict what authenticated users are allowed to do.</w:t>
      </w:r>
    </w:p>
    <w:p w14:paraId="15B04719" w14:textId="77777777" w:rsidR="00CF0586" w:rsidRPr="00CF0586" w:rsidRDefault="00CF0586" w:rsidP="00CF0586">
      <w:pPr>
        <w:numPr>
          <w:ilvl w:val="0"/>
          <w:numId w:val="18"/>
        </w:numPr>
      </w:pPr>
      <w:r w:rsidRPr="00CF0586">
        <w:rPr>
          <w:b/>
          <w:bCs/>
        </w:rPr>
        <w:t>Example:</w:t>
      </w:r>
      <w:r w:rsidRPr="00CF0586">
        <w:t xml:space="preserve"> A standard user manipulates a URL from app.com/</w:t>
      </w:r>
      <w:proofErr w:type="spellStart"/>
      <w:r w:rsidRPr="00CF0586">
        <w:t>user_profile</w:t>
      </w:r>
      <w:proofErr w:type="spellEnd"/>
      <w:r w:rsidRPr="00CF0586">
        <w:t xml:space="preserve"> to app.com/</w:t>
      </w:r>
      <w:proofErr w:type="spellStart"/>
      <w:r w:rsidRPr="00CF0586">
        <w:t>admin_dashboard</w:t>
      </w:r>
      <w:proofErr w:type="spellEnd"/>
      <w:r w:rsidRPr="00CF0586">
        <w:t xml:space="preserve"> and is granted access to the administrative control panel without an admin account.</w:t>
      </w:r>
    </w:p>
    <w:p w14:paraId="26A44C3F" w14:textId="77777777" w:rsidR="00CF0586" w:rsidRPr="00CF0586" w:rsidRDefault="00CF0586" w:rsidP="00CF0586">
      <w:pPr>
        <w:numPr>
          <w:ilvl w:val="0"/>
          <w:numId w:val="18"/>
        </w:numPr>
      </w:pPr>
      <w:r w:rsidRPr="00CF0586">
        <w:rPr>
          <w:b/>
          <w:bCs/>
        </w:rPr>
        <w:t>Impact:</w:t>
      </w:r>
      <w:r w:rsidRPr="00CF0586">
        <w:t xml:space="preserve"> Attackers can view sensitive files, modify other users' data, change access rights, or completely take over the application administration.</w:t>
      </w:r>
    </w:p>
    <w:p w14:paraId="080DCF47" w14:textId="77777777" w:rsidR="00CF0586" w:rsidRPr="00CF0586" w:rsidRDefault="00CF0586" w:rsidP="00CF0586">
      <w:pPr>
        <w:numPr>
          <w:ilvl w:val="0"/>
          <w:numId w:val="18"/>
        </w:numPr>
      </w:pPr>
      <w:r w:rsidRPr="00CF0586">
        <w:rPr>
          <w:b/>
          <w:bCs/>
        </w:rPr>
        <w:t>Prevention:</w:t>
      </w:r>
      <w:r w:rsidRPr="00CF0586">
        <w:t xml:space="preserve"> Deny access by default. Implement robust Role-Based Access Control (RBAC) on the server-side, rather than relying on hiding links in the client-side user interface.</w:t>
      </w:r>
    </w:p>
    <w:p w14:paraId="14D587B9" w14:textId="07211324" w:rsidR="00CF0586" w:rsidRPr="00CF0586" w:rsidRDefault="00CF0586" w:rsidP="00CF0586">
      <w:pPr>
        <w:rPr>
          <w:b/>
          <w:bCs/>
        </w:rPr>
      </w:pPr>
      <w:r w:rsidRPr="00CF0586">
        <w:rPr>
          <w:b/>
          <w:bCs/>
        </w:rPr>
        <w:t>2: Cryptographic Failures</w:t>
      </w:r>
    </w:p>
    <w:p w14:paraId="5EC48F22" w14:textId="77777777" w:rsidR="00CF0586" w:rsidRPr="00CF0586" w:rsidRDefault="00CF0586" w:rsidP="00CF0586">
      <w:pPr>
        <w:numPr>
          <w:ilvl w:val="0"/>
          <w:numId w:val="19"/>
        </w:numPr>
      </w:pPr>
      <w:r w:rsidRPr="00CF0586">
        <w:rPr>
          <w:b/>
          <w:bCs/>
        </w:rPr>
        <w:t>Definition:</w:t>
      </w:r>
      <w:r w:rsidRPr="00CF0586">
        <w:t xml:space="preserve"> The failure to adequately protect sensitive data (such as passwords, credit card numbers, or health records) either while it is stored (at rest) or transmitted across a network (in transit).</w:t>
      </w:r>
    </w:p>
    <w:p w14:paraId="35B3FDC5" w14:textId="77777777" w:rsidR="00CF0586" w:rsidRPr="00CF0586" w:rsidRDefault="00CF0586" w:rsidP="00CF0586">
      <w:pPr>
        <w:numPr>
          <w:ilvl w:val="0"/>
          <w:numId w:val="19"/>
        </w:numPr>
      </w:pPr>
      <w:r w:rsidRPr="00CF0586">
        <w:rPr>
          <w:b/>
          <w:bCs/>
        </w:rPr>
        <w:t>Example:</w:t>
      </w:r>
      <w:r w:rsidRPr="00CF0586">
        <w:t xml:space="preserve"> A database stores user passwords in plain text or uses an outdated, easily cracked hashing algorithm like MD5, allowing anyone who dumps the database to instantly read the credentials.</w:t>
      </w:r>
    </w:p>
    <w:p w14:paraId="551B300E" w14:textId="77777777" w:rsidR="00CF0586" w:rsidRPr="00CF0586" w:rsidRDefault="00CF0586" w:rsidP="00CF0586">
      <w:pPr>
        <w:numPr>
          <w:ilvl w:val="0"/>
          <w:numId w:val="19"/>
        </w:numPr>
      </w:pPr>
      <w:r w:rsidRPr="00CF0586">
        <w:rPr>
          <w:b/>
          <w:bCs/>
        </w:rPr>
        <w:t>Impact:</w:t>
      </w:r>
      <w:r w:rsidRPr="00CF0586">
        <w:t xml:space="preserve"> Exposure of sensitive information resulting in identity theft, financial fraud, or mass credential harvesting.</w:t>
      </w:r>
    </w:p>
    <w:p w14:paraId="0F0F597D" w14:textId="77777777" w:rsidR="00CF0586" w:rsidRPr="00CF0586" w:rsidRDefault="00CF0586" w:rsidP="00CF0586">
      <w:pPr>
        <w:numPr>
          <w:ilvl w:val="0"/>
          <w:numId w:val="19"/>
        </w:numPr>
      </w:pPr>
      <w:r w:rsidRPr="00CF0586">
        <w:rPr>
          <w:b/>
          <w:bCs/>
        </w:rPr>
        <w:t>Prevention:</w:t>
      </w:r>
      <w:r w:rsidRPr="00CF0586">
        <w:t xml:space="preserve"> Encrypt all sensitive data at rest. Enforce modern transport layer security (TLS) for data in transit. Use strong, salted hashing algorithms (like Argon2 or </w:t>
      </w:r>
      <w:proofErr w:type="spellStart"/>
      <w:r w:rsidRPr="00CF0586">
        <w:t>bcrypt</w:t>
      </w:r>
      <w:proofErr w:type="spellEnd"/>
      <w:r w:rsidRPr="00CF0586">
        <w:t>) for passwords.</w:t>
      </w:r>
    </w:p>
    <w:p w14:paraId="5AE8C010" w14:textId="1AE803E7" w:rsidR="00CF0586" w:rsidRPr="00CF0586" w:rsidRDefault="00CF0586" w:rsidP="00CF0586">
      <w:pPr>
        <w:rPr>
          <w:b/>
          <w:bCs/>
        </w:rPr>
      </w:pPr>
      <w:r w:rsidRPr="00CF0586">
        <w:rPr>
          <w:b/>
          <w:bCs/>
        </w:rPr>
        <w:t>3: Injection</w:t>
      </w:r>
    </w:p>
    <w:p w14:paraId="2E1D13BC" w14:textId="77777777" w:rsidR="00CF0586" w:rsidRPr="00CF0586" w:rsidRDefault="00CF0586" w:rsidP="00CF0586">
      <w:pPr>
        <w:numPr>
          <w:ilvl w:val="0"/>
          <w:numId w:val="20"/>
        </w:numPr>
      </w:pPr>
      <w:r w:rsidRPr="00CF0586">
        <w:rPr>
          <w:b/>
          <w:bCs/>
        </w:rPr>
        <w:t>Definition:</w:t>
      </w:r>
      <w:r w:rsidRPr="00CF0586">
        <w:t xml:space="preserve"> Occurs when untrusted, un-sanitized user data is sent to an interpreter as part of a command or query, tricking the backend system into executing unintended commands.</w:t>
      </w:r>
    </w:p>
    <w:p w14:paraId="2C8AD8AF" w14:textId="77777777" w:rsidR="00CF0586" w:rsidRPr="00CF0586" w:rsidRDefault="00CF0586" w:rsidP="00CF0586">
      <w:pPr>
        <w:numPr>
          <w:ilvl w:val="0"/>
          <w:numId w:val="20"/>
        </w:numPr>
      </w:pPr>
      <w:r w:rsidRPr="00CF0586">
        <w:rPr>
          <w:b/>
          <w:bCs/>
        </w:rPr>
        <w:lastRenderedPageBreak/>
        <w:t>Example:</w:t>
      </w:r>
      <w:r w:rsidRPr="00CF0586">
        <w:t xml:space="preserve"> Submitting a payload like %' or '1'='1 into a web application's user ID search box to manipulate the backend MySQL logic and dump the entire database to the screen.</w:t>
      </w:r>
    </w:p>
    <w:p w14:paraId="65A76CB1" w14:textId="77777777" w:rsidR="00CF0586" w:rsidRPr="00CF0586" w:rsidRDefault="00CF0586" w:rsidP="00CF0586">
      <w:pPr>
        <w:numPr>
          <w:ilvl w:val="0"/>
          <w:numId w:val="20"/>
        </w:numPr>
      </w:pPr>
      <w:r w:rsidRPr="00CF0586">
        <w:rPr>
          <w:b/>
          <w:bCs/>
        </w:rPr>
        <w:t>Impact:</w:t>
      </w:r>
      <w:r w:rsidRPr="00CF0586">
        <w:t xml:space="preserve"> Complete data loss, corruption, unauthorized disclosure of entire database structures, or denial of access.</w:t>
      </w:r>
    </w:p>
    <w:p w14:paraId="6301A834" w14:textId="77777777" w:rsidR="00CF0586" w:rsidRPr="00CF0586" w:rsidRDefault="00CF0586" w:rsidP="00CF0586">
      <w:pPr>
        <w:numPr>
          <w:ilvl w:val="0"/>
          <w:numId w:val="20"/>
        </w:numPr>
      </w:pPr>
      <w:r w:rsidRPr="00CF0586">
        <w:rPr>
          <w:b/>
          <w:bCs/>
        </w:rPr>
        <w:t>Prevention:</w:t>
      </w:r>
      <w:r w:rsidRPr="00CF0586">
        <w:t xml:space="preserve"> Use parameterized queries (prepared statements) in PHP and other backend languages. Strictly validate, filter, and sanitize all user-supplied input.</w:t>
      </w:r>
    </w:p>
    <w:p w14:paraId="519EADEE" w14:textId="32A41C79" w:rsidR="00CF0586" w:rsidRPr="00CF0586" w:rsidRDefault="00CF0586" w:rsidP="00CF0586">
      <w:pPr>
        <w:rPr>
          <w:b/>
          <w:bCs/>
        </w:rPr>
      </w:pPr>
      <w:r w:rsidRPr="00CF0586">
        <w:rPr>
          <w:b/>
          <w:bCs/>
        </w:rPr>
        <w:t>4: Insecure Design</w:t>
      </w:r>
    </w:p>
    <w:p w14:paraId="4F835189" w14:textId="77777777" w:rsidR="00CF0586" w:rsidRPr="00CF0586" w:rsidRDefault="00CF0586" w:rsidP="00CF0586">
      <w:pPr>
        <w:numPr>
          <w:ilvl w:val="0"/>
          <w:numId w:val="21"/>
        </w:numPr>
      </w:pPr>
      <w:r w:rsidRPr="00CF0586">
        <w:rPr>
          <w:b/>
          <w:bCs/>
        </w:rPr>
        <w:t>Definition:</w:t>
      </w:r>
      <w:r w:rsidRPr="00CF0586">
        <w:t xml:space="preserve"> Vulnerabilities caused by fundamental architectural flaws rather than simple coding errors. The application was built without threat modeling or secure design principles from the start.</w:t>
      </w:r>
    </w:p>
    <w:p w14:paraId="7BDBD8F2" w14:textId="77777777" w:rsidR="00CF0586" w:rsidRPr="00CF0586" w:rsidRDefault="00CF0586" w:rsidP="00CF0586">
      <w:pPr>
        <w:numPr>
          <w:ilvl w:val="0"/>
          <w:numId w:val="21"/>
        </w:numPr>
      </w:pPr>
      <w:r w:rsidRPr="00CF0586">
        <w:rPr>
          <w:b/>
          <w:bCs/>
        </w:rPr>
        <w:t>Example:</w:t>
      </w:r>
      <w:r w:rsidRPr="00CF0586">
        <w:t xml:space="preserve"> A cinema booking website allows users to select seats for a movie but fails to lock those seats in the database during the checkout process, allowing multiple people to purchase the exact same seat simultaneously.</w:t>
      </w:r>
    </w:p>
    <w:p w14:paraId="3C1EB67F" w14:textId="77777777" w:rsidR="00CF0586" w:rsidRPr="00CF0586" w:rsidRDefault="00CF0586" w:rsidP="00CF0586">
      <w:pPr>
        <w:numPr>
          <w:ilvl w:val="0"/>
          <w:numId w:val="21"/>
        </w:numPr>
      </w:pPr>
      <w:r w:rsidRPr="00CF0586">
        <w:rPr>
          <w:b/>
          <w:bCs/>
        </w:rPr>
        <w:t>Impact:</w:t>
      </w:r>
      <w:r w:rsidRPr="00CF0586">
        <w:t xml:space="preserve"> Severe business logic bypasses, financial loss, and critical workflow failures that cannot be fixed by a simple patch.</w:t>
      </w:r>
    </w:p>
    <w:p w14:paraId="5B93ED0B" w14:textId="77777777" w:rsidR="00075DA5" w:rsidRDefault="00CF0586" w:rsidP="00CF0586">
      <w:pPr>
        <w:numPr>
          <w:ilvl w:val="0"/>
          <w:numId w:val="21"/>
        </w:numPr>
      </w:pPr>
      <w:r w:rsidRPr="00CF0586">
        <w:rPr>
          <w:b/>
          <w:bCs/>
        </w:rPr>
        <w:t>Prevention:</w:t>
      </w:r>
      <w:r w:rsidRPr="00CF0586">
        <w:t xml:space="preserve"> Integrate formal threat modeling into the Software Development Life Cycle (SDLC). Establish and enforce secure design patterns before code is written.</w:t>
      </w:r>
    </w:p>
    <w:p w14:paraId="5C9960A1" w14:textId="54F99DA1" w:rsidR="00CF0586" w:rsidRPr="00CF0586" w:rsidRDefault="00CF0586" w:rsidP="00075DA5">
      <w:pPr>
        <w:ind w:left="360"/>
      </w:pPr>
      <w:r w:rsidRPr="00CF0586">
        <w:rPr>
          <w:b/>
          <w:bCs/>
        </w:rPr>
        <w:t>5: Security Misconfiguration</w:t>
      </w:r>
    </w:p>
    <w:p w14:paraId="031CD8FC" w14:textId="77777777" w:rsidR="00CF0586" w:rsidRPr="00CF0586" w:rsidRDefault="00CF0586" w:rsidP="00CF0586">
      <w:pPr>
        <w:numPr>
          <w:ilvl w:val="0"/>
          <w:numId w:val="22"/>
        </w:numPr>
      </w:pPr>
      <w:r w:rsidRPr="00CF0586">
        <w:rPr>
          <w:b/>
          <w:bCs/>
        </w:rPr>
        <w:t>Definition:</w:t>
      </w:r>
      <w:r w:rsidRPr="00CF0586">
        <w:t xml:space="preserve"> Flaws resulting from insecure default settings, incomplete configurations, open cloud storage buckets, or verbose error messages containing sensitive system details.</w:t>
      </w:r>
    </w:p>
    <w:p w14:paraId="04BCE7FC" w14:textId="77777777" w:rsidR="00CF0586" w:rsidRPr="00CF0586" w:rsidRDefault="00CF0586" w:rsidP="00CF0586">
      <w:pPr>
        <w:numPr>
          <w:ilvl w:val="0"/>
          <w:numId w:val="22"/>
        </w:numPr>
      </w:pPr>
      <w:r w:rsidRPr="00CF0586">
        <w:rPr>
          <w:b/>
          <w:bCs/>
        </w:rPr>
        <w:t>Example:</w:t>
      </w:r>
      <w:r w:rsidRPr="00CF0586">
        <w:t xml:space="preserve"> Leaving an SNMP service exposed on UDP port 161 with the default community string set to "public", allowing unauthenticated network scanning to map the host.</w:t>
      </w:r>
    </w:p>
    <w:p w14:paraId="5E1C5702" w14:textId="77777777" w:rsidR="00CF0586" w:rsidRPr="00CF0586" w:rsidRDefault="00CF0586" w:rsidP="00CF0586">
      <w:pPr>
        <w:numPr>
          <w:ilvl w:val="0"/>
          <w:numId w:val="22"/>
        </w:numPr>
      </w:pPr>
      <w:r w:rsidRPr="00CF0586">
        <w:rPr>
          <w:b/>
          <w:bCs/>
        </w:rPr>
        <w:t>Impact:</w:t>
      </w:r>
      <w:r w:rsidRPr="00CF0586">
        <w:t xml:space="preserve"> Unauthorized system access, complete host compromise, or severe information leakage.</w:t>
      </w:r>
    </w:p>
    <w:p w14:paraId="0042DBDC" w14:textId="77777777" w:rsidR="00CF0586" w:rsidRDefault="00CF0586" w:rsidP="00CF0586">
      <w:pPr>
        <w:numPr>
          <w:ilvl w:val="0"/>
          <w:numId w:val="22"/>
        </w:numPr>
      </w:pPr>
      <w:r w:rsidRPr="00CF0586">
        <w:rPr>
          <w:b/>
          <w:bCs/>
        </w:rPr>
        <w:t>Prevention:</w:t>
      </w:r>
      <w:r w:rsidRPr="00CF0586">
        <w:t xml:space="preserve"> Implement a hardened, repeatable build process for all servers. Remove unused features, disable default accounts/passwords, and turn off verbose error reporting in production environments.</w:t>
      </w:r>
    </w:p>
    <w:p w14:paraId="1FF93FF2" w14:textId="1BE9B65F" w:rsidR="00CF0586" w:rsidRPr="00CF0586" w:rsidRDefault="00CF0586" w:rsidP="00CF0586">
      <w:pPr>
        <w:rPr>
          <w:b/>
          <w:bCs/>
        </w:rPr>
      </w:pPr>
      <w:r w:rsidRPr="00CF0586">
        <w:rPr>
          <w:b/>
          <w:bCs/>
        </w:rPr>
        <w:t>6: Vulnerable and Outdated Components</w:t>
      </w:r>
    </w:p>
    <w:p w14:paraId="3816E329" w14:textId="77777777" w:rsidR="00CF0586" w:rsidRPr="00CF0586" w:rsidRDefault="00CF0586" w:rsidP="00CF0586">
      <w:pPr>
        <w:numPr>
          <w:ilvl w:val="0"/>
          <w:numId w:val="23"/>
        </w:numPr>
      </w:pPr>
      <w:r w:rsidRPr="00CF0586">
        <w:rPr>
          <w:b/>
          <w:bCs/>
        </w:rPr>
        <w:lastRenderedPageBreak/>
        <w:t>Definition:</w:t>
      </w:r>
      <w:r w:rsidRPr="00CF0586">
        <w:t xml:space="preserve"> Utilizing software modules, libraries, frameworks, or operating systems that contain known security vulnerabilities or are no longer supported by their developers.</w:t>
      </w:r>
    </w:p>
    <w:p w14:paraId="61155F41" w14:textId="77777777" w:rsidR="00CF0586" w:rsidRPr="00CF0586" w:rsidRDefault="00CF0586" w:rsidP="00CF0586">
      <w:pPr>
        <w:numPr>
          <w:ilvl w:val="0"/>
          <w:numId w:val="23"/>
        </w:numPr>
      </w:pPr>
      <w:r w:rsidRPr="00CF0586">
        <w:rPr>
          <w:b/>
          <w:bCs/>
        </w:rPr>
        <w:t>Example:</w:t>
      </w:r>
      <w:r w:rsidRPr="00CF0586">
        <w:t xml:space="preserve"> Running a Linux server utilizing a version of the </w:t>
      </w:r>
      <w:proofErr w:type="spellStart"/>
      <w:r w:rsidRPr="00CF0586">
        <w:t>xz</w:t>
      </w:r>
      <w:proofErr w:type="spellEnd"/>
      <w:r w:rsidRPr="00CF0586">
        <w:t>-utils compression library that contains a known, critical supply-chain backdoor (CVE-2024-3094).</w:t>
      </w:r>
    </w:p>
    <w:p w14:paraId="0BF425C5" w14:textId="77777777" w:rsidR="00CF0586" w:rsidRPr="00CF0586" w:rsidRDefault="00CF0586" w:rsidP="00CF0586">
      <w:pPr>
        <w:numPr>
          <w:ilvl w:val="0"/>
          <w:numId w:val="23"/>
        </w:numPr>
      </w:pPr>
      <w:r w:rsidRPr="00CF0586">
        <w:rPr>
          <w:b/>
          <w:bCs/>
        </w:rPr>
        <w:t>Impact:</w:t>
      </w:r>
      <w:r w:rsidRPr="00CF0586">
        <w:t xml:space="preserve"> Depending on the compromised component, impacts range from minor data leaks to unauthenticated Remote Code Execution (RCE) and total server takeover.</w:t>
      </w:r>
    </w:p>
    <w:p w14:paraId="3059B249" w14:textId="77777777" w:rsidR="00CF0586" w:rsidRPr="00CF0586" w:rsidRDefault="00CF0586" w:rsidP="00CF0586">
      <w:pPr>
        <w:numPr>
          <w:ilvl w:val="0"/>
          <w:numId w:val="23"/>
        </w:numPr>
      </w:pPr>
      <w:r w:rsidRPr="00CF0586">
        <w:rPr>
          <w:b/>
          <w:bCs/>
        </w:rPr>
        <w:t>Prevention:</w:t>
      </w:r>
      <w:r w:rsidRPr="00CF0586">
        <w:t xml:space="preserve"> Maintain a continuous Software Bill of Materials (SBOM) to track all application dependencies. Implement strict patch management schedules for all components.</w:t>
      </w:r>
    </w:p>
    <w:p w14:paraId="7C196B70" w14:textId="7006096A" w:rsidR="00CF0586" w:rsidRPr="00CF0586" w:rsidRDefault="00CF0586" w:rsidP="00CF0586">
      <w:pPr>
        <w:rPr>
          <w:b/>
          <w:bCs/>
        </w:rPr>
      </w:pPr>
      <w:r w:rsidRPr="00CF0586">
        <w:rPr>
          <w:b/>
          <w:bCs/>
        </w:rPr>
        <w:t>7: Identification and Authentication Failures</w:t>
      </w:r>
    </w:p>
    <w:p w14:paraId="763BAE7B" w14:textId="77777777" w:rsidR="00CF0586" w:rsidRPr="00CF0586" w:rsidRDefault="00CF0586" w:rsidP="00CF0586">
      <w:pPr>
        <w:numPr>
          <w:ilvl w:val="0"/>
          <w:numId w:val="24"/>
        </w:numPr>
      </w:pPr>
      <w:r w:rsidRPr="00CF0586">
        <w:rPr>
          <w:b/>
          <w:bCs/>
        </w:rPr>
        <w:t>Definition:</w:t>
      </w:r>
      <w:r w:rsidRPr="00CF0586">
        <w:t xml:space="preserve"> Weaknesses in how an application verifies a user's identity, manages user sessions, or handles credential recovery.</w:t>
      </w:r>
    </w:p>
    <w:p w14:paraId="6AA19C31" w14:textId="77777777" w:rsidR="00CF0586" w:rsidRPr="00CF0586" w:rsidRDefault="00CF0586" w:rsidP="00CF0586">
      <w:pPr>
        <w:numPr>
          <w:ilvl w:val="0"/>
          <w:numId w:val="24"/>
        </w:numPr>
      </w:pPr>
      <w:r w:rsidRPr="00CF0586">
        <w:rPr>
          <w:b/>
          <w:bCs/>
        </w:rPr>
        <w:t>Example:</w:t>
      </w:r>
      <w:r w:rsidRPr="00CF0586">
        <w:t xml:space="preserve"> A web portal lacks rate limiting, allowing an automated script to submit thousands of password guesses per minute until it successfully brute-forces an account.</w:t>
      </w:r>
    </w:p>
    <w:p w14:paraId="54F1F936" w14:textId="77777777" w:rsidR="00CF0586" w:rsidRPr="00CF0586" w:rsidRDefault="00CF0586" w:rsidP="00CF0586">
      <w:pPr>
        <w:numPr>
          <w:ilvl w:val="0"/>
          <w:numId w:val="24"/>
        </w:numPr>
      </w:pPr>
      <w:r w:rsidRPr="00CF0586">
        <w:rPr>
          <w:b/>
          <w:bCs/>
        </w:rPr>
        <w:t>Impact:</w:t>
      </w:r>
      <w:r w:rsidRPr="00CF0586">
        <w:t xml:space="preserve"> Attackers compromise passwords, encryption keys, or session tokens to fully assume the identities of legitimate users.</w:t>
      </w:r>
    </w:p>
    <w:p w14:paraId="61F27EA8" w14:textId="77777777" w:rsidR="00CF0586" w:rsidRPr="00CF0586" w:rsidRDefault="00CF0586" w:rsidP="00CF0586">
      <w:pPr>
        <w:numPr>
          <w:ilvl w:val="0"/>
          <w:numId w:val="24"/>
        </w:numPr>
      </w:pPr>
      <w:r w:rsidRPr="00CF0586">
        <w:rPr>
          <w:b/>
          <w:bCs/>
        </w:rPr>
        <w:t>Prevention:</w:t>
      </w:r>
      <w:r w:rsidRPr="00CF0586">
        <w:t xml:space="preserve"> Implement Multi-Factor Authentication (MFA). Enforce strong password complexity rules. Ensure session IDs are securely generated, timed out after inactivity, and invalidated upon logout.</w:t>
      </w:r>
    </w:p>
    <w:p w14:paraId="2EF1DE68" w14:textId="3F9AB5F8" w:rsidR="00CF0586" w:rsidRPr="00CF0586" w:rsidRDefault="00CF0586" w:rsidP="00CF0586">
      <w:pPr>
        <w:rPr>
          <w:b/>
          <w:bCs/>
        </w:rPr>
      </w:pPr>
      <w:r w:rsidRPr="00CF0586">
        <w:rPr>
          <w:b/>
          <w:bCs/>
        </w:rPr>
        <w:t>8: Software and Data Integrity Failures</w:t>
      </w:r>
    </w:p>
    <w:p w14:paraId="0FEDFA6D" w14:textId="77777777" w:rsidR="00CF0586" w:rsidRPr="00CF0586" w:rsidRDefault="00CF0586" w:rsidP="00CF0586">
      <w:pPr>
        <w:numPr>
          <w:ilvl w:val="0"/>
          <w:numId w:val="25"/>
        </w:numPr>
      </w:pPr>
      <w:r w:rsidRPr="00CF0586">
        <w:rPr>
          <w:b/>
          <w:bCs/>
        </w:rPr>
        <w:t>Definition:</w:t>
      </w:r>
      <w:r w:rsidRPr="00CF0586">
        <w:t xml:space="preserve"> When code, infrastructure, or deployment pipelines do not verify the integrity of software updates, critical data, or CI/CD processes. This includes insecure deserialization.</w:t>
      </w:r>
    </w:p>
    <w:p w14:paraId="37ACD561" w14:textId="77777777" w:rsidR="00CF0586" w:rsidRPr="00CF0586" w:rsidRDefault="00CF0586" w:rsidP="00CF0586">
      <w:pPr>
        <w:numPr>
          <w:ilvl w:val="0"/>
          <w:numId w:val="25"/>
        </w:numPr>
      </w:pPr>
      <w:r w:rsidRPr="00CF0586">
        <w:rPr>
          <w:b/>
          <w:bCs/>
        </w:rPr>
        <w:t>Example:</w:t>
      </w:r>
      <w:r w:rsidRPr="00CF0586">
        <w:t xml:space="preserve"> An application automatically downloads and installs a firmware update from an unencrypted HTTP server without verifying a digital signature, allowing an attacker to intercept the connection and inject a malicious payload.</w:t>
      </w:r>
    </w:p>
    <w:p w14:paraId="7C82C366" w14:textId="77777777" w:rsidR="00CF0586" w:rsidRPr="00CF0586" w:rsidRDefault="00CF0586" w:rsidP="00CF0586">
      <w:pPr>
        <w:numPr>
          <w:ilvl w:val="0"/>
          <w:numId w:val="25"/>
        </w:numPr>
      </w:pPr>
      <w:r w:rsidRPr="00CF0586">
        <w:rPr>
          <w:b/>
          <w:bCs/>
        </w:rPr>
        <w:t>Impact:</w:t>
      </w:r>
      <w:r w:rsidRPr="00CF0586">
        <w:t xml:space="preserve"> Execution of unauthorized code, compromised continuous integration pipelines, and widespread malware distribution.</w:t>
      </w:r>
    </w:p>
    <w:p w14:paraId="3F8F261A" w14:textId="77777777" w:rsidR="00CF0586" w:rsidRPr="00CF0586" w:rsidRDefault="00CF0586" w:rsidP="00CF0586">
      <w:pPr>
        <w:numPr>
          <w:ilvl w:val="0"/>
          <w:numId w:val="25"/>
        </w:numPr>
      </w:pPr>
      <w:r w:rsidRPr="00CF0586">
        <w:rPr>
          <w:b/>
          <w:bCs/>
        </w:rPr>
        <w:t>Prevention:</w:t>
      </w:r>
      <w:r w:rsidRPr="00CF0586">
        <w:t xml:space="preserve"> Ensure all software updates, libraries, and external dependencies are cryptographically signed and verified before execution. Secure CI/CD pipelines with strict access controls.</w:t>
      </w:r>
    </w:p>
    <w:p w14:paraId="71B58BA2" w14:textId="3AD2AF45" w:rsidR="00CF0586" w:rsidRPr="00CF0586" w:rsidRDefault="00CF0586" w:rsidP="00CF0586">
      <w:pPr>
        <w:rPr>
          <w:b/>
          <w:bCs/>
        </w:rPr>
      </w:pPr>
      <w:r w:rsidRPr="00CF0586">
        <w:rPr>
          <w:b/>
          <w:bCs/>
        </w:rPr>
        <w:lastRenderedPageBreak/>
        <w:t>9: Security Logging and Monitoring Failures</w:t>
      </w:r>
    </w:p>
    <w:p w14:paraId="5CBABE09" w14:textId="77777777" w:rsidR="00CF0586" w:rsidRPr="00CF0586" w:rsidRDefault="00CF0586" w:rsidP="00CF0586">
      <w:pPr>
        <w:numPr>
          <w:ilvl w:val="0"/>
          <w:numId w:val="26"/>
        </w:numPr>
      </w:pPr>
      <w:r w:rsidRPr="00CF0586">
        <w:rPr>
          <w:b/>
          <w:bCs/>
        </w:rPr>
        <w:t>Definition:</w:t>
      </w:r>
      <w:r w:rsidRPr="00CF0586">
        <w:t xml:space="preserve"> The failure to properly log security-critical events or actively monitor those logs, creating blind spots that allow attacks to occur unnoticed.</w:t>
      </w:r>
    </w:p>
    <w:p w14:paraId="0319469A" w14:textId="77777777" w:rsidR="00CF0586" w:rsidRPr="00CF0586" w:rsidRDefault="00CF0586" w:rsidP="00CF0586">
      <w:pPr>
        <w:numPr>
          <w:ilvl w:val="0"/>
          <w:numId w:val="26"/>
        </w:numPr>
      </w:pPr>
      <w:r w:rsidRPr="00CF0586">
        <w:rPr>
          <w:b/>
          <w:bCs/>
        </w:rPr>
        <w:t>Example:</w:t>
      </w:r>
      <w:r w:rsidRPr="00CF0586">
        <w:t xml:space="preserve"> A server database is continuously probed for SQL injection vulnerabilities over a 48-hour period, but because failed queries are not logged or sent to an alerting system, the security team is completely unaware.</w:t>
      </w:r>
    </w:p>
    <w:p w14:paraId="7BB62190" w14:textId="77777777" w:rsidR="00CF0586" w:rsidRPr="00CF0586" w:rsidRDefault="00CF0586" w:rsidP="00CF0586">
      <w:pPr>
        <w:numPr>
          <w:ilvl w:val="0"/>
          <w:numId w:val="26"/>
        </w:numPr>
      </w:pPr>
      <w:r w:rsidRPr="00CF0586">
        <w:rPr>
          <w:b/>
          <w:bCs/>
        </w:rPr>
        <w:t>Impact:</w:t>
      </w:r>
      <w:r w:rsidRPr="00CF0586">
        <w:t xml:space="preserve"> Attackers can establish persistent footholds, extract data over long periods, and destroy forensic evidence before defenders even realize a breach has occurred.</w:t>
      </w:r>
    </w:p>
    <w:p w14:paraId="1532842F" w14:textId="77777777" w:rsidR="00CF0586" w:rsidRPr="00CF0586" w:rsidRDefault="00CF0586" w:rsidP="00CF0586">
      <w:pPr>
        <w:numPr>
          <w:ilvl w:val="0"/>
          <w:numId w:val="26"/>
        </w:numPr>
      </w:pPr>
      <w:r w:rsidRPr="00CF0586">
        <w:rPr>
          <w:b/>
          <w:bCs/>
        </w:rPr>
        <w:t>Prevention:</w:t>
      </w:r>
      <w:r w:rsidRPr="00CF0586">
        <w:t xml:space="preserve"> Ensure all login, access, and server-side validation failures are securely logged in a format easily readable by centralized monitoring solutions (like a SIEM). Establish active alerting thresholds.</w:t>
      </w:r>
    </w:p>
    <w:p w14:paraId="4E05B4A6" w14:textId="7E28AD92" w:rsidR="00CF0586" w:rsidRPr="00CF0586" w:rsidRDefault="00CF0586" w:rsidP="00CF0586">
      <w:pPr>
        <w:rPr>
          <w:b/>
          <w:bCs/>
        </w:rPr>
      </w:pPr>
      <w:r w:rsidRPr="00CF0586">
        <w:rPr>
          <w:b/>
          <w:bCs/>
        </w:rPr>
        <w:t>10: Server-Side Request Forgery (SSRF)</w:t>
      </w:r>
    </w:p>
    <w:p w14:paraId="4BF01946" w14:textId="77777777" w:rsidR="00CF0586" w:rsidRPr="00CF0586" w:rsidRDefault="00CF0586" w:rsidP="00CF0586">
      <w:pPr>
        <w:numPr>
          <w:ilvl w:val="0"/>
          <w:numId w:val="27"/>
        </w:numPr>
      </w:pPr>
      <w:r w:rsidRPr="00CF0586">
        <w:rPr>
          <w:b/>
          <w:bCs/>
        </w:rPr>
        <w:t>Definition:</w:t>
      </w:r>
      <w:r w:rsidRPr="00CF0586">
        <w:t xml:space="preserve"> Occurs when a web application fetches a remote resource based on a user-supplied URL without validating the destination. This forces the server to make requests on the attacker's behalf.</w:t>
      </w:r>
    </w:p>
    <w:p w14:paraId="55066B85" w14:textId="77777777" w:rsidR="00CF0586" w:rsidRPr="00CF0586" w:rsidRDefault="00CF0586" w:rsidP="00CF0586">
      <w:pPr>
        <w:numPr>
          <w:ilvl w:val="0"/>
          <w:numId w:val="27"/>
        </w:numPr>
      </w:pPr>
      <w:r w:rsidRPr="00CF0586">
        <w:rPr>
          <w:b/>
          <w:bCs/>
        </w:rPr>
        <w:t>Example:</w:t>
      </w:r>
      <w:r w:rsidRPr="00CF0586">
        <w:t xml:space="preserve"> An attacker uses a web application's image-fetching tool to input an internal network address (e.g., http://192.168.56.1/admin_panel), bypassing external firewalls to interact directly with internal, protected infrastructure.</w:t>
      </w:r>
    </w:p>
    <w:p w14:paraId="7257A607" w14:textId="77777777" w:rsidR="00CF0586" w:rsidRPr="00CF0586" w:rsidRDefault="00CF0586" w:rsidP="00CF0586">
      <w:pPr>
        <w:numPr>
          <w:ilvl w:val="0"/>
          <w:numId w:val="27"/>
        </w:numPr>
      </w:pPr>
      <w:r w:rsidRPr="00CF0586">
        <w:rPr>
          <w:b/>
          <w:bCs/>
        </w:rPr>
        <w:t>Impact:</w:t>
      </w:r>
      <w:r w:rsidRPr="00CF0586">
        <w:t xml:space="preserve"> Internal network scanning, exposure of internal metadata, and potential remote code execution on internal servers that trust the compromised web application.</w:t>
      </w:r>
    </w:p>
    <w:p w14:paraId="27895D25" w14:textId="77777777" w:rsidR="00CF0586" w:rsidRDefault="00CF0586" w:rsidP="00CF0586">
      <w:pPr>
        <w:numPr>
          <w:ilvl w:val="0"/>
          <w:numId w:val="27"/>
        </w:numPr>
      </w:pPr>
      <w:r w:rsidRPr="00CF0586">
        <w:rPr>
          <w:b/>
          <w:bCs/>
        </w:rPr>
        <w:t>Prevention:</w:t>
      </w:r>
      <w:r w:rsidRPr="00CF0586">
        <w:t xml:space="preserve"> Enforce strict "allow lists" for permitted network destinations. Validate and sanitize all client-supplied input URLs. Isolate the application's network access to prevent it from reaching sensitive internal subnets.</w:t>
      </w:r>
    </w:p>
    <w:p w14:paraId="78BEDF07" w14:textId="625FD887" w:rsidR="00075DA5" w:rsidRDefault="00075DA5" w:rsidP="00075DA5">
      <w:pPr>
        <w:pStyle w:val="Heading2"/>
      </w:pPr>
      <w:bookmarkStart w:id="32" w:name="_Toc232685208"/>
      <w:r>
        <w:t>PRACTICAL TASK 2</w:t>
      </w:r>
      <w:bookmarkEnd w:id="32"/>
    </w:p>
    <w:p w14:paraId="036FFAB6" w14:textId="77777777" w:rsidR="0030427E" w:rsidRDefault="0030427E" w:rsidP="0030427E"/>
    <w:p w14:paraId="16FD9CAD" w14:textId="77777777" w:rsidR="005D243F" w:rsidRDefault="005D243F" w:rsidP="005D243F">
      <w:pPr>
        <w:keepNext/>
      </w:pPr>
      <w:r>
        <w:rPr>
          <w:noProof/>
        </w:rPr>
        <w:lastRenderedPageBreak/>
        <w:drawing>
          <wp:inline distT="0" distB="0" distL="0" distR="0" wp14:anchorId="0ECC2F31" wp14:editId="4A3B3042">
            <wp:extent cx="4032250" cy="2266950"/>
            <wp:effectExtent l="0" t="0" r="6350" b="0"/>
            <wp:docPr id="2088759540" name="Picture 5" descr="kali-linux-2025.2-virtualbox-amd64 (Snapshot 1) [Running] - Oracl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59540" name="Picture 5" descr="kali-linux-2025.2-virtualbox-amd64 (Snapshot 1) [Running] - Oracle VirtualBox"/>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32250" cy="2266950"/>
                    </a:xfrm>
                    <a:prstGeom prst="rect">
                      <a:avLst/>
                    </a:prstGeom>
                  </pic:spPr>
                </pic:pic>
              </a:graphicData>
            </a:graphic>
          </wp:inline>
        </w:drawing>
      </w:r>
    </w:p>
    <w:p w14:paraId="4B30A27F" w14:textId="7D580A6F" w:rsidR="0030427E" w:rsidRDefault="005D243F" w:rsidP="005D243F">
      <w:pPr>
        <w:pStyle w:val="Caption"/>
      </w:pPr>
      <w:bookmarkStart w:id="33" w:name="_Toc232685334"/>
      <w:r>
        <w:t xml:space="preserve">Figure </w:t>
      </w:r>
      <w:fldSimple w:instr=" SEQ Figure \* ARABIC ">
        <w:r>
          <w:rPr>
            <w:noProof/>
          </w:rPr>
          <w:t>18</w:t>
        </w:r>
      </w:fldSimple>
      <w:r>
        <w:t xml:space="preserve"> login page</w:t>
      </w:r>
      <w:bookmarkEnd w:id="33"/>
    </w:p>
    <w:p w14:paraId="649E5F72" w14:textId="77777777" w:rsidR="005D243F" w:rsidRDefault="005D243F" w:rsidP="005D243F">
      <w:pPr>
        <w:keepNext/>
      </w:pPr>
      <w:r>
        <w:rPr>
          <w:noProof/>
        </w:rPr>
        <w:drawing>
          <wp:inline distT="0" distB="0" distL="0" distR="0" wp14:anchorId="6FD71872" wp14:editId="32F9A73C">
            <wp:extent cx="3879850" cy="2181225"/>
            <wp:effectExtent l="0" t="0" r="6350" b="9525"/>
            <wp:docPr id="2131646481" name="Picture 6" descr="kali-linux-2025.2-virtualbox-amd64 (Snapshot 1) [Running] - Oracl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46481" name="Picture 6" descr="kali-linux-2025.2-virtualbox-amd64 (Snapshot 1) [Running] - Oracle VirtualBox"/>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79850" cy="2181225"/>
                    </a:xfrm>
                    <a:prstGeom prst="rect">
                      <a:avLst/>
                    </a:prstGeom>
                  </pic:spPr>
                </pic:pic>
              </a:graphicData>
            </a:graphic>
          </wp:inline>
        </w:drawing>
      </w:r>
    </w:p>
    <w:p w14:paraId="68639E1D" w14:textId="414434E7" w:rsidR="005D243F" w:rsidRDefault="005D243F" w:rsidP="005D243F">
      <w:pPr>
        <w:pStyle w:val="Caption"/>
      </w:pPr>
      <w:bookmarkStart w:id="34" w:name="_Toc232685335"/>
      <w:r>
        <w:t xml:space="preserve">Figure </w:t>
      </w:r>
      <w:fldSimple w:instr=" SEQ Figure \* ARABIC ">
        <w:r>
          <w:rPr>
            <w:noProof/>
          </w:rPr>
          <w:t>19</w:t>
        </w:r>
      </w:fldSimple>
      <w:r>
        <w:t xml:space="preserve"> Admin user role</w:t>
      </w:r>
      <w:bookmarkEnd w:id="34"/>
    </w:p>
    <w:p w14:paraId="39F97260" w14:textId="77777777" w:rsidR="005D243F" w:rsidRDefault="005D243F" w:rsidP="005D243F">
      <w:pPr>
        <w:keepNext/>
      </w:pPr>
      <w:r>
        <w:rPr>
          <w:noProof/>
        </w:rPr>
        <w:drawing>
          <wp:inline distT="0" distB="0" distL="0" distR="0" wp14:anchorId="76C6AB2A" wp14:editId="3EA15E66">
            <wp:extent cx="4455795" cy="2505075"/>
            <wp:effectExtent l="0" t="0" r="1905" b="9525"/>
            <wp:docPr id="30281991" name="Picture 8" descr="kali-linux-2025.2-virtualbox-amd64 (Snapshot 1) [Running] - Oracl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1991" name="Picture 8" descr="kali-linux-2025.2-virtualbox-amd64 (Snapshot 1) [Running] - Oracle VirtualBox"/>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55795" cy="2505075"/>
                    </a:xfrm>
                    <a:prstGeom prst="rect">
                      <a:avLst/>
                    </a:prstGeom>
                  </pic:spPr>
                </pic:pic>
              </a:graphicData>
            </a:graphic>
          </wp:inline>
        </w:drawing>
      </w:r>
    </w:p>
    <w:p w14:paraId="0AF83185" w14:textId="057E0F5A" w:rsidR="005D243F" w:rsidRDefault="005D243F" w:rsidP="005D243F">
      <w:pPr>
        <w:pStyle w:val="Caption"/>
      </w:pPr>
      <w:bookmarkStart w:id="35" w:name="_Toc232685336"/>
      <w:r>
        <w:t xml:space="preserve">Figure </w:t>
      </w:r>
      <w:fldSimple w:instr=" SEQ Figure \* ARABIC ">
        <w:r>
          <w:rPr>
            <w:noProof/>
          </w:rPr>
          <w:t>20</w:t>
        </w:r>
      </w:fldSimple>
      <w:r>
        <w:t>cross site output scripting</w:t>
      </w:r>
      <w:bookmarkEnd w:id="35"/>
    </w:p>
    <w:p w14:paraId="4D70F131" w14:textId="77777777" w:rsidR="005D243F" w:rsidRDefault="005D243F" w:rsidP="005D243F">
      <w:pPr>
        <w:keepNext/>
      </w:pPr>
      <w:r>
        <w:rPr>
          <w:noProof/>
        </w:rPr>
        <w:lastRenderedPageBreak/>
        <w:drawing>
          <wp:inline distT="0" distB="0" distL="0" distR="0" wp14:anchorId="18A611E4" wp14:editId="1EF187F6">
            <wp:extent cx="4455795" cy="2504440"/>
            <wp:effectExtent l="0" t="0" r="1905" b="0"/>
            <wp:docPr id="2076294817" name="Picture 9" descr="kali-linux-2025.2-virtualbox-amd64 (Snapshot 1) [Running] - Oracl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94817" name="Picture 9" descr="kali-linux-2025.2-virtualbox-amd64 (Snapshot 1) [Running] - Oracle VirtualBox"/>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55795" cy="2504440"/>
                    </a:xfrm>
                    <a:prstGeom prst="rect">
                      <a:avLst/>
                    </a:prstGeom>
                  </pic:spPr>
                </pic:pic>
              </a:graphicData>
            </a:graphic>
          </wp:inline>
        </w:drawing>
      </w:r>
    </w:p>
    <w:p w14:paraId="1107CC9A" w14:textId="000980EB" w:rsidR="005D243F" w:rsidRPr="005D243F" w:rsidRDefault="005D243F" w:rsidP="005D243F">
      <w:pPr>
        <w:pStyle w:val="Caption"/>
      </w:pPr>
      <w:bookmarkStart w:id="36" w:name="_Toc232685337"/>
      <w:r>
        <w:t xml:space="preserve">Figure </w:t>
      </w:r>
      <w:fldSimple w:instr=" SEQ Figure \* ARABIC ">
        <w:r>
          <w:rPr>
            <w:noProof/>
          </w:rPr>
          <w:t>21</w:t>
        </w:r>
      </w:fldSimple>
      <w:r>
        <w:t xml:space="preserve"> </w:t>
      </w:r>
      <w:proofErr w:type="spellStart"/>
      <w:r>
        <w:t>Oswap</w:t>
      </w:r>
      <w:proofErr w:type="spellEnd"/>
      <w:r>
        <w:t xml:space="preserve"> zap output</w:t>
      </w:r>
      <w:bookmarkEnd w:id="36"/>
    </w:p>
    <w:p w14:paraId="08DD7504" w14:textId="6772B937" w:rsidR="00075DA5" w:rsidRDefault="0030427E" w:rsidP="0030427E">
      <w:pPr>
        <w:pStyle w:val="Heading2"/>
      </w:pPr>
      <w:bookmarkStart w:id="37" w:name="_Toc232685209"/>
      <w:r>
        <w:t>PRACTICAL TASK 3</w:t>
      </w:r>
      <w:bookmarkEnd w:id="37"/>
    </w:p>
    <w:p w14:paraId="1F163023" w14:textId="77777777" w:rsidR="0030427E" w:rsidRPr="0030427E" w:rsidRDefault="0030427E" w:rsidP="0030427E">
      <w:r w:rsidRPr="0030427E">
        <w:rPr>
          <w:b/>
          <w:bCs/>
        </w:rPr>
        <w:t>1. Authentication Controls</w:t>
      </w:r>
      <w:r w:rsidRPr="0030427E">
        <w:t xml:space="preserve"> To mitigate identity-based attacks (such as credential stuffing and brute-force attacks), the following controls must be implemented:</w:t>
      </w:r>
    </w:p>
    <w:p w14:paraId="3141675D" w14:textId="77777777" w:rsidR="0030427E" w:rsidRPr="0030427E" w:rsidRDefault="0030427E" w:rsidP="0030427E">
      <w:pPr>
        <w:numPr>
          <w:ilvl w:val="0"/>
          <w:numId w:val="29"/>
        </w:numPr>
      </w:pPr>
      <w:r w:rsidRPr="0030427E">
        <w:rPr>
          <w:b/>
          <w:bCs/>
        </w:rPr>
        <w:t>Multi-Factor Authentication (MFA):</w:t>
      </w:r>
      <w:r w:rsidRPr="0030427E">
        <w:t xml:space="preserve"> Mandate MFA (via authenticator app or hardware token) for all administrative accounts immediately, with a phased rollout for standard users.</w:t>
      </w:r>
    </w:p>
    <w:p w14:paraId="35271A8D" w14:textId="77777777" w:rsidR="0030427E" w:rsidRPr="0030427E" w:rsidRDefault="0030427E" w:rsidP="0030427E">
      <w:pPr>
        <w:numPr>
          <w:ilvl w:val="0"/>
          <w:numId w:val="29"/>
        </w:numPr>
      </w:pPr>
      <w:r w:rsidRPr="0030427E">
        <w:rPr>
          <w:b/>
          <w:bCs/>
        </w:rPr>
        <w:t>Rate Limiting &amp; Account Lockout:</w:t>
      </w:r>
      <w:r w:rsidRPr="0030427E">
        <w:t xml:space="preserve"> Implement strict rate limiting on all login endpoints (e.g., maximum of 5 failed attempts per minute). Enforce a 15-minute account lockout after 5 consecutive failed login attempts to neutralize brute-force tools.</w:t>
      </w:r>
    </w:p>
    <w:p w14:paraId="38325CCE" w14:textId="77777777" w:rsidR="0030427E" w:rsidRPr="0030427E" w:rsidRDefault="0030427E" w:rsidP="0030427E">
      <w:pPr>
        <w:numPr>
          <w:ilvl w:val="0"/>
          <w:numId w:val="29"/>
        </w:numPr>
      </w:pPr>
      <w:r w:rsidRPr="0030427E">
        <w:rPr>
          <w:b/>
          <w:bCs/>
        </w:rPr>
        <w:t>Password Policies:</w:t>
      </w:r>
      <w:r w:rsidRPr="0030427E">
        <w:t xml:space="preserve"> Enforce a minimum password length of 12 characters and check newly created passwords against known compromised password databases (e.g., using the HIBP API).</w:t>
      </w:r>
    </w:p>
    <w:p w14:paraId="7F1F0C8B" w14:textId="77777777" w:rsidR="0030427E" w:rsidRPr="0030427E" w:rsidRDefault="0030427E" w:rsidP="0030427E">
      <w:r w:rsidRPr="0030427E">
        <w:rPr>
          <w:b/>
          <w:bCs/>
        </w:rPr>
        <w:t>2. Input Validation Measures</w:t>
      </w:r>
      <w:r w:rsidRPr="0030427E">
        <w:t xml:space="preserve"> To neutralize injection attacks (SQLi, XSS) and malicious file uploads, the application must adopt a "zero-trust" approach to user input:</w:t>
      </w:r>
    </w:p>
    <w:p w14:paraId="65313C29" w14:textId="77777777" w:rsidR="0030427E" w:rsidRPr="0030427E" w:rsidRDefault="0030427E" w:rsidP="0030427E">
      <w:pPr>
        <w:numPr>
          <w:ilvl w:val="0"/>
          <w:numId w:val="30"/>
        </w:numPr>
      </w:pPr>
      <w:r w:rsidRPr="0030427E">
        <w:rPr>
          <w:b/>
          <w:bCs/>
        </w:rPr>
        <w:t>Strict Server-Side Validation:</w:t>
      </w:r>
      <w:r w:rsidRPr="0030427E">
        <w:t xml:space="preserve"> All input must be validated on the backend. Client-side JavaScript validation is for user experience only and must not be relied upon for security.</w:t>
      </w:r>
    </w:p>
    <w:p w14:paraId="2CDDE0EA" w14:textId="77777777" w:rsidR="0030427E" w:rsidRPr="0030427E" w:rsidRDefault="0030427E" w:rsidP="0030427E">
      <w:pPr>
        <w:numPr>
          <w:ilvl w:val="0"/>
          <w:numId w:val="30"/>
        </w:numPr>
      </w:pPr>
      <w:r w:rsidRPr="0030427E">
        <w:rPr>
          <w:b/>
          <w:bCs/>
        </w:rPr>
        <w:t>Parameterized Queries:</w:t>
      </w:r>
      <w:r w:rsidRPr="0030427E">
        <w:t xml:space="preserve"> Rewrite all database interactions to use prepared statements/parameterized queries, completely eliminating the possibility of SQL Injection.</w:t>
      </w:r>
    </w:p>
    <w:p w14:paraId="570A39B0" w14:textId="77777777" w:rsidR="0030427E" w:rsidRPr="0030427E" w:rsidRDefault="0030427E" w:rsidP="0030427E">
      <w:pPr>
        <w:numPr>
          <w:ilvl w:val="0"/>
          <w:numId w:val="30"/>
        </w:numPr>
      </w:pPr>
      <w:r w:rsidRPr="0030427E">
        <w:rPr>
          <w:b/>
          <w:bCs/>
        </w:rPr>
        <w:lastRenderedPageBreak/>
        <w:t>File Upload Hardening:</w:t>
      </w:r>
      <w:r w:rsidRPr="0030427E">
        <w:t xml:space="preserve"> Restrict file uploads to a strict allow-list of MIME types (e.g., application/pdf). Rename all uploaded files upon receipt, remove executable permissions, and store them in an isolated AWS S3 bucket or a directory strictly outside the application's web root.</w:t>
      </w:r>
    </w:p>
    <w:p w14:paraId="3E53F61F" w14:textId="77777777" w:rsidR="0030427E" w:rsidRPr="0030427E" w:rsidRDefault="0030427E" w:rsidP="0030427E">
      <w:r w:rsidRPr="0030427E">
        <w:rPr>
          <w:b/>
          <w:bCs/>
        </w:rPr>
        <w:t>3. Logging Mechanisms</w:t>
      </w:r>
      <w:r w:rsidRPr="0030427E">
        <w:t xml:space="preserve"> Proper logging is required to detect active attacks and conduct post-incident forensics:</w:t>
      </w:r>
    </w:p>
    <w:p w14:paraId="3615CD4B" w14:textId="77777777" w:rsidR="0030427E" w:rsidRPr="0030427E" w:rsidRDefault="0030427E" w:rsidP="0030427E">
      <w:pPr>
        <w:numPr>
          <w:ilvl w:val="0"/>
          <w:numId w:val="31"/>
        </w:numPr>
      </w:pPr>
      <w:r w:rsidRPr="0030427E">
        <w:rPr>
          <w:b/>
          <w:bCs/>
        </w:rPr>
        <w:t>Comprehensive Event Logging:</w:t>
      </w:r>
      <w:r w:rsidRPr="0030427E">
        <w:t xml:space="preserve"> The application must log all authentication successes/failures, privilege changes, password resets, and high-value data access (e.g., viewing a sensitive contract).</w:t>
      </w:r>
    </w:p>
    <w:p w14:paraId="7D717B67" w14:textId="77777777" w:rsidR="0030427E" w:rsidRPr="0030427E" w:rsidRDefault="0030427E" w:rsidP="0030427E">
      <w:pPr>
        <w:numPr>
          <w:ilvl w:val="0"/>
          <w:numId w:val="31"/>
        </w:numPr>
      </w:pPr>
      <w:r w:rsidRPr="0030427E">
        <w:rPr>
          <w:b/>
          <w:bCs/>
        </w:rPr>
        <w:t>Log Integrity:</w:t>
      </w:r>
      <w:r w:rsidRPr="0030427E">
        <w:t xml:space="preserve"> Logs must be stored in an append-only format and shipped immediately to a centralized Security Information and Event Management (SIEM) server to prevent attackers from wiping their tracks if the web server is compromised.</w:t>
      </w:r>
    </w:p>
    <w:p w14:paraId="0598115D" w14:textId="77777777" w:rsidR="0030427E" w:rsidRPr="0030427E" w:rsidRDefault="0030427E" w:rsidP="0030427E">
      <w:pPr>
        <w:numPr>
          <w:ilvl w:val="0"/>
          <w:numId w:val="31"/>
        </w:numPr>
      </w:pPr>
      <w:r w:rsidRPr="0030427E">
        <w:rPr>
          <w:b/>
          <w:bCs/>
        </w:rPr>
        <w:t>Active Alerting:</w:t>
      </w:r>
      <w:r w:rsidRPr="0030427E">
        <w:t xml:space="preserve"> Configure the SIEM to trigger alerts to the Security Operations Center (SOC) if anomalous behavior occurs, such as multiple IDOR attempts or a spike in 404/500 HTTP error codes.</w:t>
      </w:r>
    </w:p>
    <w:p w14:paraId="35DEC27A" w14:textId="77777777" w:rsidR="0030427E" w:rsidRPr="0030427E" w:rsidRDefault="0030427E" w:rsidP="0030427E">
      <w:r w:rsidRPr="0030427E">
        <w:rPr>
          <w:b/>
          <w:bCs/>
        </w:rPr>
        <w:t>4. Patch Management Strategy</w:t>
      </w:r>
      <w:r w:rsidRPr="0030427E">
        <w:t xml:space="preserve"> To prevent exploitation of known vulnerabilities in third-party software (like the OWASP A06 risk):</w:t>
      </w:r>
    </w:p>
    <w:p w14:paraId="3DD783CF" w14:textId="77777777" w:rsidR="0030427E" w:rsidRPr="0030427E" w:rsidRDefault="0030427E" w:rsidP="0030427E">
      <w:pPr>
        <w:numPr>
          <w:ilvl w:val="0"/>
          <w:numId w:val="32"/>
        </w:numPr>
      </w:pPr>
      <w:r w:rsidRPr="0030427E">
        <w:rPr>
          <w:b/>
          <w:bCs/>
        </w:rPr>
        <w:t>Software Bill of Materials (SBOM):</w:t>
      </w:r>
      <w:r w:rsidRPr="0030427E">
        <w:t xml:space="preserve"> Generate and maintain an active SBOM to track every open-source library and dependency used by the web application.</w:t>
      </w:r>
    </w:p>
    <w:p w14:paraId="0FE86C9A" w14:textId="77777777" w:rsidR="0030427E" w:rsidRPr="0030427E" w:rsidRDefault="0030427E" w:rsidP="0030427E">
      <w:pPr>
        <w:numPr>
          <w:ilvl w:val="0"/>
          <w:numId w:val="32"/>
        </w:numPr>
      </w:pPr>
      <w:r w:rsidRPr="0030427E">
        <w:rPr>
          <w:b/>
          <w:bCs/>
        </w:rPr>
        <w:t>Automated Dependency Scanning:</w:t>
      </w:r>
      <w:r w:rsidRPr="0030427E">
        <w:t xml:space="preserve"> Integrate Software Composition Analysis (SCA) tools into the CI/CD pipeline to automatically block code deployments if a dependency contains a "High" or "Critical" CVE.</w:t>
      </w:r>
    </w:p>
    <w:p w14:paraId="629AFF99" w14:textId="77777777" w:rsidR="0030427E" w:rsidRPr="0030427E" w:rsidRDefault="0030427E" w:rsidP="0030427E">
      <w:pPr>
        <w:numPr>
          <w:ilvl w:val="0"/>
          <w:numId w:val="32"/>
        </w:numPr>
      </w:pPr>
      <w:r w:rsidRPr="0030427E">
        <w:rPr>
          <w:b/>
          <w:bCs/>
        </w:rPr>
        <w:t>Routine Maintenance Window:</w:t>
      </w:r>
      <w:r w:rsidRPr="0030427E">
        <w:t xml:space="preserve"> Establish a strict 14-day Service Level Agreement (SLA) for applying critical security patches to the web server operating system and underlying frameworks.</w:t>
      </w:r>
    </w:p>
    <w:p w14:paraId="7ECB44F0" w14:textId="6B1E894F" w:rsidR="0030427E" w:rsidRDefault="0030427E" w:rsidP="0030427E">
      <w:pPr>
        <w:pStyle w:val="Heading2"/>
      </w:pPr>
      <w:bookmarkStart w:id="38" w:name="_Toc232685210"/>
      <w:r>
        <w:lastRenderedPageBreak/>
        <w:t>ADVANCED PROGRAMMING TASK</w:t>
      </w:r>
      <w:bookmarkEnd w:id="38"/>
    </w:p>
    <w:p w14:paraId="0F9EB2BC" w14:textId="120538D6" w:rsidR="00CF1B38" w:rsidRPr="00CF1B38" w:rsidRDefault="00CF1B38" w:rsidP="00CF1B38">
      <w:pPr>
        <w:pStyle w:val="Heading3"/>
      </w:pPr>
      <w:bookmarkStart w:id="39" w:name="_Toc232685211"/>
      <w:r>
        <w:t>WEB SECURITY CHECKLIST</w:t>
      </w:r>
      <w:bookmarkEnd w:id="39"/>
    </w:p>
    <w:p w14:paraId="30C3F4ED" w14:textId="77777777" w:rsidR="005D243F" w:rsidRDefault="00CF1B38" w:rsidP="005D243F">
      <w:pPr>
        <w:keepNext/>
      </w:pPr>
      <w:r>
        <w:rPr>
          <w:noProof/>
        </w:rPr>
        <w:drawing>
          <wp:inline distT="0" distB="0" distL="0" distR="0" wp14:anchorId="539FB817" wp14:editId="7EA744B6">
            <wp:extent cx="5943600" cy="3336925"/>
            <wp:effectExtent l="0" t="0" r="0" b="0"/>
            <wp:docPr id="1014297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36925"/>
                    </a:xfrm>
                    <a:prstGeom prst="rect">
                      <a:avLst/>
                    </a:prstGeom>
                    <a:noFill/>
                    <a:ln>
                      <a:noFill/>
                    </a:ln>
                  </pic:spPr>
                </pic:pic>
              </a:graphicData>
            </a:graphic>
          </wp:inline>
        </w:drawing>
      </w:r>
    </w:p>
    <w:p w14:paraId="7D34FFF9" w14:textId="14BFE46E" w:rsidR="0030427E" w:rsidRDefault="005D243F" w:rsidP="005D243F">
      <w:pPr>
        <w:pStyle w:val="Caption"/>
      </w:pPr>
      <w:bookmarkStart w:id="40" w:name="_Toc232685338"/>
      <w:r>
        <w:t xml:space="preserve">Figure </w:t>
      </w:r>
      <w:fldSimple w:instr=" SEQ Figure \* ARABIC ">
        <w:r>
          <w:rPr>
            <w:noProof/>
          </w:rPr>
          <w:t>22</w:t>
        </w:r>
      </w:fldSimple>
      <w:r>
        <w:t xml:space="preserve"> checklist </w:t>
      </w:r>
      <w:proofErr w:type="spellStart"/>
      <w:r>
        <w:t>programme</w:t>
      </w:r>
      <w:bookmarkEnd w:id="40"/>
      <w:proofErr w:type="spellEnd"/>
    </w:p>
    <w:p w14:paraId="04804DED" w14:textId="77777777" w:rsidR="005D243F" w:rsidRDefault="00CF1B38" w:rsidP="005D243F">
      <w:pPr>
        <w:keepNext/>
      </w:pPr>
      <w:r>
        <w:rPr>
          <w:noProof/>
        </w:rPr>
        <w:drawing>
          <wp:inline distT="0" distB="0" distL="0" distR="0" wp14:anchorId="1E6F1BC1" wp14:editId="404B2C5B">
            <wp:extent cx="5943600" cy="3037205"/>
            <wp:effectExtent l="0" t="0" r="0" b="0"/>
            <wp:docPr id="2093913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1C1D1F55" w14:textId="1BB25412" w:rsidR="00CF1B38" w:rsidRPr="0030427E" w:rsidRDefault="005D243F" w:rsidP="005D243F">
      <w:pPr>
        <w:pStyle w:val="Caption"/>
      </w:pPr>
      <w:bookmarkStart w:id="41" w:name="_Toc232685339"/>
      <w:r>
        <w:t xml:space="preserve">Figure </w:t>
      </w:r>
      <w:fldSimple w:instr=" SEQ Figure \* ARABIC ">
        <w:r>
          <w:rPr>
            <w:noProof/>
          </w:rPr>
          <w:t>23</w:t>
        </w:r>
      </w:fldSimple>
      <w:r>
        <w:t xml:space="preserve"> checklist</w:t>
      </w:r>
      <w:bookmarkEnd w:id="41"/>
    </w:p>
    <w:p w14:paraId="06BC9C65" w14:textId="77777777" w:rsidR="0030427E" w:rsidRPr="0030427E" w:rsidRDefault="0030427E" w:rsidP="0030427E"/>
    <w:p w14:paraId="60429DCF" w14:textId="3109D93A" w:rsidR="00075DA5" w:rsidRDefault="00CF1B38" w:rsidP="00075DA5">
      <w:r>
        <w:rPr>
          <w:noProof/>
        </w:rPr>
        <w:lastRenderedPageBreak/>
        <w:drawing>
          <wp:inline distT="0" distB="0" distL="0" distR="0" wp14:anchorId="2B56CD10" wp14:editId="58AEADB7">
            <wp:extent cx="5943600" cy="3037840"/>
            <wp:effectExtent l="0" t="0" r="0" b="0"/>
            <wp:docPr id="1512444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037840"/>
                    </a:xfrm>
                    <a:prstGeom prst="rect">
                      <a:avLst/>
                    </a:prstGeom>
                    <a:noFill/>
                    <a:ln>
                      <a:noFill/>
                    </a:ln>
                  </pic:spPr>
                </pic:pic>
              </a:graphicData>
            </a:graphic>
          </wp:inline>
        </w:drawing>
      </w:r>
    </w:p>
    <w:p w14:paraId="675D3305" w14:textId="78A80E34" w:rsidR="00CF1B38" w:rsidRPr="00075DA5" w:rsidRDefault="00CF1B38" w:rsidP="00075DA5">
      <w:r>
        <w:rPr>
          <w:noProof/>
        </w:rPr>
        <w:drawing>
          <wp:inline distT="0" distB="0" distL="0" distR="0" wp14:anchorId="11E6129C" wp14:editId="67057D8E">
            <wp:extent cx="5943600" cy="2997835"/>
            <wp:effectExtent l="0" t="0" r="0" b="0"/>
            <wp:docPr id="1171874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997835"/>
                    </a:xfrm>
                    <a:prstGeom prst="rect">
                      <a:avLst/>
                    </a:prstGeom>
                    <a:noFill/>
                    <a:ln>
                      <a:noFill/>
                    </a:ln>
                  </pic:spPr>
                </pic:pic>
              </a:graphicData>
            </a:graphic>
          </wp:inline>
        </w:drawing>
      </w:r>
    </w:p>
    <w:p w14:paraId="5A1D27A2" w14:textId="77777777" w:rsidR="00CF0586" w:rsidRPr="00CF0586" w:rsidRDefault="00CF0586" w:rsidP="00CF0586"/>
    <w:p w14:paraId="29165755" w14:textId="77777777" w:rsidR="00CF0586" w:rsidRPr="00CF0586" w:rsidRDefault="00CF0586" w:rsidP="00CF0586"/>
    <w:p w14:paraId="7BE6BF1C" w14:textId="77777777" w:rsidR="00CF1B38" w:rsidRDefault="00CF1B38" w:rsidP="00CF1B38">
      <w:pPr>
        <w:pStyle w:val="Heading2"/>
      </w:pPr>
      <w:bookmarkStart w:id="42" w:name="_Toc232685212"/>
      <w:r>
        <w:t>CREATIVE TASK</w:t>
      </w:r>
      <w:bookmarkEnd w:id="42"/>
    </w:p>
    <w:p w14:paraId="793FF4E8" w14:textId="77777777" w:rsidR="00CF1B38" w:rsidRPr="00CF1B38" w:rsidRDefault="00CF1B38" w:rsidP="00CF1B38">
      <w:pPr>
        <w:rPr>
          <w:b/>
          <w:bCs/>
        </w:rPr>
      </w:pPr>
      <w:r w:rsidRPr="00CF1B38">
        <w:rPr>
          <w:b/>
          <w:bCs/>
        </w:rPr>
        <w:t>Secure Web Application Design Framework</w:t>
      </w:r>
    </w:p>
    <w:p w14:paraId="25A363D7" w14:textId="77777777" w:rsidR="00CF1B38" w:rsidRPr="00CF1B38" w:rsidRDefault="00CF1B38" w:rsidP="00CF1B38">
      <w:r w:rsidRPr="00CF1B38">
        <w:rPr>
          <w:b/>
          <w:bCs/>
        </w:rPr>
        <w:t>1. Security Requirements</w:t>
      </w:r>
    </w:p>
    <w:p w14:paraId="0839F6D1" w14:textId="77777777" w:rsidR="00CF1B38" w:rsidRPr="00CF1B38" w:rsidRDefault="00CF1B38" w:rsidP="00CF1B38">
      <w:pPr>
        <w:numPr>
          <w:ilvl w:val="0"/>
          <w:numId w:val="39"/>
        </w:numPr>
      </w:pPr>
      <w:r w:rsidRPr="00CF1B38">
        <w:rPr>
          <w:b/>
          <w:bCs/>
        </w:rPr>
        <w:lastRenderedPageBreak/>
        <w:t>Identity Management:</w:t>
      </w:r>
      <w:r w:rsidRPr="00CF1B38">
        <w:t xml:space="preserve"> Enforce Multi-Factor Authentication (MFA) and Role-Based Access Control (RBAC) across the application.</w:t>
      </w:r>
    </w:p>
    <w:p w14:paraId="32BE5CE2" w14:textId="77777777" w:rsidR="00CF1B38" w:rsidRPr="00CF1B38" w:rsidRDefault="00CF1B38" w:rsidP="00CF1B38">
      <w:pPr>
        <w:numPr>
          <w:ilvl w:val="0"/>
          <w:numId w:val="39"/>
        </w:numPr>
      </w:pPr>
      <w:r w:rsidRPr="00CF1B38">
        <w:rPr>
          <w:b/>
          <w:bCs/>
        </w:rPr>
        <w:t>Encryption Standards:</w:t>
      </w:r>
      <w:r w:rsidRPr="00CF1B38">
        <w:t xml:space="preserve"> Require AES-256 for sensitive data stored in the database (at rest) and TLS 1.3 for all web traffic (in transit).</w:t>
      </w:r>
    </w:p>
    <w:p w14:paraId="4BFE2357" w14:textId="77777777" w:rsidR="00CF1B38" w:rsidRPr="00CF1B38" w:rsidRDefault="00CF1B38" w:rsidP="00CF1B38">
      <w:r w:rsidRPr="00CF1B38">
        <w:rPr>
          <w:b/>
          <w:bCs/>
        </w:rPr>
        <w:t>2. Threat Modeling</w:t>
      </w:r>
    </w:p>
    <w:p w14:paraId="6F9EA741" w14:textId="77777777" w:rsidR="00CF1B38" w:rsidRPr="00CF1B38" w:rsidRDefault="00CF1B38" w:rsidP="00CF1B38">
      <w:pPr>
        <w:numPr>
          <w:ilvl w:val="0"/>
          <w:numId w:val="40"/>
        </w:numPr>
      </w:pPr>
      <w:r w:rsidRPr="00CF1B38">
        <w:rPr>
          <w:b/>
          <w:bCs/>
        </w:rPr>
        <w:t>Framework:</w:t>
      </w:r>
      <w:r w:rsidRPr="00CF1B38">
        <w:t xml:space="preserve"> Use the </w:t>
      </w:r>
      <w:r w:rsidRPr="00CF1B38">
        <w:rPr>
          <w:b/>
          <w:bCs/>
        </w:rPr>
        <w:t>STRIDE</w:t>
      </w:r>
      <w:r w:rsidRPr="00CF1B38">
        <w:t xml:space="preserve"> methodology (Spoofing, Tampering, Repudiation, Information Disclosure, Denial of Service, Elevation of Privilege) during the design phase.</w:t>
      </w:r>
    </w:p>
    <w:p w14:paraId="348362F9" w14:textId="77777777" w:rsidR="00CF1B38" w:rsidRPr="00CF1B38" w:rsidRDefault="00CF1B38" w:rsidP="00CF1B38">
      <w:pPr>
        <w:numPr>
          <w:ilvl w:val="0"/>
          <w:numId w:val="40"/>
        </w:numPr>
      </w:pPr>
      <w:r w:rsidRPr="00CF1B38">
        <w:rPr>
          <w:b/>
          <w:bCs/>
        </w:rPr>
        <w:t>Data Flow:</w:t>
      </w:r>
      <w:r w:rsidRPr="00CF1B38">
        <w:t xml:space="preserve"> Map out Data Flow Diagrams (DFDs) to identify "trust boundaries" where user data interacts with the backend database.</w:t>
      </w:r>
    </w:p>
    <w:p w14:paraId="2F78B5C3" w14:textId="77777777" w:rsidR="00CF1B38" w:rsidRPr="00CF1B38" w:rsidRDefault="00CF1B38" w:rsidP="00CF1B38">
      <w:r w:rsidRPr="00CF1B38">
        <w:rPr>
          <w:b/>
          <w:bCs/>
        </w:rPr>
        <w:t>3. Secure Coding Practices</w:t>
      </w:r>
    </w:p>
    <w:p w14:paraId="44E1C25F" w14:textId="77777777" w:rsidR="00CF1B38" w:rsidRPr="00CF1B38" w:rsidRDefault="00CF1B38" w:rsidP="00CF1B38">
      <w:pPr>
        <w:numPr>
          <w:ilvl w:val="0"/>
          <w:numId w:val="41"/>
        </w:numPr>
      </w:pPr>
      <w:r w:rsidRPr="00CF1B38">
        <w:rPr>
          <w:b/>
          <w:bCs/>
        </w:rPr>
        <w:t>Zero-Trust Input:</w:t>
      </w:r>
      <w:r w:rsidRPr="00CF1B38">
        <w:t xml:space="preserve"> Validate all user input on the server side to block malicious payloads.</w:t>
      </w:r>
    </w:p>
    <w:p w14:paraId="23EA89C2" w14:textId="77777777" w:rsidR="00CF1B38" w:rsidRPr="00CF1B38" w:rsidRDefault="00CF1B38" w:rsidP="00CF1B38">
      <w:pPr>
        <w:numPr>
          <w:ilvl w:val="0"/>
          <w:numId w:val="41"/>
        </w:numPr>
      </w:pPr>
      <w:r w:rsidRPr="00CF1B38">
        <w:rPr>
          <w:b/>
          <w:bCs/>
        </w:rPr>
        <w:t>Injection Prevention:</w:t>
      </w:r>
      <w:r w:rsidRPr="00CF1B38">
        <w:t xml:space="preserve"> Strictly mandate the use of Parameterized Queries (Prepared Statements) for all database calls to completely prevent SQL Injection.</w:t>
      </w:r>
    </w:p>
    <w:p w14:paraId="77B3A9BF" w14:textId="77777777" w:rsidR="00CF1B38" w:rsidRPr="00CF1B38" w:rsidRDefault="00CF1B38" w:rsidP="00CF1B38">
      <w:pPr>
        <w:numPr>
          <w:ilvl w:val="0"/>
          <w:numId w:val="41"/>
        </w:numPr>
      </w:pPr>
      <w:r w:rsidRPr="00CF1B38">
        <w:rPr>
          <w:b/>
          <w:bCs/>
        </w:rPr>
        <w:t>XSS Prevention:</w:t>
      </w:r>
      <w:r w:rsidRPr="00CF1B38">
        <w:t xml:space="preserve"> Enforce context-aware output encoding so browsers do not accidentally execute malicious scripts.</w:t>
      </w:r>
    </w:p>
    <w:p w14:paraId="4283EF29" w14:textId="77777777" w:rsidR="00CF1B38" w:rsidRPr="00CF1B38" w:rsidRDefault="00CF1B38" w:rsidP="00CF1B38">
      <w:r w:rsidRPr="00CF1B38">
        <w:rPr>
          <w:b/>
          <w:bCs/>
        </w:rPr>
        <w:t>4. Testing Procedures</w:t>
      </w:r>
    </w:p>
    <w:p w14:paraId="5A7ACB97" w14:textId="77777777" w:rsidR="00CF1B38" w:rsidRPr="00CF1B38" w:rsidRDefault="00CF1B38" w:rsidP="00CF1B38">
      <w:pPr>
        <w:numPr>
          <w:ilvl w:val="0"/>
          <w:numId w:val="42"/>
        </w:numPr>
      </w:pPr>
      <w:r w:rsidRPr="00CF1B38">
        <w:rPr>
          <w:b/>
          <w:bCs/>
        </w:rPr>
        <w:t>Automated Scans:</w:t>
      </w:r>
      <w:r w:rsidRPr="00CF1B38">
        <w:t xml:space="preserve"> Integrate </w:t>
      </w:r>
      <w:r w:rsidRPr="00CF1B38">
        <w:rPr>
          <w:b/>
          <w:bCs/>
        </w:rPr>
        <w:t>SAST</w:t>
      </w:r>
      <w:r w:rsidRPr="00CF1B38">
        <w:t xml:space="preserve"> (Static Application Security Testing) to scan source code as it is written, and </w:t>
      </w:r>
      <w:r w:rsidRPr="00CF1B38">
        <w:rPr>
          <w:b/>
          <w:bCs/>
        </w:rPr>
        <w:t>DAST</w:t>
      </w:r>
      <w:r w:rsidRPr="00CF1B38">
        <w:t xml:space="preserve"> (Dynamic Application Security Testing) to scan the compiled, running application.</w:t>
      </w:r>
    </w:p>
    <w:p w14:paraId="33E13593" w14:textId="77777777" w:rsidR="00CF1B38" w:rsidRPr="00CF1B38" w:rsidRDefault="00CF1B38" w:rsidP="00CF1B38">
      <w:pPr>
        <w:numPr>
          <w:ilvl w:val="0"/>
          <w:numId w:val="42"/>
        </w:numPr>
      </w:pPr>
      <w:r w:rsidRPr="00CF1B38">
        <w:rPr>
          <w:b/>
          <w:bCs/>
        </w:rPr>
        <w:t>Manual Testing:</w:t>
      </w:r>
      <w:r w:rsidRPr="00CF1B38">
        <w:t xml:space="preserve"> Require an authenticated penetration test using intercepting proxies before the application goes live.</w:t>
      </w:r>
    </w:p>
    <w:p w14:paraId="61D11A72" w14:textId="77777777" w:rsidR="00CF1B38" w:rsidRPr="00CF1B38" w:rsidRDefault="00CF1B38" w:rsidP="00CF1B38">
      <w:r w:rsidRPr="00CF1B38">
        <w:rPr>
          <w:b/>
          <w:bCs/>
        </w:rPr>
        <w:t>5. Deployment Controls</w:t>
      </w:r>
    </w:p>
    <w:p w14:paraId="2DF083A6" w14:textId="77777777" w:rsidR="00CF1B38" w:rsidRPr="00CF1B38" w:rsidRDefault="00CF1B38" w:rsidP="00CF1B38">
      <w:pPr>
        <w:numPr>
          <w:ilvl w:val="0"/>
          <w:numId w:val="43"/>
        </w:numPr>
      </w:pPr>
      <w:r w:rsidRPr="00CF1B38">
        <w:rPr>
          <w:b/>
          <w:bCs/>
        </w:rPr>
        <w:t>Secrets Management:</w:t>
      </w:r>
      <w:r w:rsidRPr="00CF1B38">
        <w:t xml:space="preserve"> Forbid developers from hardcoding passwords or API keys in the source code. Require a centralized vault (like AWS Secrets Manager).</w:t>
      </w:r>
    </w:p>
    <w:p w14:paraId="7EF730EC" w14:textId="77777777" w:rsidR="00CF1B38" w:rsidRPr="00CF1B38" w:rsidRDefault="00CF1B38" w:rsidP="00CF1B38">
      <w:pPr>
        <w:numPr>
          <w:ilvl w:val="0"/>
          <w:numId w:val="43"/>
        </w:numPr>
      </w:pPr>
      <w:r w:rsidRPr="00CF1B38">
        <w:rPr>
          <w:b/>
          <w:bCs/>
        </w:rPr>
        <w:t>Pipeline Security:</w:t>
      </w:r>
      <w:r w:rsidRPr="00CF1B38">
        <w:t xml:space="preserve"> Enforce automated security gates in the CI/CD pipeline that block deployment if a "High" or "Critical" vulnerability is detected.</w:t>
      </w:r>
    </w:p>
    <w:p w14:paraId="6C1CC1B9" w14:textId="77777777" w:rsidR="00CF1B38" w:rsidRPr="00CF1B38" w:rsidRDefault="00CF1B38" w:rsidP="00CF1B38">
      <w:r w:rsidRPr="00CF1B38">
        <w:rPr>
          <w:b/>
          <w:bCs/>
        </w:rPr>
        <w:t>6. Monitoring and Incident Response</w:t>
      </w:r>
    </w:p>
    <w:p w14:paraId="2640B6F1" w14:textId="77777777" w:rsidR="00CF1B38" w:rsidRPr="00CF1B38" w:rsidRDefault="00CF1B38" w:rsidP="00CF1B38">
      <w:pPr>
        <w:numPr>
          <w:ilvl w:val="0"/>
          <w:numId w:val="44"/>
        </w:numPr>
      </w:pPr>
      <w:r w:rsidRPr="00CF1B38">
        <w:rPr>
          <w:b/>
          <w:bCs/>
        </w:rPr>
        <w:t>Centralized Logging:</w:t>
      </w:r>
      <w:r w:rsidRPr="00CF1B38">
        <w:t xml:space="preserve"> Send all authentication logs and error codes to a secure SIEM (Security Information and Event Management) system.</w:t>
      </w:r>
    </w:p>
    <w:p w14:paraId="1BB70236" w14:textId="77777777" w:rsidR="00CF1B38" w:rsidRPr="00CF1B38" w:rsidRDefault="00CF1B38" w:rsidP="00CF1B38">
      <w:pPr>
        <w:numPr>
          <w:ilvl w:val="0"/>
          <w:numId w:val="44"/>
        </w:numPr>
      </w:pPr>
      <w:r w:rsidRPr="00CF1B38">
        <w:rPr>
          <w:b/>
          <w:bCs/>
        </w:rPr>
        <w:lastRenderedPageBreak/>
        <w:t>Response Plan:</w:t>
      </w:r>
      <w:r w:rsidRPr="00CF1B38">
        <w:t xml:space="preserve"> Maintain a documented Incident Response playbook that defines exact steps for isolating the web server in the event of an active breach.</w:t>
      </w:r>
    </w:p>
    <w:p w14:paraId="38CCDB4F" w14:textId="40B50753" w:rsidR="004742EC" w:rsidRDefault="005506B1" w:rsidP="00CF1B38">
      <w:r>
        <w:br/>
      </w:r>
      <w:bookmarkStart w:id="43" w:name="_Toc231477830"/>
    </w:p>
    <w:bookmarkEnd w:id="43"/>
    <w:p w14:paraId="402CC8CD" w14:textId="63525D80" w:rsidR="004742EC" w:rsidRPr="004742EC" w:rsidRDefault="004742EC" w:rsidP="004742EC">
      <w:pPr>
        <w:pStyle w:val="Heading2"/>
      </w:pPr>
    </w:p>
    <w:p w14:paraId="650F2AB9" w14:textId="43E8E408" w:rsidR="004742EC" w:rsidRDefault="00FA7D0B" w:rsidP="004742EC">
      <w:pPr>
        <w:pStyle w:val="Caption"/>
        <w:keepNext/>
        <w:rPr>
          <w:i w:val="0"/>
          <w:iCs w:val="0"/>
        </w:rPr>
      </w:pPr>
      <w:bookmarkStart w:id="44" w:name="_Toc231477831"/>
      <w:r>
        <w:br/>
      </w:r>
      <w:bookmarkStart w:id="45" w:name="_Toc231477832"/>
      <w:bookmarkEnd w:id="44"/>
    </w:p>
    <w:bookmarkEnd w:id="45"/>
    <w:p w14:paraId="000ADF6D" w14:textId="57E9A3F5" w:rsidR="00913EE7" w:rsidRPr="00913EE7" w:rsidRDefault="005506B1" w:rsidP="005506B1">
      <w:pPr>
        <w:pStyle w:val="Caption"/>
      </w:pPr>
      <w:r>
        <w:br/>
      </w:r>
      <w:r>
        <w:br/>
      </w:r>
    </w:p>
    <w:sectPr w:rsidR="00913EE7" w:rsidRPr="00913E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EEF32" w14:textId="77777777" w:rsidR="00CD7BAA" w:rsidRDefault="00CD7BAA" w:rsidP="004742EC">
      <w:pPr>
        <w:spacing w:after="0" w:line="240" w:lineRule="auto"/>
      </w:pPr>
      <w:r>
        <w:separator/>
      </w:r>
    </w:p>
  </w:endnote>
  <w:endnote w:type="continuationSeparator" w:id="0">
    <w:p w14:paraId="39420700" w14:textId="77777777" w:rsidR="00CD7BAA" w:rsidRDefault="00CD7BAA" w:rsidP="00474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A67D0" w14:textId="77777777" w:rsidR="00CD7BAA" w:rsidRDefault="00CD7BAA" w:rsidP="004742EC">
      <w:pPr>
        <w:spacing w:after="0" w:line="240" w:lineRule="auto"/>
      </w:pPr>
      <w:r>
        <w:separator/>
      </w:r>
    </w:p>
  </w:footnote>
  <w:footnote w:type="continuationSeparator" w:id="0">
    <w:p w14:paraId="4E3F3C9E" w14:textId="77777777" w:rsidR="00CD7BAA" w:rsidRDefault="00CD7BAA" w:rsidP="004742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CB1659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pt;height:.6pt;visibility:visible;mso-wrap-style:square" o:bullet="t">
        <v:imagedata r:id="rId1" o:title=""/>
      </v:shape>
    </w:pict>
  </w:numPicBullet>
  <w:abstractNum w:abstractNumId="0" w15:restartNumberingAfterBreak="0">
    <w:nsid w:val="005C6635"/>
    <w:multiLevelType w:val="multilevel"/>
    <w:tmpl w:val="7678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81221"/>
    <w:multiLevelType w:val="multilevel"/>
    <w:tmpl w:val="4DE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80A17"/>
    <w:multiLevelType w:val="hybridMultilevel"/>
    <w:tmpl w:val="941C935E"/>
    <w:lvl w:ilvl="0" w:tplc="0414DDF0">
      <w:start w:val="1"/>
      <w:numFmt w:val="bullet"/>
      <w:lvlText w:val=""/>
      <w:lvlPicBulletId w:val="0"/>
      <w:lvlJc w:val="left"/>
      <w:pPr>
        <w:tabs>
          <w:tab w:val="num" w:pos="720"/>
        </w:tabs>
        <w:ind w:left="720" w:hanging="360"/>
      </w:pPr>
      <w:rPr>
        <w:rFonts w:ascii="Symbol" w:hAnsi="Symbol" w:hint="default"/>
      </w:rPr>
    </w:lvl>
    <w:lvl w:ilvl="1" w:tplc="EBDC0958" w:tentative="1">
      <w:start w:val="1"/>
      <w:numFmt w:val="bullet"/>
      <w:lvlText w:val=""/>
      <w:lvlJc w:val="left"/>
      <w:pPr>
        <w:tabs>
          <w:tab w:val="num" w:pos="1440"/>
        </w:tabs>
        <w:ind w:left="1440" w:hanging="360"/>
      </w:pPr>
      <w:rPr>
        <w:rFonts w:ascii="Symbol" w:hAnsi="Symbol" w:hint="default"/>
      </w:rPr>
    </w:lvl>
    <w:lvl w:ilvl="2" w:tplc="C9F2EACC" w:tentative="1">
      <w:start w:val="1"/>
      <w:numFmt w:val="bullet"/>
      <w:lvlText w:val=""/>
      <w:lvlJc w:val="left"/>
      <w:pPr>
        <w:tabs>
          <w:tab w:val="num" w:pos="2160"/>
        </w:tabs>
        <w:ind w:left="2160" w:hanging="360"/>
      </w:pPr>
      <w:rPr>
        <w:rFonts w:ascii="Symbol" w:hAnsi="Symbol" w:hint="default"/>
      </w:rPr>
    </w:lvl>
    <w:lvl w:ilvl="3" w:tplc="54A83712" w:tentative="1">
      <w:start w:val="1"/>
      <w:numFmt w:val="bullet"/>
      <w:lvlText w:val=""/>
      <w:lvlJc w:val="left"/>
      <w:pPr>
        <w:tabs>
          <w:tab w:val="num" w:pos="2880"/>
        </w:tabs>
        <w:ind w:left="2880" w:hanging="360"/>
      </w:pPr>
      <w:rPr>
        <w:rFonts w:ascii="Symbol" w:hAnsi="Symbol" w:hint="default"/>
      </w:rPr>
    </w:lvl>
    <w:lvl w:ilvl="4" w:tplc="2CAAD8D0" w:tentative="1">
      <w:start w:val="1"/>
      <w:numFmt w:val="bullet"/>
      <w:lvlText w:val=""/>
      <w:lvlJc w:val="left"/>
      <w:pPr>
        <w:tabs>
          <w:tab w:val="num" w:pos="3600"/>
        </w:tabs>
        <w:ind w:left="3600" w:hanging="360"/>
      </w:pPr>
      <w:rPr>
        <w:rFonts w:ascii="Symbol" w:hAnsi="Symbol" w:hint="default"/>
      </w:rPr>
    </w:lvl>
    <w:lvl w:ilvl="5" w:tplc="411AEB16" w:tentative="1">
      <w:start w:val="1"/>
      <w:numFmt w:val="bullet"/>
      <w:lvlText w:val=""/>
      <w:lvlJc w:val="left"/>
      <w:pPr>
        <w:tabs>
          <w:tab w:val="num" w:pos="4320"/>
        </w:tabs>
        <w:ind w:left="4320" w:hanging="360"/>
      </w:pPr>
      <w:rPr>
        <w:rFonts w:ascii="Symbol" w:hAnsi="Symbol" w:hint="default"/>
      </w:rPr>
    </w:lvl>
    <w:lvl w:ilvl="6" w:tplc="616E2988" w:tentative="1">
      <w:start w:val="1"/>
      <w:numFmt w:val="bullet"/>
      <w:lvlText w:val=""/>
      <w:lvlJc w:val="left"/>
      <w:pPr>
        <w:tabs>
          <w:tab w:val="num" w:pos="5040"/>
        </w:tabs>
        <w:ind w:left="5040" w:hanging="360"/>
      </w:pPr>
      <w:rPr>
        <w:rFonts w:ascii="Symbol" w:hAnsi="Symbol" w:hint="default"/>
      </w:rPr>
    </w:lvl>
    <w:lvl w:ilvl="7" w:tplc="A2B6C1F4" w:tentative="1">
      <w:start w:val="1"/>
      <w:numFmt w:val="bullet"/>
      <w:lvlText w:val=""/>
      <w:lvlJc w:val="left"/>
      <w:pPr>
        <w:tabs>
          <w:tab w:val="num" w:pos="5760"/>
        </w:tabs>
        <w:ind w:left="5760" w:hanging="360"/>
      </w:pPr>
      <w:rPr>
        <w:rFonts w:ascii="Symbol" w:hAnsi="Symbol" w:hint="default"/>
      </w:rPr>
    </w:lvl>
    <w:lvl w:ilvl="8" w:tplc="65F027D4"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7824440"/>
    <w:multiLevelType w:val="multilevel"/>
    <w:tmpl w:val="4000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B4F42"/>
    <w:multiLevelType w:val="multilevel"/>
    <w:tmpl w:val="DC1A4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40CD4"/>
    <w:multiLevelType w:val="multilevel"/>
    <w:tmpl w:val="B780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3335F"/>
    <w:multiLevelType w:val="multilevel"/>
    <w:tmpl w:val="0832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52C60"/>
    <w:multiLevelType w:val="multilevel"/>
    <w:tmpl w:val="5150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8147D"/>
    <w:multiLevelType w:val="multilevel"/>
    <w:tmpl w:val="8954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3317E"/>
    <w:multiLevelType w:val="multilevel"/>
    <w:tmpl w:val="DAB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E4AC5"/>
    <w:multiLevelType w:val="multilevel"/>
    <w:tmpl w:val="4B10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C656C"/>
    <w:multiLevelType w:val="hybridMultilevel"/>
    <w:tmpl w:val="509AB80C"/>
    <w:lvl w:ilvl="0" w:tplc="4430632C">
      <w:start w:val="1"/>
      <w:numFmt w:val="bullet"/>
      <w:lvlText w:val=""/>
      <w:lvlPicBulletId w:val="0"/>
      <w:lvlJc w:val="left"/>
      <w:pPr>
        <w:tabs>
          <w:tab w:val="num" w:pos="720"/>
        </w:tabs>
        <w:ind w:left="720" w:hanging="360"/>
      </w:pPr>
      <w:rPr>
        <w:rFonts w:ascii="Symbol" w:hAnsi="Symbol" w:hint="default"/>
      </w:rPr>
    </w:lvl>
    <w:lvl w:ilvl="1" w:tplc="19FE8F4A" w:tentative="1">
      <w:start w:val="1"/>
      <w:numFmt w:val="bullet"/>
      <w:lvlText w:val=""/>
      <w:lvlJc w:val="left"/>
      <w:pPr>
        <w:tabs>
          <w:tab w:val="num" w:pos="1440"/>
        </w:tabs>
        <w:ind w:left="1440" w:hanging="360"/>
      </w:pPr>
      <w:rPr>
        <w:rFonts w:ascii="Symbol" w:hAnsi="Symbol" w:hint="default"/>
      </w:rPr>
    </w:lvl>
    <w:lvl w:ilvl="2" w:tplc="92AC4AC6" w:tentative="1">
      <w:start w:val="1"/>
      <w:numFmt w:val="bullet"/>
      <w:lvlText w:val=""/>
      <w:lvlJc w:val="left"/>
      <w:pPr>
        <w:tabs>
          <w:tab w:val="num" w:pos="2160"/>
        </w:tabs>
        <w:ind w:left="2160" w:hanging="360"/>
      </w:pPr>
      <w:rPr>
        <w:rFonts w:ascii="Symbol" w:hAnsi="Symbol" w:hint="default"/>
      </w:rPr>
    </w:lvl>
    <w:lvl w:ilvl="3" w:tplc="F5788A0A" w:tentative="1">
      <w:start w:val="1"/>
      <w:numFmt w:val="bullet"/>
      <w:lvlText w:val=""/>
      <w:lvlJc w:val="left"/>
      <w:pPr>
        <w:tabs>
          <w:tab w:val="num" w:pos="2880"/>
        </w:tabs>
        <w:ind w:left="2880" w:hanging="360"/>
      </w:pPr>
      <w:rPr>
        <w:rFonts w:ascii="Symbol" w:hAnsi="Symbol" w:hint="default"/>
      </w:rPr>
    </w:lvl>
    <w:lvl w:ilvl="4" w:tplc="1514FB34" w:tentative="1">
      <w:start w:val="1"/>
      <w:numFmt w:val="bullet"/>
      <w:lvlText w:val=""/>
      <w:lvlJc w:val="left"/>
      <w:pPr>
        <w:tabs>
          <w:tab w:val="num" w:pos="3600"/>
        </w:tabs>
        <w:ind w:left="3600" w:hanging="360"/>
      </w:pPr>
      <w:rPr>
        <w:rFonts w:ascii="Symbol" w:hAnsi="Symbol" w:hint="default"/>
      </w:rPr>
    </w:lvl>
    <w:lvl w:ilvl="5" w:tplc="91561188" w:tentative="1">
      <w:start w:val="1"/>
      <w:numFmt w:val="bullet"/>
      <w:lvlText w:val=""/>
      <w:lvlJc w:val="left"/>
      <w:pPr>
        <w:tabs>
          <w:tab w:val="num" w:pos="4320"/>
        </w:tabs>
        <w:ind w:left="4320" w:hanging="360"/>
      </w:pPr>
      <w:rPr>
        <w:rFonts w:ascii="Symbol" w:hAnsi="Symbol" w:hint="default"/>
      </w:rPr>
    </w:lvl>
    <w:lvl w:ilvl="6" w:tplc="FF947E2A" w:tentative="1">
      <w:start w:val="1"/>
      <w:numFmt w:val="bullet"/>
      <w:lvlText w:val=""/>
      <w:lvlJc w:val="left"/>
      <w:pPr>
        <w:tabs>
          <w:tab w:val="num" w:pos="5040"/>
        </w:tabs>
        <w:ind w:left="5040" w:hanging="360"/>
      </w:pPr>
      <w:rPr>
        <w:rFonts w:ascii="Symbol" w:hAnsi="Symbol" w:hint="default"/>
      </w:rPr>
    </w:lvl>
    <w:lvl w:ilvl="7" w:tplc="71D43E88" w:tentative="1">
      <w:start w:val="1"/>
      <w:numFmt w:val="bullet"/>
      <w:lvlText w:val=""/>
      <w:lvlJc w:val="left"/>
      <w:pPr>
        <w:tabs>
          <w:tab w:val="num" w:pos="5760"/>
        </w:tabs>
        <w:ind w:left="5760" w:hanging="360"/>
      </w:pPr>
      <w:rPr>
        <w:rFonts w:ascii="Symbol" w:hAnsi="Symbol" w:hint="default"/>
      </w:rPr>
    </w:lvl>
    <w:lvl w:ilvl="8" w:tplc="3A868544"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9223278"/>
    <w:multiLevelType w:val="multilevel"/>
    <w:tmpl w:val="A790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C0746"/>
    <w:multiLevelType w:val="multilevel"/>
    <w:tmpl w:val="4FB6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16686"/>
    <w:multiLevelType w:val="multilevel"/>
    <w:tmpl w:val="E4E6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67095"/>
    <w:multiLevelType w:val="multilevel"/>
    <w:tmpl w:val="B6E0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71D05"/>
    <w:multiLevelType w:val="multilevel"/>
    <w:tmpl w:val="1502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C65EF"/>
    <w:multiLevelType w:val="multilevel"/>
    <w:tmpl w:val="921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E1182"/>
    <w:multiLevelType w:val="multilevel"/>
    <w:tmpl w:val="B6B8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970D2"/>
    <w:multiLevelType w:val="multilevel"/>
    <w:tmpl w:val="ED44E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42AE5"/>
    <w:multiLevelType w:val="multilevel"/>
    <w:tmpl w:val="9598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C196F"/>
    <w:multiLevelType w:val="multilevel"/>
    <w:tmpl w:val="BB42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24D9E"/>
    <w:multiLevelType w:val="multilevel"/>
    <w:tmpl w:val="FA44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AD34FF"/>
    <w:multiLevelType w:val="multilevel"/>
    <w:tmpl w:val="B1E6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4119B"/>
    <w:multiLevelType w:val="multilevel"/>
    <w:tmpl w:val="57EC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90CFB"/>
    <w:multiLevelType w:val="multilevel"/>
    <w:tmpl w:val="66BC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B44CF"/>
    <w:multiLevelType w:val="multilevel"/>
    <w:tmpl w:val="0BAE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77D21"/>
    <w:multiLevelType w:val="multilevel"/>
    <w:tmpl w:val="6778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A41E2"/>
    <w:multiLevelType w:val="multilevel"/>
    <w:tmpl w:val="9358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31946"/>
    <w:multiLevelType w:val="multilevel"/>
    <w:tmpl w:val="6E70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364A07"/>
    <w:multiLevelType w:val="multilevel"/>
    <w:tmpl w:val="4538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5B7D34"/>
    <w:multiLevelType w:val="multilevel"/>
    <w:tmpl w:val="26CC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04D60"/>
    <w:multiLevelType w:val="multilevel"/>
    <w:tmpl w:val="2F8C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7D6609"/>
    <w:multiLevelType w:val="multilevel"/>
    <w:tmpl w:val="56A4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12330"/>
    <w:multiLevelType w:val="multilevel"/>
    <w:tmpl w:val="2AF6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653D3"/>
    <w:multiLevelType w:val="multilevel"/>
    <w:tmpl w:val="297C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8156E4"/>
    <w:multiLevelType w:val="multilevel"/>
    <w:tmpl w:val="433E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326D49"/>
    <w:multiLevelType w:val="multilevel"/>
    <w:tmpl w:val="D51E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BF47A1"/>
    <w:multiLevelType w:val="multilevel"/>
    <w:tmpl w:val="39C6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110649"/>
    <w:multiLevelType w:val="multilevel"/>
    <w:tmpl w:val="B9EE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035EC5"/>
    <w:multiLevelType w:val="multilevel"/>
    <w:tmpl w:val="063C7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162419"/>
    <w:multiLevelType w:val="multilevel"/>
    <w:tmpl w:val="34B4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2D2D9F"/>
    <w:multiLevelType w:val="multilevel"/>
    <w:tmpl w:val="DCBA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5857B0"/>
    <w:multiLevelType w:val="multilevel"/>
    <w:tmpl w:val="7ECE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501796">
    <w:abstractNumId w:val="11"/>
  </w:num>
  <w:num w:numId="2" w16cid:durableId="719717481">
    <w:abstractNumId w:val="2"/>
  </w:num>
  <w:num w:numId="3" w16cid:durableId="2023166669">
    <w:abstractNumId w:val="1"/>
  </w:num>
  <w:num w:numId="4" w16cid:durableId="559902319">
    <w:abstractNumId w:val="0"/>
  </w:num>
  <w:num w:numId="5" w16cid:durableId="580527406">
    <w:abstractNumId w:val="27"/>
  </w:num>
  <w:num w:numId="6" w16cid:durableId="799107089">
    <w:abstractNumId w:val="42"/>
  </w:num>
  <w:num w:numId="7" w16cid:durableId="2107311446">
    <w:abstractNumId w:val="6"/>
  </w:num>
  <w:num w:numId="8" w16cid:durableId="2030716395">
    <w:abstractNumId w:val="31"/>
  </w:num>
  <w:num w:numId="9" w16cid:durableId="1028916323">
    <w:abstractNumId w:val="5"/>
  </w:num>
  <w:num w:numId="10" w16cid:durableId="1626034687">
    <w:abstractNumId w:val="43"/>
  </w:num>
  <w:num w:numId="11" w16cid:durableId="411390037">
    <w:abstractNumId w:val="33"/>
  </w:num>
  <w:num w:numId="12" w16cid:durableId="1315060783">
    <w:abstractNumId w:val="19"/>
  </w:num>
  <w:num w:numId="13" w16cid:durableId="1016612611">
    <w:abstractNumId w:val="9"/>
  </w:num>
  <w:num w:numId="14" w16cid:durableId="517164717">
    <w:abstractNumId w:val="4"/>
  </w:num>
  <w:num w:numId="15" w16cid:durableId="296497049">
    <w:abstractNumId w:val="40"/>
  </w:num>
  <w:num w:numId="16" w16cid:durableId="464541583">
    <w:abstractNumId w:val="16"/>
  </w:num>
  <w:num w:numId="17" w16cid:durableId="1007054284">
    <w:abstractNumId w:val="25"/>
  </w:num>
  <w:num w:numId="18" w16cid:durableId="1667127699">
    <w:abstractNumId w:val="28"/>
  </w:num>
  <w:num w:numId="19" w16cid:durableId="805708261">
    <w:abstractNumId w:val="14"/>
  </w:num>
  <w:num w:numId="20" w16cid:durableId="630789670">
    <w:abstractNumId w:val="36"/>
  </w:num>
  <w:num w:numId="21" w16cid:durableId="1629816549">
    <w:abstractNumId w:val="26"/>
  </w:num>
  <w:num w:numId="22" w16cid:durableId="682971670">
    <w:abstractNumId w:val="13"/>
  </w:num>
  <w:num w:numId="23" w16cid:durableId="1983726123">
    <w:abstractNumId w:val="24"/>
  </w:num>
  <w:num w:numId="24" w16cid:durableId="1122574338">
    <w:abstractNumId w:val="8"/>
  </w:num>
  <w:num w:numId="25" w16cid:durableId="904880517">
    <w:abstractNumId w:val="10"/>
  </w:num>
  <w:num w:numId="26" w16cid:durableId="1741829226">
    <w:abstractNumId w:val="39"/>
  </w:num>
  <w:num w:numId="27" w16cid:durableId="560137528">
    <w:abstractNumId w:val="32"/>
  </w:num>
  <w:num w:numId="28" w16cid:durableId="1615596153">
    <w:abstractNumId w:val="17"/>
  </w:num>
  <w:num w:numId="29" w16cid:durableId="1667516265">
    <w:abstractNumId w:val="30"/>
  </w:num>
  <w:num w:numId="30" w16cid:durableId="547452716">
    <w:abstractNumId w:val="22"/>
  </w:num>
  <w:num w:numId="31" w16cid:durableId="1128470444">
    <w:abstractNumId w:val="15"/>
  </w:num>
  <w:num w:numId="32" w16cid:durableId="741680253">
    <w:abstractNumId w:val="21"/>
  </w:num>
  <w:num w:numId="33" w16cid:durableId="1527131506">
    <w:abstractNumId w:val="34"/>
  </w:num>
  <w:num w:numId="34" w16cid:durableId="643973807">
    <w:abstractNumId w:val="7"/>
  </w:num>
  <w:num w:numId="35" w16cid:durableId="1978141681">
    <w:abstractNumId w:val="38"/>
  </w:num>
  <w:num w:numId="36" w16cid:durableId="1465081277">
    <w:abstractNumId w:val="23"/>
  </w:num>
  <w:num w:numId="37" w16cid:durableId="1881823165">
    <w:abstractNumId w:val="37"/>
  </w:num>
  <w:num w:numId="38" w16cid:durableId="874659040">
    <w:abstractNumId w:val="20"/>
  </w:num>
  <w:num w:numId="39" w16cid:durableId="1971397834">
    <w:abstractNumId w:val="29"/>
  </w:num>
  <w:num w:numId="40" w16cid:durableId="452217666">
    <w:abstractNumId w:val="3"/>
  </w:num>
  <w:num w:numId="41" w16cid:durableId="379133067">
    <w:abstractNumId w:val="35"/>
  </w:num>
  <w:num w:numId="42" w16cid:durableId="1935283827">
    <w:abstractNumId w:val="18"/>
  </w:num>
  <w:num w:numId="43" w16cid:durableId="318729447">
    <w:abstractNumId w:val="41"/>
  </w:num>
  <w:num w:numId="44" w16cid:durableId="888170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DAE"/>
    <w:rsid w:val="00006DAE"/>
    <w:rsid w:val="00075DA5"/>
    <w:rsid w:val="000C0EDA"/>
    <w:rsid w:val="00106A7E"/>
    <w:rsid w:val="001347CD"/>
    <w:rsid w:val="001C1293"/>
    <w:rsid w:val="001E25AB"/>
    <w:rsid w:val="002B1E39"/>
    <w:rsid w:val="002D6505"/>
    <w:rsid w:val="0030427E"/>
    <w:rsid w:val="003B5572"/>
    <w:rsid w:val="00403243"/>
    <w:rsid w:val="0043147C"/>
    <w:rsid w:val="00467686"/>
    <w:rsid w:val="004742EC"/>
    <w:rsid w:val="005506B1"/>
    <w:rsid w:val="00571F37"/>
    <w:rsid w:val="005749B1"/>
    <w:rsid w:val="005D243F"/>
    <w:rsid w:val="006B67E5"/>
    <w:rsid w:val="006D2E29"/>
    <w:rsid w:val="006D4035"/>
    <w:rsid w:val="00725D07"/>
    <w:rsid w:val="00795881"/>
    <w:rsid w:val="008B2900"/>
    <w:rsid w:val="00913EE7"/>
    <w:rsid w:val="0093790D"/>
    <w:rsid w:val="0098357B"/>
    <w:rsid w:val="009B222D"/>
    <w:rsid w:val="00A12BBF"/>
    <w:rsid w:val="00A974F2"/>
    <w:rsid w:val="00AD295A"/>
    <w:rsid w:val="00AF1EED"/>
    <w:rsid w:val="00B47FB1"/>
    <w:rsid w:val="00B63D3F"/>
    <w:rsid w:val="00C838BA"/>
    <w:rsid w:val="00CA07F8"/>
    <w:rsid w:val="00CD7BAA"/>
    <w:rsid w:val="00CF0586"/>
    <w:rsid w:val="00CF1B38"/>
    <w:rsid w:val="00CF2417"/>
    <w:rsid w:val="00CF3610"/>
    <w:rsid w:val="00DE1ADE"/>
    <w:rsid w:val="00EF0978"/>
    <w:rsid w:val="00FA5767"/>
    <w:rsid w:val="00FA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D322"/>
  <w15:chartTrackingRefBased/>
  <w15:docId w15:val="{FDF42F93-8673-4A70-8BC0-3F6E9B60F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D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6D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06D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D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D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D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6D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06D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6D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D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DAE"/>
    <w:rPr>
      <w:rFonts w:eastAsiaTheme="majorEastAsia" w:cstheme="majorBidi"/>
      <w:color w:val="272727" w:themeColor="text1" w:themeTint="D8"/>
    </w:rPr>
  </w:style>
  <w:style w:type="paragraph" w:styleId="Title">
    <w:name w:val="Title"/>
    <w:basedOn w:val="Normal"/>
    <w:next w:val="Normal"/>
    <w:link w:val="TitleChar"/>
    <w:uiPriority w:val="10"/>
    <w:qFormat/>
    <w:rsid w:val="00006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DAE"/>
    <w:pPr>
      <w:spacing w:before="160"/>
      <w:jc w:val="center"/>
    </w:pPr>
    <w:rPr>
      <w:i/>
      <w:iCs/>
      <w:color w:val="404040" w:themeColor="text1" w:themeTint="BF"/>
    </w:rPr>
  </w:style>
  <w:style w:type="character" w:customStyle="1" w:styleId="QuoteChar">
    <w:name w:val="Quote Char"/>
    <w:basedOn w:val="DefaultParagraphFont"/>
    <w:link w:val="Quote"/>
    <w:uiPriority w:val="29"/>
    <w:rsid w:val="00006DAE"/>
    <w:rPr>
      <w:i/>
      <w:iCs/>
      <w:color w:val="404040" w:themeColor="text1" w:themeTint="BF"/>
    </w:rPr>
  </w:style>
  <w:style w:type="paragraph" w:styleId="ListParagraph">
    <w:name w:val="List Paragraph"/>
    <w:basedOn w:val="Normal"/>
    <w:uiPriority w:val="34"/>
    <w:qFormat/>
    <w:rsid w:val="00006DAE"/>
    <w:pPr>
      <w:ind w:left="720"/>
      <w:contextualSpacing/>
    </w:pPr>
  </w:style>
  <w:style w:type="character" w:styleId="IntenseEmphasis">
    <w:name w:val="Intense Emphasis"/>
    <w:basedOn w:val="DefaultParagraphFont"/>
    <w:uiPriority w:val="21"/>
    <w:qFormat/>
    <w:rsid w:val="00006DAE"/>
    <w:rPr>
      <w:i/>
      <w:iCs/>
      <w:color w:val="2F5496" w:themeColor="accent1" w:themeShade="BF"/>
    </w:rPr>
  </w:style>
  <w:style w:type="paragraph" w:styleId="IntenseQuote">
    <w:name w:val="Intense Quote"/>
    <w:basedOn w:val="Normal"/>
    <w:next w:val="Normal"/>
    <w:link w:val="IntenseQuoteChar"/>
    <w:uiPriority w:val="30"/>
    <w:qFormat/>
    <w:rsid w:val="00006D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DAE"/>
    <w:rPr>
      <w:i/>
      <w:iCs/>
      <w:color w:val="2F5496" w:themeColor="accent1" w:themeShade="BF"/>
    </w:rPr>
  </w:style>
  <w:style w:type="character" w:styleId="IntenseReference">
    <w:name w:val="Intense Reference"/>
    <w:basedOn w:val="DefaultParagraphFont"/>
    <w:uiPriority w:val="32"/>
    <w:qFormat/>
    <w:rsid w:val="00006DAE"/>
    <w:rPr>
      <w:b/>
      <w:bCs/>
      <w:smallCaps/>
      <w:color w:val="2F5496" w:themeColor="accent1" w:themeShade="BF"/>
      <w:spacing w:val="5"/>
    </w:rPr>
  </w:style>
  <w:style w:type="paragraph" w:styleId="Caption">
    <w:name w:val="caption"/>
    <w:basedOn w:val="Normal"/>
    <w:next w:val="Normal"/>
    <w:uiPriority w:val="35"/>
    <w:unhideWhenUsed/>
    <w:qFormat/>
    <w:rsid w:val="00006DAE"/>
    <w:pPr>
      <w:spacing w:after="200" w:line="240" w:lineRule="auto"/>
    </w:pPr>
    <w:rPr>
      <w:i/>
      <w:iCs/>
      <w:color w:val="44546A" w:themeColor="text2"/>
      <w:sz w:val="18"/>
      <w:szCs w:val="18"/>
    </w:rPr>
  </w:style>
  <w:style w:type="paragraph" w:styleId="NormalWeb">
    <w:name w:val="Normal (Web)"/>
    <w:basedOn w:val="Normal"/>
    <w:uiPriority w:val="99"/>
    <w:semiHidden/>
    <w:unhideWhenUsed/>
    <w:rsid w:val="00A974F2"/>
    <w:rPr>
      <w:rFonts w:ascii="Times New Roman" w:hAnsi="Times New Roman" w:cs="Times New Roman"/>
    </w:rPr>
  </w:style>
  <w:style w:type="paragraph" w:styleId="TOCHeading">
    <w:name w:val="TOC Heading"/>
    <w:basedOn w:val="Heading1"/>
    <w:next w:val="Normal"/>
    <w:uiPriority w:val="39"/>
    <w:unhideWhenUsed/>
    <w:qFormat/>
    <w:rsid w:val="004742E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742EC"/>
    <w:pPr>
      <w:spacing w:after="100"/>
    </w:pPr>
  </w:style>
  <w:style w:type="paragraph" w:styleId="TOC2">
    <w:name w:val="toc 2"/>
    <w:basedOn w:val="Normal"/>
    <w:next w:val="Normal"/>
    <w:autoRedefine/>
    <w:uiPriority w:val="39"/>
    <w:unhideWhenUsed/>
    <w:rsid w:val="004742EC"/>
    <w:pPr>
      <w:spacing w:after="100"/>
      <w:ind w:left="240"/>
    </w:pPr>
  </w:style>
  <w:style w:type="character" w:styleId="Hyperlink">
    <w:name w:val="Hyperlink"/>
    <w:basedOn w:val="DefaultParagraphFont"/>
    <w:uiPriority w:val="99"/>
    <w:unhideWhenUsed/>
    <w:rsid w:val="004742EC"/>
    <w:rPr>
      <w:color w:val="0563C1" w:themeColor="hyperlink"/>
      <w:u w:val="single"/>
    </w:rPr>
  </w:style>
  <w:style w:type="paragraph" w:styleId="TableofFigures">
    <w:name w:val="table of figures"/>
    <w:basedOn w:val="Normal"/>
    <w:next w:val="Normal"/>
    <w:uiPriority w:val="99"/>
    <w:unhideWhenUsed/>
    <w:rsid w:val="004742EC"/>
    <w:pPr>
      <w:spacing w:after="0"/>
    </w:pPr>
  </w:style>
  <w:style w:type="paragraph" w:styleId="Header">
    <w:name w:val="header"/>
    <w:basedOn w:val="Normal"/>
    <w:link w:val="HeaderChar"/>
    <w:uiPriority w:val="99"/>
    <w:unhideWhenUsed/>
    <w:rsid w:val="004742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2EC"/>
  </w:style>
  <w:style w:type="paragraph" w:styleId="Footer">
    <w:name w:val="footer"/>
    <w:basedOn w:val="Normal"/>
    <w:link w:val="FooterChar"/>
    <w:uiPriority w:val="99"/>
    <w:unhideWhenUsed/>
    <w:rsid w:val="004742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2EC"/>
  </w:style>
  <w:style w:type="character" w:styleId="HTMLCode">
    <w:name w:val="HTML Code"/>
    <w:basedOn w:val="DefaultParagraphFont"/>
    <w:uiPriority w:val="99"/>
    <w:semiHidden/>
    <w:unhideWhenUsed/>
    <w:rsid w:val="00CF0586"/>
    <w:rPr>
      <w:rFonts w:ascii="Courier New" w:eastAsia="Times New Roman" w:hAnsi="Courier New" w:cs="Courier New"/>
      <w:sz w:val="20"/>
      <w:szCs w:val="20"/>
    </w:rPr>
  </w:style>
  <w:style w:type="paragraph" w:styleId="TOC3">
    <w:name w:val="toc 3"/>
    <w:basedOn w:val="Normal"/>
    <w:next w:val="Normal"/>
    <w:autoRedefine/>
    <w:uiPriority w:val="39"/>
    <w:unhideWhenUsed/>
    <w:rsid w:val="005D243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jpeg"/><Relationship Id="rId34" Type="http://schemas.openxmlformats.org/officeDocument/2006/relationships/image" Target="media/image28.pn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2D8A6-A701-4A9A-97DF-5238C0B52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33</Pages>
  <Words>5008</Words>
  <Characters>28551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MIRARA KARIOKI - BSCCS202453811</dc:creator>
  <cp:keywords/>
  <dc:description/>
  <cp:lastModifiedBy>MIRARA KARIOKI - BSCCS202453811</cp:lastModifiedBy>
  <cp:revision>11</cp:revision>
  <dcterms:created xsi:type="dcterms:W3CDTF">2026-05-23T19:03:00Z</dcterms:created>
  <dcterms:modified xsi:type="dcterms:W3CDTF">2026-06-18T11:28:00Z</dcterms:modified>
</cp:coreProperties>
</file>