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Вариант 1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содержащее: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три поля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для ввода длин трех сторон треугольника;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группу из двух флажков (Периметр и Площадь)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;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ввода длин трех сторон треугольника;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выбора режима с помощью флажков: подсчет периметра и/или площади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треугольника.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 с результатами. </w:t>
      </w:r>
    </w:p>
    <w:p w:rsidR="00467AE7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приложение завершается</w:t>
      </w:r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Вариант 2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недоступна.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приложение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завершается.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содержащее: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два поля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для ввода длин сторон прямоугольника;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трех флажков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;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ввода длин сторон прямоугольника в пикселах в поля ввода;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выбора его цвета с помощью флажков.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После задания параметров команда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становится доступной.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в главном окне приложения выводится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прямоугольник заданного размера и сочетания цветов или выдается сообщение,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если введенные размеры превышают размер окна. 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lastRenderedPageBreak/>
        <w:t xml:space="preserve">Вариант 3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приложение завершает работу. При выборе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содержащее: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три поля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 метками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;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двух флажков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;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ввода радиуса, высоты и плотности конуса;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выбора режима с помощью флажков: подсчет объема и/или массы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конуса.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окно сообщений с результатами.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Вариант 4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приложение завершает работу. При выборе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содержащее: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поле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 меткой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двух флажков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ввода радиуса окружности;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выбора режима с помощью флажков: подсчет площади круга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)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 и/или длины окружности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).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окно сообщений с результатами.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в центре главного окна выводится круг введенного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радиуса или выдается сообщение, что рисование невозможно (если диаметр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превышает размеры рабочей области).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lastRenderedPageBreak/>
        <w:t xml:space="preserve">Вариант 5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окно с информацией о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разработчике.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содержащее: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три поля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двух флажков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 ввода трех чисел и выбора режима вычислений с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помощью флажков: подсчет суммы трех чисел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и/или наименьшего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общего кратного двух первых чисел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r w:rsidRPr="00061455">
        <w:rPr>
          <w:rFonts w:ascii="Times New Roman" w:hAnsi="Times New Roman" w:cs="Times New Roman"/>
          <w:sz w:val="28"/>
          <w:szCs w:val="28"/>
        </w:rPr>
        <w:t>открывается диалоговое окно с результатами.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Вариант 6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недоступна.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приложение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завершается.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содержащее: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два поля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 метками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2;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трех флажков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divisor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ввода двух чисел;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выбора режима вычислений с помощью флажков (можно вычислять в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любой комбинации такие величины, как сумма, наибольший общий делитель и произведение двух чисел).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окно сообщений с результатами.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Вариант 7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>.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окно с информацией о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разработчике.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содержащее: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поле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 меткой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метку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для вывода результата;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группу из трех переключателей (2, 8, 16)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две кнопки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r w:rsidRPr="00061455">
        <w:rPr>
          <w:rFonts w:ascii="Times New Roman" w:hAnsi="Times New Roman" w:cs="Times New Roman"/>
          <w:sz w:val="28"/>
          <w:szCs w:val="28"/>
        </w:rPr>
        <w:t xml:space="preserve">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и ОК.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ввода числа в десятичной системе в поле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выбора режима преобразования с помощью переключателей: перевод в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двоичную, восьмеричную или шестнадцатеричную систему счисления.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щелчке на кнопке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должен появляться результат перевода.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Вариант 8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приложение завершает работу. При выборе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содержащее: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три поля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 метками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двух флажков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 ввода RGB-составляющих цвета. При выборе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цвет главного окна изменяется на заданный (левая, правая или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 половины окна в зависимости от установки флажков). </w:t>
      </w: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61455">
        <w:rPr>
          <w:rFonts w:ascii="Times New Roman" w:hAnsi="Times New Roman" w:cs="Times New Roman"/>
          <w:sz w:val="28"/>
          <w:szCs w:val="28"/>
        </w:rPr>
        <w:lastRenderedPageBreak/>
        <w:t xml:space="preserve">Вариант 9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приложение завершает работу. Команда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недоступна.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содержащее: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два поля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 метками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х,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у;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содержащее: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двух переключателей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Decrease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 ввода значений в поля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х 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у. Значения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интерпретируются как количество пикселов, на которое надо изменить размеры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главного окна (увеличить или уменьшить в зависимости от положения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переключателей).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После ввода значений команда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становится доступной. При выборе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этой команды размеры главного окна увеличиваются или уменьшаются на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введенное количество пикселов.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Вариант 10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Создать меню с командами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окно с информацией о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разработчике. При выборе 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окно,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содержащее: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поле ввода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с меткой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>– группу из двух переключателей (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– кнопку типа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Обеспечить возможность ввода слова и выбора режима перевода в верхний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или нижний регистр в зависимости от положения переключателей. При выборе </w:t>
      </w:r>
    </w:p>
    <w:p w:rsidR="00061455" w:rsidRPr="00061455" w:rsidRDefault="00061455" w:rsidP="00061455">
      <w:pPr>
        <w:rPr>
          <w:rFonts w:ascii="Times New Roman" w:hAnsi="Times New Roman" w:cs="Times New Roman"/>
          <w:sz w:val="28"/>
          <w:szCs w:val="28"/>
        </w:rPr>
      </w:pPr>
      <w:r w:rsidRPr="00061455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06145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61455">
        <w:rPr>
          <w:rFonts w:ascii="Times New Roman" w:hAnsi="Times New Roman" w:cs="Times New Roman"/>
          <w:sz w:val="28"/>
          <w:szCs w:val="28"/>
        </w:rPr>
        <w:t xml:space="preserve"> открывается диалоговое окно с результатом перевода.</w:t>
      </w:r>
    </w:p>
    <w:sectPr w:rsidR="00061455" w:rsidRPr="00061455" w:rsidSect="0006145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59"/>
    <w:rsid w:val="00061455"/>
    <w:rsid w:val="00467AE7"/>
    <w:rsid w:val="008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999F"/>
  <w15:chartTrackingRefBased/>
  <w15:docId w15:val="{75A68736-772F-49CD-A4F4-A37D3E46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2025-02-13T07:38:00Z</dcterms:created>
  <dcterms:modified xsi:type="dcterms:W3CDTF">2025-02-13T07:41:00Z</dcterms:modified>
</cp:coreProperties>
</file>