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79F1C188" w14:textId="64AEB6F9" w:rsidR="001F3847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5979" w:history="1">
            <w:r w:rsidR="001F3847" w:rsidRPr="00751A4D">
              <w:rPr>
                <w:rStyle w:val="a8"/>
                <w:noProof/>
              </w:rPr>
              <w:t>1.</w:t>
            </w:r>
            <w:r w:rsidR="001F3847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  <w:noProof/>
              </w:rPr>
              <w:t>Проектирование предметной области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_Toc214365979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2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4A9A686E" w14:textId="24320A24" w:rsidR="001F3847" w:rsidRDefault="00FA18A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0" w:history="1">
            <w:r w:rsidR="001F3847" w:rsidRPr="00751A4D">
              <w:rPr>
                <w:rStyle w:val="a8"/>
              </w:rPr>
              <w:t>1.1.</w:t>
            </w:r>
            <w:r w:rsidR="001F3847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</w:rPr>
              <w:t>Этапы выполнения функционального анализа</w:t>
            </w:r>
            <w:r w:rsidR="001F3847">
              <w:rPr>
                <w:webHidden/>
              </w:rPr>
              <w:tab/>
            </w:r>
            <w:r w:rsidR="001F3847">
              <w:rPr>
                <w:webHidden/>
              </w:rPr>
              <w:fldChar w:fldCharType="begin"/>
            </w:r>
            <w:r w:rsidR="001F3847">
              <w:rPr>
                <w:webHidden/>
              </w:rPr>
              <w:instrText xml:space="preserve"> PAGEREF _Toc214365980 \h </w:instrText>
            </w:r>
            <w:r w:rsidR="001F3847">
              <w:rPr>
                <w:webHidden/>
              </w:rPr>
            </w:r>
            <w:r w:rsidR="001F3847">
              <w:rPr>
                <w:webHidden/>
              </w:rPr>
              <w:fldChar w:fldCharType="separate"/>
            </w:r>
            <w:r w:rsidR="001F3847">
              <w:rPr>
                <w:webHidden/>
              </w:rPr>
              <w:t>2</w:t>
            </w:r>
            <w:r w:rsidR="001F3847">
              <w:rPr>
                <w:webHidden/>
              </w:rPr>
              <w:fldChar w:fldCharType="end"/>
            </w:r>
          </w:hyperlink>
        </w:p>
        <w:p w14:paraId="20A51EB4" w14:textId="0F7904F9" w:rsidR="001F3847" w:rsidRDefault="00FA18A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1" w:history="1">
            <w:r w:rsidR="001F3847" w:rsidRPr="00751A4D">
              <w:rPr>
                <w:rStyle w:val="a8"/>
                <w:noProof/>
              </w:rPr>
              <w:t>2.1.1. Составление организационной структуры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_Toc214365981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2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79979197" w14:textId="1853F464" w:rsidR="001F3847" w:rsidRDefault="00FA18A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2" w:history="1">
            <w:r w:rsidR="001F3847" w:rsidRPr="00751A4D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_Toc214365982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2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46B94285" w14:textId="2AA54E9B" w:rsidR="001F3847" w:rsidRDefault="00FA18A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3" w:history="1">
            <w:r w:rsidR="001F3847" w:rsidRPr="00751A4D">
              <w:rPr>
                <w:rStyle w:val="a8"/>
                <w:noProof/>
              </w:rPr>
              <w:t>2.1.3. Определение бизнес-процессов и ЦКП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_Toc214365983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3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4C39BB1D" w14:textId="5813AAEB" w:rsidR="001F3847" w:rsidRDefault="00FA18A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4" w:history="1">
            <w:r w:rsidR="001F3847" w:rsidRPr="00751A4D">
              <w:rPr>
                <w:rStyle w:val="a8"/>
                <w:noProof/>
              </w:rPr>
              <w:t>2.1.4. Графическое представление функции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_Toc214365984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6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5DCC165C" w14:textId="42131215" w:rsidR="001F3847" w:rsidRDefault="00FA18A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5" w:history="1">
            <w:r w:rsidR="001F3847" w:rsidRPr="00751A4D">
              <w:rPr>
                <w:rStyle w:val="a8"/>
                <w:noProof/>
              </w:rPr>
              <w:t>2.1.5. Анализ входной и выходной информации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_Toc214365985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6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7982A48E" w14:textId="55295C41" w:rsidR="001F3847" w:rsidRDefault="00FA18A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365986" w:history="1">
            <w:r w:rsidR="001F3847" w:rsidRPr="00751A4D">
              <w:rPr>
                <w:rStyle w:val="a8"/>
                <w:noProof/>
              </w:rPr>
              <w:t>2.1.6. Составление органиограммы</w:t>
            </w:r>
            <w:r w:rsidR="001F3847">
              <w:rPr>
                <w:noProof/>
                <w:webHidden/>
              </w:rPr>
              <w:tab/>
            </w:r>
            <w:r w:rsidR="001F3847">
              <w:rPr>
                <w:noProof/>
                <w:webHidden/>
              </w:rPr>
              <w:fldChar w:fldCharType="begin"/>
            </w:r>
            <w:r w:rsidR="001F3847">
              <w:rPr>
                <w:noProof/>
                <w:webHidden/>
              </w:rPr>
              <w:instrText xml:space="preserve"> PAGEREF _Toc214365986 \h </w:instrText>
            </w:r>
            <w:r w:rsidR="001F3847">
              <w:rPr>
                <w:noProof/>
                <w:webHidden/>
              </w:rPr>
            </w:r>
            <w:r w:rsidR="001F3847">
              <w:rPr>
                <w:noProof/>
                <w:webHidden/>
              </w:rPr>
              <w:fldChar w:fldCharType="separate"/>
            </w:r>
            <w:r w:rsidR="001F3847">
              <w:rPr>
                <w:noProof/>
                <w:webHidden/>
              </w:rPr>
              <w:t>7</w:t>
            </w:r>
            <w:r w:rsidR="001F3847">
              <w:rPr>
                <w:noProof/>
                <w:webHidden/>
              </w:rPr>
              <w:fldChar w:fldCharType="end"/>
            </w:r>
          </w:hyperlink>
        </w:p>
        <w:p w14:paraId="23EFD353" w14:textId="7D1F9090" w:rsidR="001F3847" w:rsidRDefault="00FA18A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7" w:history="1">
            <w:r w:rsidR="001F3847" w:rsidRPr="00751A4D">
              <w:rPr>
                <w:rStyle w:val="a8"/>
              </w:rPr>
              <w:t>1.2.</w:t>
            </w:r>
            <w:r w:rsidR="001F3847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</w:rPr>
              <w:t xml:space="preserve">Моделирование </w:t>
            </w:r>
            <w:r w:rsidR="001F3847" w:rsidRPr="00751A4D">
              <w:rPr>
                <w:rStyle w:val="a8"/>
                <w:lang w:val="en-US"/>
              </w:rPr>
              <w:t>CASE</w:t>
            </w:r>
            <w:r w:rsidR="001F3847" w:rsidRPr="00751A4D">
              <w:rPr>
                <w:rStyle w:val="a8"/>
              </w:rPr>
              <w:t xml:space="preserve">-средствами и </w:t>
            </w:r>
            <w:r w:rsidR="001F3847" w:rsidRPr="00751A4D">
              <w:rPr>
                <w:rStyle w:val="a8"/>
                <w:lang w:val="en-US"/>
              </w:rPr>
              <w:t>CASE</w:t>
            </w:r>
            <w:r w:rsidR="001F3847" w:rsidRPr="00751A4D">
              <w:rPr>
                <w:rStyle w:val="a8"/>
              </w:rPr>
              <w:t>-технологиями</w:t>
            </w:r>
            <w:r w:rsidR="001F3847">
              <w:rPr>
                <w:webHidden/>
              </w:rPr>
              <w:tab/>
            </w:r>
            <w:r w:rsidR="001F3847">
              <w:rPr>
                <w:webHidden/>
              </w:rPr>
              <w:fldChar w:fldCharType="begin"/>
            </w:r>
            <w:r w:rsidR="001F3847">
              <w:rPr>
                <w:webHidden/>
              </w:rPr>
              <w:instrText xml:space="preserve"> PAGEREF _Toc214365987 \h </w:instrText>
            </w:r>
            <w:r w:rsidR="001F3847">
              <w:rPr>
                <w:webHidden/>
              </w:rPr>
            </w:r>
            <w:r w:rsidR="001F3847">
              <w:rPr>
                <w:webHidden/>
              </w:rPr>
              <w:fldChar w:fldCharType="separate"/>
            </w:r>
            <w:r w:rsidR="001F3847">
              <w:rPr>
                <w:webHidden/>
              </w:rPr>
              <w:t>7</w:t>
            </w:r>
            <w:r w:rsidR="001F3847">
              <w:rPr>
                <w:webHidden/>
              </w:rPr>
              <w:fldChar w:fldCharType="end"/>
            </w:r>
          </w:hyperlink>
        </w:p>
        <w:p w14:paraId="428AD4D2" w14:textId="7E58D802" w:rsidR="001F3847" w:rsidRDefault="00FA18A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365988" w:history="1">
            <w:r w:rsidR="001F3847" w:rsidRPr="00751A4D">
              <w:rPr>
                <w:rStyle w:val="a8"/>
              </w:rPr>
              <w:t>1.3.</w:t>
            </w:r>
            <w:r w:rsidR="001F3847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1F3847" w:rsidRPr="00751A4D">
              <w:rPr>
                <w:rStyle w:val="a8"/>
              </w:rPr>
              <w:t>Структурный анализ</w:t>
            </w:r>
            <w:r w:rsidR="001F3847">
              <w:rPr>
                <w:webHidden/>
              </w:rPr>
              <w:tab/>
            </w:r>
            <w:r w:rsidR="001F3847">
              <w:rPr>
                <w:webHidden/>
              </w:rPr>
              <w:fldChar w:fldCharType="begin"/>
            </w:r>
            <w:r w:rsidR="001F3847">
              <w:rPr>
                <w:webHidden/>
              </w:rPr>
              <w:instrText xml:space="preserve"> PAGEREF _Toc214365988 \h </w:instrText>
            </w:r>
            <w:r w:rsidR="001F3847">
              <w:rPr>
                <w:webHidden/>
              </w:rPr>
            </w:r>
            <w:r w:rsidR="001F3847">
              <w:rPr>
                <w:webHidden/>
              </w:rPr>
              <w:fldChar w:fldCharType="separate"/>
            </w:r>
            <w:r w:rsidR="001F3847">
              <w:rPr>
                <w:webHidden/>
              </w:rPr>
              <w:t>7</w:t>
            </w:r>
            <w:r w:rsidR="001F3847">
              <w:rPr>
                <w:webHidden/>
              </w:rPr>
              <w:fldChar w:fldCharType="end"/>
            </w:r>
          </w:hyperlink>
        </w:p>
        <w:p w14:paraId="063AAF4F" w14:textId="63134292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365979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365980"/>
      <w:r>
        <w:t>Этапы выполнения функционального анализа</w:t>
      </w:r>
      <w:bookmarkEnd w:id="1"/>
    </w:p>
    <w:p w14:paraId="042DCDF1" w14:textId="591356A8" w:rsidR="009713E5" w:rsidRDefault="009713E5" w:rsidP="000047F1">
      <w:pPr>
        <w:pStyle w:val="3"/>
        <w:spacing w:line="276" w:lineRule="auto"/>
      </w:pPr>
      <w:bookmarkStart w:id="2" w:name="_Toc214365981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0DC1414" w:rsidR="008825E1" w:rsidRPr="009713E5" w:rsidRDefault="00014761" w:rsidP="000047F1">
      <w:pPr>
        <w:spacing w:after="0" w:line="276" w:lineRule="auto"/>
        <w:jc w:val="center"/>
      </w:pPr>
      <w:r w:rsidRPr="00014761">
        <w:rPr>
          <w:noProof/>
          <w:lang w:eastAsia="ru-RU"/>
        </w:rPr>
        <w:drawing>
          <wp:inline distT="0" distB="0" distL="0" distR="0" wp14:anchorId="35FB032E" wp14:editId="43A02614">
            <wp:extent cx="5852288" cy="3162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1610" cy="318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365982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  <w:lang w:eastAsia="ru-RU"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365983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1B8BCFB0" w:rsidR="00243B4F" w:rsidRDefault="00243B4F" w:rsidP="00243B4F">
            <w:r>
              <w:t>Менеджер склада, Поставщик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354FD914" w:rsidR="00243B4F" w:rsidRDefault="00243B4F" w:rsidP="00243B4F">
            <w:r>
              <w:t>Менеджер по работе с клиентами, Покупатель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2034E7B3" w:rsidR="00243B4F" w:rsidRDefault="00243B4F" w:rsidP="00243B4F">
            <w:r>
              <w:t>Менеджер склада, Сотрудник склада, Покупатель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5E1ED489" w:rsidR="00243B4F" w:rsidRDefault="00243B4F" w:rsidP="00243B4F">
            <w:r>
              <w:t>Покупатель, Менеджер по работе с клиентами</w:t>
            </w:r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6CA57E9E" w:rsidR="00A12021" w:rsidRDefault="006A756C" w:rsidP="006B3BEB">
      <w:pPr>
        <w:pStyle w:val="ae"/>
        <w:spacing w:after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6A2C9EC" wp14:editId="0576EC73">
            <wp:extent cx="2145722" cy="878586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720" cy="880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lastRenderedPageBreak/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0A737B" w14:paraId="16A7D5F8" w14:textId="77777777" w:rsidTr="000A737B">
        <w:tc>
          <w:tcPr>
            <w:tcW w:w="564" w:type="dxa"/>
          </w:tcPr>
          <w:p w14:paraId="45371404" w14:textId="703B9142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14:paraId="6D07A6CE" w14:textId="38407F92" w:rsidR="000A737B" w:rsidRPr="00F51115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6D051D1F" w14:textId="1D6AE1C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5997265E" w14:textId="28644BB0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0A737B" w14:paraId="4DC532B6" w14:textId="77777777" w:rsidTr="000D4AB7">
        <w:tc>
          <w:tcPr>
            <w:tcW w:w="564" w:type="dxa"/>
            <w:vMerge w:val="restart"/>
          </w:tcPr>
          <w:p w14:paraId="53E99679" w14:textId="71904E3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433E8C8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4F4FDEC" w14:textId="77777777" w:rsidTr="000D4AB7">
        <w:tc>
          <w:tcPr>
            <w:tcW w:w="564" w:type="dxa"/>
            <w:vMerge/>
          </w:tcPr>
          <w:p w14:paraId="21374F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0A737B" w14:paraId="5E439F0F" w14:textId="77777777" w:rsidTr="000D4AB7">
        <w:tc>
          <w:tcPr>
            <w:tcW w:w="564" w:type="dxa"/>
            <w:vMerge/>
          </w:tcPr>
          <w:p w14:paraId="45BDE7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0A737B" w14:paraId="703CAFBC" w14:textId="77777777" w:rsidTr="000D4AB7">
        <w:tc>
          <w:tcPr>
            <w:tcW w:w="564" w:type="dxa"/>
            <w:vMerge/>
          </w:tcPr>
          <w:p w14:paraId="6339DE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0ED85DD" w14:textId="77777777" w:rsidTr="000D4AB7">
        <w:tc>
          <w:tcPr>
            <w:tcW w:w="564" w:type="dxa"/>
            <w:vMerge/>
          </w:tcPr>
          <w:p w14:paraId="632EB0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0A737B" w14:paraId="1257F28D" w14:textId="77777777" w:rsidTr="000D4AB7">
        <w:tc>
          <w:tcPr>
            <w:tcW w:w="564" w:type="dxa"/>
            <w:vMerge/>
          </w:tcPr>
          <w:p w14:paraId="13354AE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0A737B" w14:paraId="269DF4DE" w14:textId="77777777" w:rsidTr="000D4AB7">
        <w:tc>
          <w:tcPr>
            <w:tcW w:w="564" w:type="dxa"/>
            <w:vMerge/>
          </w:tcPr>
          <w:p w14:paraId="5300D74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24F80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F91A8F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Данные об остатках на складе</w:t>
            </w:r>
          </w:p>
        </w:tc>
        <w:tc>
          <w:tcPr>
            <w:tcW w:w="6414" w:type="dxa"/>
          </w:tcPr>
          <w:p w14:paraId="557C8F9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Актуальная информация о наличии товарных позиций на складе в системе учета.</w:t>
            </w:r>
          </w:p>
        </w:tc>
      </w:tr>
      <w:tr w:rsidR="000A737B" w14:paraId="72AB28AF" w14:textId="77777777" w:rsidTr="000D4AB7">
        <w:tc>
          <w:tcPr>
            <w:tcW w:w="564" w:type="dxa"/>
            <w:vMerge/>
          </w:tcPr>
          <w:p w14:paraId="14C7AE0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7C21EA2" w14:textId="77777777" w:rsidTr="000D4AB7">
        <w:tc>
          <w:tcPr>
            <w:tcW w:w="564" w:type="dxa"/>
            <w:vMerge/>
          </w:tcPr>
          <w:p w14:paraId="2B44B60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0A737B" w14:paraId="4C797FCD" w14:textId="77777777" w:rsidTr="000D4AB7">
        <w:tc>
          <w:tcPr>
            <w:tcW w:w="564" w:type="dxa"/>
            <w:vMerge/>
          </w:tcPr>
          <w:p w14:paraId="4D1E24A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0A737B" w14:paraId="56D4791A" w14:textId="77777777" w:rsidTr="000D4AB7">
        <w:tc>
          <w:tcPr>
            <w:tcW w:w="564" w:type="dxa"/>
            <w:vMerge/>
          </w:tcPr>
          <w:p w14:paraId="6C28AD7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F92BD5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B758A3D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Клиент</w:t>
            </w:r>
          </w:p>
        </w:tc>
        <w:tc>
          <w:tcPr>
            <w:tcW w:w="6414" w:type="dxa"/>
          </w:tcPr>
          <w:p w14:paraId="174540D2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Направляет заказ, согласовывает условия и получает подтверждение.</w:t>
            </w:r>
          </w:p>
        </w:tc>
      </w:tr>
      <w:tr w:rsidR="000A737B" w14:paraId="424FD841" w14:textId="77777777" w:rsidTr="00436A07">
        <w:tc>
          <w:tcPr>
            <w:tcW w:w="564" w:type="dxa"/>
            <w:vMerge w:val="restart"/>
          </w:tcPr>
          <w:p w14:paraId="2D56946F" w14:textId="3F0CC00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D892CFB" w14:textId="03CAC2A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765DA7B4" w14:textId="77777777" w:rsidTr="00436A07">
        <w:tc>
          <w:tcPr>
            <w:tcW w:w="564" w:type="dxa"/>
            <w:vMerge/>
          </w:tcPr>
          <w:p w14:paraId="04AE92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Сотрудник склада получает распечатанный или электронный список товаров для сборки.</w:t>
            </w:r>
          </w:p>
        </w:tc>
      </w:tr>
      <w:tr w:rsidR="000A737B" w14:paraId="7C6A7E8B" w14:textId="77777777" w:rsidTr="00436A07">
        <w:tc>
          <w:tcPr>
            <w:tcW w:w="564" w:type="dxa"/>
            <w:vMerge/>
          </w:tcPr>
          <w:p w14:paraId="01F78FA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Физический поиск и сбор товаров со стеллажей, полок, зон хранения согласно списку.</w:t>
            </w:r>
          </w:p>
        </w:tc>
      </w:tr>
      <w:tr w:rsidR="000A737B" w14:paraId="6CAB2D1B" w14:textId="77777777" w:rsidTr="00436A07">
        <w:tc>
          <w:tcPr>
            <w:tcW w:w="564" w:type="dxa"/>
            <w:vMerge/>
          </w:tcPr>
          <w:p w14:paraId="1C859CF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Контроль собранных товаров: нет ли повреждений, правильное ли количество, тот ли товар.</w:t>
            </w:r>
          </w:p>
        </w:tc>
      </w:tr>
      <w:tr w:rsidR="000A737B" w14:paraId="41196AF8" w14:textId="77777777" w:rsidTr="00436A07">
        <w:tc>
          <w:tcPr>
            <w:tcW w:w="564" w:type="dxa"/>
            <w:vMerge/>
          </w:tcPr>
          <w:p w14:paraId="7DEE4F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A6A1B1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39DD2AB" w14:textId="1F7D439E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Обновление статуса заказа</w:t>
            </w:r>
          </w:p>
        </w:tc>
        <w:tc>
          <w:tcPr>
            <w:tcW w:w="6414" w:type="dxa"/>
          </w:tcPr>
          <w:p w14:paraId="28A79C06" w14:textId="004F744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Изменение статуса с "Подтвержден" на "В сборке" в системе учета.</w:t>
            </w:r>
          </w:p>
        </w:tc>
      </w:tr>
      <w:tr w:rsidR="000A737B" w14:paraId="0806F8F2" w14:textId="77777777" w:rsidTr="00436A07">
        <w:tc>
          <w:tcPr>
            <w:tcW w:w="564" w:type="dxa"/>
            <w:vMerge/>
          </w:tcPr>
          <w:p w14:paraId="07298F4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42C279CD" w14:textId="77777777" w:rsidTr="00436A07">
        <w:tc>
          <w:tcPr>
            <w:tcW w:w="564" w:type="dxa"/>
            <w:vMerge/>
          </w:tcPr>
          <w:p w14:paraId="0E89229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0A737B" w14:paraId="7C46B235" w14:textId="77777777" w:rsidTr="00436A07">
        <w:tc>
          <w:tcPr>
            <w:tcW w:w="564" w:type="dxa"/>
            <w:vMerge/>
          </w:tcPr>
          <w:p w14:paraId="39C78C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6AF0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C9B38ED" w14:textId="270B63B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Собранные товары</w:t>
            </w:r>
          </w:p>
        </w:tc>
        <w:tc>
          <w:tcPr>
            <w:tcW w:w="6414" w:type="dxa"/>
          </w:tcPr>
          <w:p w14:paraId="09E39E90" w14:textId="56248C8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Физические товары, собранные в одном месте для упаковки.</w:t>
            </w:r>
          </w:p>
        </w:tc>
      </w:tr>
      <w:tr w:rsidR="000A737B" w14:paraId="6E94ECC5" w14:textId="77777777" w:rsidTr="00436A07">
        <w:tc>
          <w:tcPr>
            <w:tcW w:w="564" w:type="dxa"/>
            <w:vMerge/>
          </w:tcPr>
          <w:p w14:paraId="3F2F88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425F26D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Тележка/корзина</w:t>
            </w:r>
          </w:p>
        </w:tc>
        <w:tc>
          <w:tcPr>
            <w:tcW w:w="6414" w:type="dxa"/>
          </w:tcPr>
          <w:p w14:paraId="098C8347" w14:textId="3070ADC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Инвентарь склада для транспортировки товаров при сборке.</w:t>
            </w:r>
          </w:p>
        </w:tc>
      </w:tr>
      <w:tr w:rsidR="000A737B" w14:paraId="1F406E99" w14:textId="77777777" w:rsidTr="00436A07">
        <w:tc>
          <w:tcPr>
            <w:tcW w:w="564" w:type="dxa"/>
            <w:vMerge/>
          </w:tcPr>
          <w:p w14:paraId="72B89D2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F1473E5" w14:textId="77777777" w:rsidTr="00436A07">
        <w:tc>
          <w:tcPr>
            <w:tcW w:w="564" w:type="dxa"/>
            <w:vMerge/>
          </w:tcPr>
          <w:p w14:paraId="05DFABD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0A737B" w14:paraId="30DEBF00" w14:textId="77777777" w:rsidTr="00436A07">
        <w:tc>
          <w:tcPr>
            <w:tcW w:w="564" w:type="dxa"/>
            <w:vMerge/>
          </w:tcPr>
          <w:p w14:paraId="2EAF0A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0A737B" w14:paraId="3533415C" w14:textId="77777777" w:rsidTr="00436A07">
        <w:tc>
          <w:tcPr>
            <w:tcW w:w="564" w:type="dxa"/>
            <w:vMerge w:val="restart"/>
          </w:tcPr>
          <w:p w14:paraId="6C522589" w14:textId="5A03C6EC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2676DE00" w14:textId="0A7042E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458DD9A2" w14:textId="77777777" w:rsidTr="00436A07">
        <w:tc>
          <w:tcPr>
            <w:tcW w:w="564" w:type="dxa"/>
            <w:vMerge/>
          </w:tcPr>
          <w:p w14:paraId="0A5F34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16AF0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E971DC0" w14:textId="17007555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Подбор упаковочных материалов</w:t>
            </w:r>
          </w:p>
        </w:tc>
        <w:tc>
          <w:tcPr>
            <w:tcW w:w="6414" w:type="dxa"/>
          </w:tcPr>
          <w:p w14:paraId="065D54E0" w14:textId="24713A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Выбор подходящих коробок, пакетов, пленки, наполнителя в зависимости от размера и хрупкости товаров.</w:t>
            </w:r>
          </w:p>
        </w:tc>
      </w:tr>
      <w:tr w:rsidR="000A737B" w14:paraId="070BF3C3" w14:textId="77777777" w:rsidTr="00436A07">
        <w:tc>
          <w:tcPr>
            <w:tcW w:w="564" w:type="dxa"/>
            <w:vMerge/>
          </w:tcPr>
          <w:p w14:paraId="6DE307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Аккуратное размещение товаров в упаковке с защитой от повреждений при транспортировке.</w:t>
            </w:r>
          </w:p>
        </w:tc>
      </w:tr>
      <w:tr w:rsidR="000A737B" w14:paraId="17259271" w14:textId="77777777" w:rsidTr="00436A07">
        <w:tc>
          <w:tcPr>
            <w:tcW w:w="564" w:type="dxa"/>
            <w:vMerge/>
          </w:tcPr>
          <w:p w14:paraId="7093385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Нанесение на упаковку кода заказа, адреса покупателя, отметок "Хрупкое".</w:t>
            </w:r>
          </w:p>
        </w:tc>
      </w:tr>
      <w:tr w:rsidR="000A737B" w14:paraId="7AE8835F" w14:textId="77777777" w:rsidTr="00436A07">
        <w:tc>
          <w:tcPr>
            <w:tcW w:w="564" w:type="dxa"/>
            <w:vMerge/>
          </w:tcPr>
          <w:p w14:paraId="176FC60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E9CFABA" w14:textId="77777777" w:rsidTr="00436A07">
        <w:tc>
          <w:tcPr>
            <w:tcW w:w="564" w:type="dxa"/>
            <w:vMerge/>
          </w:tcPr>
          <w:p w14:paraId="4504BC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18391607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Упаковочные материалы</w:t>
            </w:r>
          </w:p>
        </w:tc>
        <w:tc>
          <w:tcPr>
            <w:tcW w:w="6414" w:type="dxa"/>
          </w:tcPr>
          <w:p w14:paraId="7EF7419C" w14:textId="2D2ED49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Коробки, пакеты, пузырчатая пленка, скотч, наполнитель, стяжки.</w:t>
            </w:r>
          </w:p>
        </w:tc>
      </w:tr>
      <w:tr w:rsidR="000A737B" w14:paraId="2689AAE2" w14:textId="77777777" w:rsidTr="00436A07">
        <w:tc>
          <w:tcPr>
            <w:tcW w:w="564" w:type="dxa"/>
            <w:vMerge/>
          </w:tcPr>
          <w:p w14:paraId="174B91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91BC24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F95238" w14:textId="6C5D25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Упакованный заказ</w:t>
            </w:r>
          </w:p>
        </w:tc>
        <w:tc>
          <w:tcPr>
            <w:tcW w:w="6414" w:type="dxa"/>
          </w:tcPr>
          <w:p w14:paraId="1FD4172C" w14:textId="33489A5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Готовая к отправке посылка с товарами внутри.</w:t>
            </w:r>
          </w:p>
        </w:tc>
      </w:tr>
      <w:tr w:rsidR="000A737B" w14:paraId="6ACF23B9" w14:textId="77777777" w:rsidTr="00436A07">
        <w:tc>
          <w:tcPr>
            <w:tcW w:w="564" w:type="dxa"/>
            <w:vMerge/>
          </w:tcPr>
          <w:p w14:paraId="0A6D66E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0A737B" w14:paraId="0D05D658" w14:textId="77777777" w:rsidTr="00436A07">
        <w:tc>
          <w:tcPr>
            <w:tcW w:w="564" w:type="dxa"/>
            <w:vMerge/>
          </w:tcPr>
          <w:p w14:paraId="279A72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10A4BD1" w14:textId="77777777" w:rsidTr="00436A07">
        <w:tc>
          <w:tcPr>
            <w:tcW w:w="564" w:type="dxa"/>
            <w:vMerge/>
          </w:tcPr>
          <w:p w14:paraId="33FC95E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0A737B" w14:paraId="5378DE90" w14:textId="77777777" w:rsidTr="00436A07">
        <w:tc>
          <w:tcPr>
            <w:tcW w:w="564" w:type="dxa"/>
            <w:vMerge/>
          </w:tcPr>
          <w:p w14:paraId="130B64D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0A737B" w14:paraId="7EB09CB0" w14:textId="77777777" w:rsidTr="00436A07">
        <w:tc>
          <w:tcPr>
            <w:tcW w:w="564" w:type="dxa"/>
            <w:vMerge w:val="restart"/>
          </w:tcPr>
          <w:p w14:paraId="5EFF16D9" w14:textId="0619E1E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7B1C692E" w14:textId="3683E47B" w:rsidR="000A737B" w:rsidRPr="00FB7E20" w:rsidRDefault="000A737B" w:rsidP="000A737B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37D92531" w14:textId="77777777" w:rsidTr="00436A07">
        <w:tc>
          <w:tcPr>
            <w:tcW w:w="564" w:type="dxa"/>
            <w:vMerge/>
          </w:tcPr>
          <w:p w14:paraId="587813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</w:t>
            </w:r>
          </w:p>
        </w:tc>
      </w:tr>
      <w:tr w:rsidR="000A737B" w14:paraId="1D9E7482" w14:textId="77777777" w:rsidTr="00436A07">
        <w:tc>
          <w:tcPr>
            <w:tcW w:w="564" w:type="dxa"/>
            <w:vMerge/>
          </w:tcPr>
          <w:p w14:paraId="40070ED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Для юридических лиц формируется счет на оплату с реквизитами склада.</w:t>
            </w:r>
          </w:p>
        </w:tc>
      </w:tr>
      <w:tr w:rsidR="000A737B" w14:paraId="2E42A25A" w14:textId="77777777" w:rsidTr="00436A07">
        <w:tc>
          <w:tcPr>
            <w:tcW w:w="564" w:type="dxa"/>
            <w:vMerge/>
          </w:tcPr>
          <w:p w14:paraId="62E869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0A737B" w14:paraId="6829C7BB" w14:textId="77777777" w:rsidTr="00436A07">
        <w:tc>
          <w:tcPr>
            <w:tcW w:w="564" w:type="dxa"/>
            <w:vMerge/>
          </w:tcPr>
          <w:p w14:paraId="18F935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Менеджер склада и бухгалтер ставят свои подписи, проставляется печать организации.</w:t>
            </w:r>
          </w:p>
        </w:tc>
      </w:tr>
      <w:tr w:rsidR="000A737B" w14:paraId="45FA027E" w14:textId="77777777" w:rsidTr="00436A07">
        <w:tc>
          <w:tcPr>
            <w:tcW w:w="564" w:type="dxa"/>
            <w:vMerge/>
          </w:tcPr>
          <w:p w14:paraId="25E04B4B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119B6DC3" w14:textId="77777777" w:rsidTr="00436A07">
        <w:tc>
          <w:tcPr>
            <w:tcW w:w="564" w:type="dxa"/>
            <w:vMerge/>
          </w:tcPr>
          <w:p w14:paraId="233E63B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0A737B" w14:paraId="002457A0" w14:textId="77777777" w:rsidTr="00436A07">
        <w:tc>
          <w:tcPr>
            <w:tcW w:w="564" w:type="dxa"/>
            <w:vMerge/>
          </w:tcPr>
          <w:p w14:paraId="12CE8C9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0A737B" w14:paraId="2316A5DA" w14:textId="77777777" w:rsidTr="00436A07">
        <w:tc>
          <w:tcPr>
            <w:tcW w:w="564" w:type="dxa"/>
            <w:vMerge/>
          </w:tcPr>
          <w:p w14:paraId="13F368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0A737B" w14:paraId="10EAD091" w14:textId="77777777" w:rsidTr="00436A07">
        <w:tc>
          <w:tcPr>
            <w:tcW w:w="564" w:type="dxa"/>
            <w:vMerge/>
          </w:tcPr>
          <w:p w14:paraId="36E5681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E1C1BD3" w14:textId="77777777" w:rsidTr="00436A07">
        <w:tc>
          <w:tcPr>
            <w:tcW w:w="564" w:type="dxa"/>
            <w:vMerge/>
          </w:tcPr>
          <w:p w14:paraId="1B4FFA8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0A737B" w14:paraId="7011A8CA" w14:textId="77777777" w:rsidTr="00436A07">
        <w:tc>
          <w:tcPr>
            <w:tcW w:w="564" w:type="dxa"/>
            <w:vMerge/>
          </w:tcPr>
          <w:p w14:paraId="7764579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0A737B" w14:paraId="20F97EA2" w14:textId="77777777" w:rsidTr="00436A07">
        <w:tc>
          <w:tcPr>
            <w:tcW w:w="564" w:type="dxa"/>
            <w:vMerge/>
          </w:tcPr>
          <w:p w14:paraId="70852DB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</w:tbl>
    <w:p w14:paraId="46C00A59" w14:textId="77777777" w:rsidR="00197990" w:rsidRDefault="00197990" w:rsidP="00197990">
      <w:pPr>
        <w:pStyle w:val="3"/>
      </w:pPr>
      <w:bookmarkStart w:id="6" w:name="_Toc214365984"/>
      <w:r>
        <w:lastRenderedPageBreak/>
        <w:t>2.1.4. Графическое представление функции</w:t>
      </w:r>
      <w:bookmarkEnd w:id="6"/>
    </w:p>
    <w:p w14:paraId="3B4D3F5A" w14:textId="7F29E567" w:rsidR="00E32E82" w:rsidRPr="002F23BF" w:rsidRDefault="008D1C4D" w:rsidP="006B3BEB">
      <w:pPr>
        <w:spacing w:after="0"/>
        <w:jc w:val="center"/>
        <w:rPr>
          <w:sz w:val="28"/>
          <w:lang w:val="en-US"/>
        </w:rPr>
      </w:pPr>
      <w:r w:rsidRPr="008D1C4D">
        <w:rPr>
          <w:sz w:val="28"/>
          <w:lang w:val="en-US"/>
        </w:rPr>
        <w:drawing>
          <wp:inline distT="0" distB="0" distL="0" distR="0" wp14:anchorId="0552AC8A" wp14:editId="4FB1D105">
            <wp:extent cx="5410955" cy="65922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6DEED1D1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8D1C4D">
        <w:rPr>
          <w:szCs w:val="24"/>
        </w:rPr>
        <w:t>«Обработка и комплектация товаров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7" w:name="_Toc214365985"/>
      <w:r>
        <w:t>2.1.5. Анализ входной и выходной информации</w:t>
      </w:r>
      <w:bookmarkEnd w:id="7"/>
    </w:p>
    <w:p w14:paraId="286EF043" w14:textId="0CBCDBF8" w:rsidR="00EB60D0" w:rsidRDefault="00EB60D0" w:rsidP="00EB60D0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826"/>
        <w:gridCol w:w="3763"/>
        <w:gridCol w:w="2657"/>
        <w:gridCol w:w="2650"/>
      </w:tblGrid>
      <w:tr w:rsidR="004E33D8" w14:paraId="33CF35B6" w14:textId="77777777" w:rsidTr="004E33D8">
        <w:tc>
          <w:tcPr>
            <w:tcW w:w="445" w:type="dxa"/>
          </w:tcPr>
          <w:p w14:paraId="615425EE" w14:textId="43375C77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744009AD" w14:textId="65A90859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57C03977" w14:textId="7B247368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046981BF" w14:textId="5F7854D1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EA324FF" w14:textId="4D493855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4D57BA55" w14:textId="77777777" w:rsidTr="004E33D8">
        <w:tc>
          <w:tcPr>
            <w:tcW w:w="445" w:type="dxa"/>
          </w:tcPr>
          <w:p w14:paraId="43FDBC58" w14:textId="30D3291A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82F5761" w14:textId="36513EE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Подтверждение заказа</w:t>
            </w:r>
          </w:p>
        </w:tc>
        <w:tc>
          <w:tcPr>
            <w:tcW w:w="3827" w:type="dxa"/>
          </w:tcPr>
          <w:p w14:paraId="4B381528" w14:textId="02B44890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Заказ клиента, данные о товарах, информация об остатках на складе</w:t>
            </w:r>
          </w:p>
        </w:tc>
        <w:tc>
          <w:tcPr>
            <w:tcW w:w="2693" w:type="dxa"/>
          </w:tcPr>
          <w:p w14:paraId="41906F2E" w14:textId="39011EBD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Заявка клиента</w:t>
            </w:r>
          </w:p>
        </w:tc>
        <w:tc>
          <w:tcPr>
            <w:tcW w:w="2694" w:type="dxa"/>
          </w:tcPr>
          <w:p w14:paraId="5D0614C5" w14:textId="3D3602F7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Содержит перечень товаров, количество, контактные данные клиента</w:t>
            </w:r>
          </w:p>
        </w:tc>
      </w:tr>
      <w:tr w:rsidR="004E33D8" w14:paraId="48BA3BA1" w14:textId="77777777" w:rsidTr="004E33D8">
        <w:tc>
          <w:tcPr>
            <w:tcW w:w="445" w:type="dxa"/>
          </w:tcPr>
          <w:p w14:paraId="2F4C5040" w14:textId="73959D4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82" w:type="dxa"/>
          </w:tcPr>
          <w:p w14:paraId="1DAF6585" w14:textId="2B01C96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Комплектация товаров</w:t>
            </w:r>
          </w:p>
        </w:tc>
        <w:tc>
          <w:tcPr>
            <w:tcW w:w="3827" w:type="dxa"/>
          </w:tcPr>
          <w:p w14:paraId="6CD6509E" w14:textId="09258212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Подтвержденный заказ, местоположение товаров на складе, статус наличия</w:t>
            </w:r>
          </w:p>
        </w:tc>
        <w:tc>
          <w:tcPr>
            <w:tcW w:w="2693" w:type="dxa"/>
          </w:tcPr>
          <w:p w14:paraId="74DFAB2A" w14:textId="1E5BA047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Лист комплектации</w:t>
            </w:r>
          </w:p>
        </w:tc>
        <w:tc>
          <w:tcPr>
            <w:tcW w:w="2694" w:type="dxa"/>
          </w:tcPr>
          <w:p w14:paraId="43B66E82" w14:textId="7579B7AE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Список товаров для сборки с указанием складских мест</w:t>
            </w:r>
          </w:p>
        </w:tc>
      </w:tr>
    </w:tbl>
    <w:p w14:paraId="6953CAD7" w14:textId="31355D73" w:rsid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lastRenderedPageBreak/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82"/>
        <w:gridCol w:w="3827"/>
        <w:gridCol w:w="2693"/>
        <w:gridCol w:w="2694"/>
      </w:tblGrid>
      <w:tr w:rsidR="004E33D8" w14:paraId="0B78EA67" w14:textId="77777777" w:rsidTr="00660E99">
        <w:tc>
          <w:tcPr>
            <w:tcW w:w="445" w:type="dxa"/>
          </w:tcPr>
          <w:p w14:paraId="2D94199D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25A75F19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20F80B5D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66D8BAFC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238A4B56" w14:textId="77777777" w:rsidR="004E33D8" w:rsidRDefault="004E33D8" w:rsidP="00660E99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533C91D8" w14:textId="77777777" w:rsidTr="00660E99">
        <w:tc>
          <w:tcPr>
            <w:tcW w:w="445" w:type="dxa"/>
          </w:tcPr>
          <w:p w14:paraId="38C521D3" w14:textId="6657E2B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DAF5C2A" w14:textId="6360FDE7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Упаковка заказа</w:t>
            </w:r>
          </w:p>
        </w:tc>
        <w:tc>
          <w:tcPr>
            <w:tcW w:w="3827" w:type="dxa"/>
          </w:tcPr>
          <w:p w14:paraId="4B6FA028" w14:textId="37157A07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Данные об упаковке, маркировка, готовность к отгрузке</w:t>
            </w:r>
          </w:p>
        </w:tc>
        <w:tc>
          <w:tcPr>
            <w:tcW w:w="2693" w:type="dxa"/>
          </w:tcPr>
          <w:p w14:paraId="146003C3" w14:textId="35D5231E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Упакованный заказ с этикеткой</w:t>
            </w:r>
          </w:p>
        </w:tc>
        <w:tc>
          <w:tcPr>
            <w:tcW w:w="2694" w:type="dxa"/>
          </w:tcPr>
          <w:p w14:paraId="427D1287" w14:textId="4B61AD70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Готовая к отправке посылка с маркировкой и защитой товаров</w:t>
            </w:r>
          </w:p>
        </w:tc>
      </w:tr>
      <w:tr w:rsidR="004E33D8" w14:paraId="65B2655F" w14:textId="77777777" w:rsidTr="00660E99">
        <w:tc>
          <w:tcPr>
            <w:tcW w:w="445" w:type="dxa"/>
          </w:tcPr>
          <w:p w14:paraId="55B3EC46" w14:textId="4F76003D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82" w:type="dxa"/>
          </w:tcPr>
          <w:p w14:paraId="727C2D57" w14:textId="1651975F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Оформление документации</w:t>
            </w:r>
          </w:p>
        </w:tc>
        <w:tc>
          <w:tcPr>
            <w:tcW w:w="3827" w:type="dxa"/>
          </w:tcPr>
          <w:p w14:paraId="20E462BC" w14:textId="32871649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Реквизиты, дата и время отгрузки, стоимость, подписи ответственных лиц</w:t>
            </w:r>
          </w:p>
        </w:tc>
        <w:tc>
          <w:tcPr>
            <w:tcW w:w="2693" w:type="dxa"/>
          </w:tcPr>
          <w:p w14:paraId="74AC9126" w14:textId="079D7638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Накладная, Счет на оплату, Товарный чек</w:t>
            </w:r>
          </w:p>
        </w:tc>
        <w:tc>
          <w:tcPr>
            <w:tcW w:w="2694" w:type="dxa"/>
          </w:tcPr>
          <w:p w14:paraId="1B494A41" w14:textId="47EF4F0E" w:rsidR="004E33D8" w:rsidRDefault="002F23BF" w:rsidP="00660E99">
            <w:pPr>
              <w:rPr>
                <w:szCs w:val="24"/>
              </w:rPr>
            </w:pPr>
            <w:r w:rsidRPr="002F23BF">
              <w:rPr>
                <w:szCs w:val="24"/>
              </w:rPr>
              <w:t>Полный комплект отгрузочных документов с подписями и печатями</w:t>
            </w:r>
          </w:p>
        </w:tc>
      </w:tr>
    </w:tbl>
    <w:p w14:paraId="19EC5C62" w14:textId="77777777" w:rsidR="00197990" w:rsidRDefault="00197990" w:rsidP="00197990">
      <w:pPr>
        <w:pStyle w:val="3"/>
      </w:pPr>
      <w:bookmarkStart w:id="8" w:name="_Toc214365986"/>
      <w:r>
        <w:t xml:space="preserve">2.1.6. Составление </w:t>
      </w:r>
      <w:proofErr w:type="spellStart"/>
      <w:r>
        <w:t>органиограммы</w:t>
      </w:r>
      <w:bookmarkEnd w:id="8"/>
      <w:proofErr w:type="spellEnd"/>
    </w:p>
    <w:p w14:paraId="71ECBCF0" w14:textId="1033B98F" w:rsidR="008C4501" w:rsidRDefault="007B0C7B" w:rsidP="00265754">
      <w:pPr>
        <w:pStyle w:val="ae"/>
        <w:spacing w:after="0"/>
        <w:ind w:left="0"/>
        <w:jc w:val="center"/>
      </w:pPr>
      <w:r w:rsidRPr="007B0C7B">
        <w:drawing>
          <wp:inline distT="0" distB="0" distL="0" distR="0" wp14:anchorId="2B624A37" wp14:editId="74C5DA59">
            <wp:extent cx="5687219" cy="4201111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0" w:name="_Toc214365987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0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1" w:name="_Toc214365988"/>
      <w:r w:rsidRPr="00072D44">
        <w:rPr>
          <w:color w:val="FF0000"/>
        </w:rPr>
        <w:t>Структурный анализ</w:t>
      </w:r>
      <w:bookmarkEnd w:id="11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B36C0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B36C0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lastRenderedPageBreak/>
              <w:t>Объектная структура</w:t>
            </w:r>
          </w:p>
        </w:tc>
      </w:tr>
      <w:tr w:rsidR="00072D44" w:rsidRPr="00072D44" w14:paraId="2139536D" w14:textId="77777777" w:rsidTr="00B36C04">
        <w:tc>
          <w:tcPr>
            <w:tcW w:w="3114" w:type="dxa"/>
            <w:vAlign w:val="center"/>
          </w:tcPr>
          <w:p w14:paraId="5C9D91D0" w14:textId="1CA0E79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B36C0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B36C0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B36C0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B36C04">
        <w:tc>
          <w:tcPr>
            <w:tcW w:w="3114" w:type="dxa"/>
            <w:vAlign w:val="center"/>
          </w:tcPr>
          <w:p w14:paraId="0D128C64" w14:textId="4BBF9D84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B36C0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B36C0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B36C04">
        <w:tc>
          <w:tcPr>
            <w:tcW w:w="3114" w:type="dxa"/>
            <w:vAlign w:val="center"/>
          </w:tcPr>
          <w:p w14:paraId="29D759E5" w14:textId="31EC0AD6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B36C04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B36C0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B36C04">
        <w:tc>
          <w:tcPr>
            <w:tcW w:w="3114" w:type="dxa"/>
            <w:vAlign w:val="center"/>
          </w:tcPr>
          <w:p w14:paraId="50A025B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B36C0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071EFA" w14:textId="77777777" w:rsidR="00FA18AD" w:rsidRDefault="00FA18AD" w:rsidP="00166023">
      <w:pPr>
        <w:spacing w:after="0" w:line="240" w:lineRule="auto"/>
      </w:pPr>
      <w:r>
        <w:separator/>
      </w:r>
    </w:p>
  </w:endnote>
  <w:endnote w:type="continuationSeparator" w:id="0">
    <w:p w14:paraId="6BE6C23C" w14:textId="77777777" w:rsidR="00FA18AD" w:rsidRDefault="00FA18AD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0C3D3361" w:rsidR="00B36C04" w:rsidRPr="00FA17A5" w:rsidRDefault="00B36C04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B0C7B">
          <w:rPr>
            <w:rFonts w:cs="Times New Roman"/>
            <w:noProof/>
            <w:sz w:val="28"/>
            <w:szCs w:val="28"/>
          </w:rPr>
          <w:t>9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F7EC98" w14:textId="77777777" w:rsidR="00FA18AD" w:rsidRDefault="00FA18AD" w:rsidP="00166023">
      <w:pPr>
        <w:spacing w:after="0" w:line="240" w:lineRule="auto"/>
      </w:pPr>
      <w:r>
        <w:separator/>
      </w:r>
    </w:p>
  </w:footnote>
  <w:footnote w:type="continuationSeparator" w:id="0">
    <w:p w14:paraId="7257B3C8" w14:textId="77777777" w:rsidR="00FA18AD" w:rsidRDefault="00FA18AD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14761"/>
    <w:rsid w:val="0003491F"/>
    <w:rsid w:val="00042606"/>
    <w:rsid w:val="00072D44"/>
    <w:rsid w:val="00092B4D"/>
    <w:rsid w:val="00093D23"/>
    <w:rsid w:val="000A29C9"/>
    <w:rsid w:val="000A737B"/>
    <w:rsid w:val="000B3B32"/>
    <w:rsid w:val="000B3C7E"/>
    <w:rsid w:val="000B4210"/>
    <w:rsid w:val="000B4592"/>
    <w:rsid w:val="000B4627"/>
    <w:rsid w:val="000C35B7"/>
    <w:rsid w:val="000C554A"/>
    <w:rsid w:val="000E530D"/>
    <w:rsid w:val="000F62E4"/>
    <w:rsid w:val="0010076B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3847"/>
    <w:rsid w:val="001F72D4"/>
    <w:rsid w:val="002149B3"/>
    <w:rsid w:val="00221BE8"/>
    <w:rsid w:val="00230EEB"/>
    <w:rsid w:val="0023307F"/>
    <w:rsid w:val="00233AF4"/>
    <w:rsid w:val="002345E1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E6358"/>
    <w:rsid w:val="002F2246"/>
    <w:rsid w:val="002F23BF"/>
    <w:rsid w:val="002F418F"/>
    <w:rsid w:val="00302736"/>
    <w:rsid w:val="00306854"/>
    <w:rsid w:val="00311E4F"/>
    <w:rsid w:val="00322D23"/>
    <w:rsid w:val="00325876"/>
    <w:rsid w:val="00373DD9"/>
    <w:rsid w:val="0038246E"/>
    <w:rsid w:val="003A14D0"/>
    <w:rsid w:val="003A165D"/>
    <w:rsid w:val="003A35C7"/>
    <w:rsid w:val="003E2107"/>
    <w:rsid w:val="004146C1"/>
    <w:rsid w:val="004245BB"/>
    <w:rsid w:val="00427085"/>
    <w:rsid w:val="0042785B"/>
    <w:rsid w:val="00436A07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33D8"/>
    <w:rsid w:val="004E4EEE"/>
    <w:rsid w:val="004F024E"/>
    <w:rsid w:val="00560213"/>
    <w:rsid w:val="00571EF1"/>
    <w:rsid w:val="00586337"/>
    <w:rsid w:val="00595B11"/>
    <w:rsid w:val="00597C25"/>
    <w:rsid w:val="005A21E2"/>
    <w:rsid w:val="005B3F5D"/>
    <w:rsid w:val="005C3E62"/>
    <w:rsid w:val="005C7E61"/>
    <w:rsid w:val="005E0365"/>
    <w:rsid w:val="005F3695"/>
    <w:rsid w:val="006306E7"/>
    <w:rsid w:val="0064021B"/>
    <w:rsid w:val="00643FAD"/>
    <w:rsid w:val="00665C7A"/>
    <w:rsid w:val="00693258"/>
    <w:rsid w:val="00695FE9"/>
    <w:rsid w:val="006A49C1"/>
    <w:rsid w:val="006A756C"/>
    <w:rsid w:val="006B3BEB"/>
    <w:rsid w:val="006C0ED4"/>
    <w:rsid w:val="007033CC"/>
    <w:rsid w:val="007039D0"/>
    <w:rsid w:val="00707E08"/>
    <w:rsid w:val="00727088"/>
    <w:rsid w:val="00754768"/>
    <w:rsid w:val="00765189"/>
    <w:rsid w:val="007669A4"/>
    <w:rsid w:val="00781973"/>
    <w:rsid w:val="00787A18"/>
    <w:rsid w:val="007A3150"/>
    <w:rsid w:val="007A7091"/>
    <w:rsid w:val="007B0C7B"/>
    <w:rsid w:val="007B660F"/>
    <w:rsid w:val="007D0C22"/>
    <w:rsid w:val="007F4166"/>
    <w:rsid w:val="00800EE4"/>
    <w:rsid w:val="00832C1A"/>
    <w:rsid w:val="00841E44"/>
    <w:rsid w:val="00842384"/>
    <w:rsid w:val="00846F3D"/>
    <w:rsid w:val="008612FA"/>
    <w:rsid w:val="00862468"/>
    <w:rsid w:val="008825E1"/>
    <w:rsid w:val="00886272"/>
    <w:rsid w:val="00892287"/>
    <w:rsid w:val="008A1CB0"/>
    <w:rsid w:val="008C2EA1"/>
    <w:rsid w:val="008C44F6"/>
    <w:rsid w:val="008C4501"/>
    <w:rsid w:val="008C61A7"/>
    <w:rsid w:val="008D0D14"/>
    <w:rsid w:val="008D1C4D"/>
    <w:rsid w:val="009136B2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3EA0"/>
    <w:rsid w:val="009B4EDB"/>
    <w:rsid w:val="009D4D86"/>
    <w:rsid w:val="009D70DE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C60B5"/>
    <w:rsid w:val="00B003D7"/>
    <w:rsid w:val="00B36C04"/>
    <w:rsid w:val="00B70D04"/>
    <w:rsid w:val="00B74A17"/>
    <w:rsid w:val="00B9647D"/>
    <w:rsid w:val="00B964EE"/>
    <w:rsid w:val="00BA2275"/>
    <w:rsid w:val="00BB112A"/>
    <w:rsid w:val="00BB3FA5"/>
    <w:rsid w:val="00BC117B"/>
    <w:rsid w:val="00BD04A8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778D"/>
    <w:rsid w:val="00D35C99"/>
    <w:rsid w:val="00D4091F"/>
    <w:rsid w:val="00D512CC"/>
    <w:rsid w:val="00D60B2B"/>
    <w:rsid w:val="00D93BB0"/>
    <w:rsid w:val="00DB1B10"/>
    <w:rsid w:val="00DB347A"/>
    <w:rsid w:val="00DC699F"/>
    <w:rsid w:val="00DD4C64"/>
    <w:rsid w:val="00DD7622"/>
    <w:rsid w:val="00DE6E73"/>
    <w:rsid w:val="00DF39FF"/>
    <w:rsid w:val="00E32E82"/>
    <w:rsid w:val="00E57911"/>
    <w:rsid w:val="00E6573F"/>
    <w:rsid w:val="00E71EB2"/>
    <w:rsid w:val="00E76111"/>
    <w:rsid w:val="00E80A9A"/>
    <w:rsid w:val="00E961C5"/>
    <w:rsid w:val="00E975FE"/>
    <w:rsid w:val="00EB0719"/>
    <w:rsid w:val="00EB5CEA"/>
    <w:rsid w:val="00EB60D0"/>
    <w:rsid w:val="00EC0E2F"/>
    <w:rsid w:val="00EC2BE8"/>
    <w:rsid w:val="00EC55CA"/>
    <w:rsid w:val="00ED50EF"/>
    <w:rsid w:val="00EE36A6"/>
    <w:rsid w:val="00EE5ECF"/>
    <w:rsid w:val="00EE7DE8"/>
    <w:rsid w:val="00F03F18"/>
    <w:rsid w:val="00F12A01"/>
    <w:rsid w:val="00F41BFC"/>
    <w:rsid w:val="00F50106"/>
    <w:rsid w:val="00F51115"/>
    <w:rsid w:val="00F54B69"/>
    <w:rsid w:val="00F70BB5"/>
    <w:rsid w:val="00F872E8"/>
    <w:rsid w:val="00FA17A5"/>
    <w:rsid w:val="00FA18AD"/>
    <w:rsid w:val="00FB7E20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33D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E4BD5-893B-40CB-9ED1-C9796699E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9</Pages>
  <Words>1143</Words>
  <Characters>6517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28</cp:revision>
  <dcterms:created xsi:type="dcterms:W3CDTF">2025-11-17T11:53:00Z</dcterms:created>
  <dcterms:modified xsi:type="dcterms:W3CDTF">2025-12-10T10:30:00Z</dcterms:modified>
</cp:coreProperties>
</file>