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526AE" w14:textId="77777777" w:rsidR="00EF64A9" w:rsidRDefault="00EF64A9" w:rsidP="00EF64A9">
      <w:pPr>
        <w:spacing w:after="0"/>
        <w:jc w:val="center"/>
      </w:pPr>
    </w:p>
    <w:p w14:paraId="05265320" w14:textId="1D08DB8C" w:rsidR="00EF64A9" w:rsidRDefault="00EF64A9" w:rsidP="00EF64A9">
      <w:pPr>
        <w:spacing w:after="0"/>
        <w:jc w:val="center"/>
      </w:pPr>
      <w:r w:rsidRPr="00735927">
        <w:rPr>
          <w:noProof/>
        </w:rPr>
        <w:drawing>
          <wp:inline distT="0" distB="0" distL="0" distR="0" wp14:anchorId="4FBD01C7" wp14:editId="4AB58701">
            <wp:extent cx="3806443" cy="943210"/>
            <wp:effectExtent l="0" t="0" r="3810" b="9525"/>
            <wp:docPr id="1129130326" name="Immagine 1" descr="Immagine che contiene testo, Carattere, log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30326" name="Immagine 1" descr="Immagine che contiene testo, Carattere, logo, Elementi grafici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71" cy="94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B251" w14:textId="77777777" w:rsidR="00EF64A9" w:rsidRDefault="00EF64A9" w:rsidP="00EF64A9">
      <w:pPr>
        <w:spacing w:after="0"/>
        <w:jc w:val="center"/>
      </w:pPr>
    </w:p>
    <w:p w14:paraId="4E789009" w14:textId="77777777" w:rsidR="00EF64A9" w:rsidRPr="00735927" w:rsidRDefault="00EF64A9" w:rsidP="00EF64A9">
      <w:pPr>
        <w:spacing w:after="0"/>
        <w:jc w:val="center"/>
      </w:pPr>
    </w:p>
    <w:p w14:paraId="023A9578" w14:textId="77777777" w:rsidR="00EF64A9" w:rsidRDefault="00EF64A9" w:rsidP="00EF64A9">
      <w:pPr>
        <w:jc w:val="center"/>
        <w:rPr>
          <w:sz w:val="40"/>
          <w:szCs w:val="40"/>
        </w:rPr>
      </w:pPr>
      <w:proofErr w:type="spellStart"/>
      <w:r w:rsidRPr="00735927">
        <w:rPr>
          <w:sz w:val="40"/>
          <w:szCs w:val="40"/>
        </w:rPr>
        <w:t>Terra</w:t>
      </w:r>
      <w:r>
        <w:rPr>
          <w:sz w:val="40"/>
          <w:szCs w:val="40"/>
        </w:rPr>
        <w:t>S</w:t>
      </w:r>
      <w:r w:rsidRPr="00735927">
        <w:rPr>
          <w:sz w:val="40"/>
          <w:szCs w:val="40"/>
        </w:rPr>
        <w:t>ense</w:t>
      </w:r>
      <w:proofErr w:type="spellEnd"/>
      <w:r w:rsidRPr="00735927">
        <w:rPr>
          <w:sz w:val="40"/>
          <w:szCs w:val="40"/>
        </w:rPr>
        <w:t xml:space="preserve"> – Documento di Specifiche</w:t>
      </w:r>
    </w:p>
    <w:p w14:paraId="1C84DB29" w14:textId="77777777" w:rsidR="00EF64A9" w:rsidRPr="00735927" w:rsidRDefault="00EF64A9" w:rsidP="00EF64A9">
      <w:pPr>
        <w:spacing w:after="0"/>
        <w:jc w:val="center"/>
        <w:rPr>
          <w:sz w:val="40"/>
          <w:szCs w:val="40"/>
        </w:rPr>
      </w:pPr>
      <w:r w:rsidRPr="00735927">
        <w:rPr>
          <w:sz w:val="40"/>
          <w:szCs w:val="40"/>
        </w:rPr>
        <w:t>Mirco Borella</w:t>
      </w:r>
    </w:p>
    <w:p w14:paraId="2FD88113" w14:textId="77777777" w:rsidR="00EF64A9" w:rsidRDefault="00EF64A9" w:rsidP="00EF64A9">
      <w:pPr>
        <w:jc w:val="center"/>
        <w:rPr>
          <w:sz w:val="28"/>
          <w:szCs w:val="28"/>
        </w:rPr>
      </w:pPr>
      <w:r>
        <w:rPr>
          <w:sz w:val="28"/>
          <w:szCs w:val="28"/>
        </w:rPr>
        <w:t>Mat. 2075530</w:t>
      </w:r>
    </w:p>
    <w:p w14:paraId="1FDC83D4" w14:textId="77777777" w:rsidR="00EF64A9" w:rsidRPr="00735927" w:rsidRDefault="00EF64A9" w:rsidP="00EF64A9">
      <w:pPr>
        <w:spacing w:after="0"/>
        <w:jc w:val="center"/>
        <w:rPr>
          <w:sz w:val="32"/>
          <w:szCs w:val="32"/>
        </w:rPr>
      </w:pPr>
      <w:r w:rsidRPr="00735927">
        <w:rPr>
          <w:sz w:val="32"/>
          <w:szCs w:val="32"/>
        </w:rPr>
        <w:t>Progetto di Programmazione ad Oggetti</w:t>
      </w:r>
    </w:p>
    <w:p w14:paraId="69BA3242" w14:textId="77777777" w:rsidR="00EF64A9" w:rsidRPr="00735927" w:rsidRDefault="00EF64A9" w:rsidP="00EF64A9">
      <w:pPr>
        <w:spacing w:after="0"/>
        <w:jc w:val="center"/>
        <w:rPr>
          <w:sz w:val="32"/>
          <w:szCs w:val="32"/>
        </w:rPr>
      </w:pPr>
      <w:r w:rsidRPr="00735927">
        <w:rPr>
          <w:sz w:val="32"/>
          <w:szCs w:val="32"/>
        </w:rPr>
        <w:t>LT in Informatica</w:t>
      </w:r>
    </w:p>
    <w:p w14:paraId="2726EA71" w14:textId="77777777" w:rsidR="00EF64A9" w:rsidRDefault="00EF64A9" w:rsidP="00EF64A9">
      <w:pPr>
        <w:spacing w:after="0"/>
        <w:jc w:val="center"/>
        <w:rPr>
          <w:sz w:val="32"/>
          <w:szCs w:val="32"/>
        </w:rPr>
      </w:pPr>
      <w:r w:rsidRPr="00735927">
        <w:rPr>
          <w:sz w:val="32"/>
          <w:szCs w:val="32"/>
        </w:rPr>
        <w:t>Università degli Studi di Padova</w:t>
      </w:r>
    </w:p>
    <w:p w14:paraId="11E401E3" w14:textId="4F5CB450" w:rsidR="00EF64A9" w:rsidRDefault="00EF64A9" w:rsidP="00DD11EB">
      <w:pPr>
        <w:spacing w:after="0"/>
        <w:rPr>
          <w:sz w:val="32"/>
          <w:szCs w:val="32"/>
        </w:rPr>
      </w:pPr>
    </w:p>
    <w:p w14:paraId="0AE9E9A8" w14:textId="0EE15A63" w:rsidR="00EF64A9" w:rsidRDefault="00DD11EB" w:rsidP="00EF64A9">
      <w:pPr>
        <w:spacing w:after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88DD4B2" wp14:editId="77BCB737">
            <wp:extent cx="5391785" cy="3779520"/>
            <wp:effectExtent l="0" t="0" r="0" b="0"/>
            <wp:docPr id="1345627542" name="Immagine 2" descr="Immagine che contiene testo, schermata, softwa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7542" name="Immagine 2" descr="Immagine che contiene testo, schermata, softwa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1B5DE" w14:textId="76554D0C" w:rsidR="00DB5151" w:rsidRDefault="00E95302">
      <w:pPr>
        <w:tabs>
          <w:tab w:val="clear" w:pos="1396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8A58FBA" wp14:editId="4179B155">
                <wp:simplePos x="0" y="0"/>
                <wp:positionH relativeFrom="margin">
                  <wp:align>left</wp:align>
                </wp:positionH>
                <wp:positionV relativeFrom="page">
                  <wp:posOffset>8685931</wp:posOffset>
                </wp:positionV>
                <wp:extent cx="4349163" cy="307361"/>
                <wp:effectExtent l="0" t="0" r="13335" b="16510"/>
                <wp:wrapNone/>
                <wp:docPr id="96568607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163" cy="30736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3AE00D" w14:textId="6B8D4B68" w:rsidR="00FD4195" w:rsidRPr="003E1824" w:rsidRDefault="00FD4195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1: </w:t>
                            </w:r>
                            <w:r w:rsidR="00257AC9"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Anteprima</w:t>
                            </w: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interfaccia grafica</w:t>
                            </w:r>
                            <w:r w:rsid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della piattaforma </w:t>
                            </w:r>
                            <w:proofErr w:type="spellStart"/>
                            <w:r w:rsid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TerraSense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A58FB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683.95pt;width:342.45pt;height:24.2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" filled="f" strokecolor="white [3212]" strokeweight=".5pt">
                <v:textbox>
                  <w:txbxContent>
                    <w:p w14:paraId="223AE00D" w14:textId="6B8D4B68" w:rsidR="00FD4195" w:rsidRPr="003E1824" w:rsidRDefault="00FD4195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1: </w:t>
                      </w:r>
                      <w:r w:rsidR="00257AC9"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Anteprima</w:t>
                      </w: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interfaccia grafica</w:t>
                      </w:r>
                      <w:r w:rsid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della piattaforma </w:t>
                      </w:r>
                      <w:proofErr w:type="spellStart"/>
                      <w:r w:rsid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TerraSense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F64A9">
        <w:rPr>
          <w:sz w:val="32"/>
          <w:szCs w:val="3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738218799"/>
        <w:docPartObj>
          <w:docPartGallery w:val="Table of Contents"/>
          <w:docPartUnique/>
        </w:docPartObj>
      </w:sdtPr>
      <w:sdtEndPr>
        <w:rPr>
          <w:sz w:val="6"/>
          <w:szCs w:val="6"/>
        </w:rPr>
      </w:sdtEndPr>
      <w:sdtContent>
        <w:p w14:paraId="6FBACFAD" w14:textId="791A6D25" w:rsidR="00DB5151" w:rsidRPr="00DB5151" w:rsidRDefault="00DB5151" w:rsidP="00DB5151">
          <w:pPr>
            <w:pStyle w:val="Titolosommario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DB5151">
            <w:rPr>
              <w:rFonts w:ascii="Times New Roman" w:hAnsi="Times New Roman" w:cs="Times New Roman"/>
              <w:color w:val="auto"/>
            </w:rPr>
            <w:t>Indice</w:t>
          </w:r>
        </w:p>
        <w:p w14:paraId="56426B2B" w14:textId="573F2BCF" w:rsidR="00DB5151" w:rsidRDefault="00DB5151">
          <w:pPr>
            <w:pStyle w:val="Sommario1"/>
            <w:tabs>
              <w:tab w:val="left" w:pos="480"/>
              <w:tab w:val="righ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714681" w:history="1">
            <w:r w:rsidRPr="00FA30B8">
              <w:rPr>
                <w:rStyle w:val="Collegamentoipertestuale"/>
                <w:noProof/>
              </w:rPr>
              <w:t>1</w:t>
            </w:r>
            <w:r>
              <w:rPr>
                <w:noProof/>
              </w:rPr>
              <w:t xml:space="preserve">   </w:t>
            </w:r>
            <w:r w:rsidRPr="00FA30B8">
              <w:rPr>
                <w:rStyle w:val="Collegamentoipertestuale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_Toc171714681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64522" w14:textId="616A500A" w:rsidR="00DB5151" w:rsidRPr="00903CFE" w:rsidRDefault="00000000">
          <w:pPr>
            <w:pStyle w:val="Sommario1"/>
            <w:tabs>
              <w:tab w:val="left" w:pos="480"/>
              <w:tab w:val="right" w:pos="8494"/>
            </w:tabs>
            <w:rPr>
              <w:noProof/>
            </w:rPr>
          </w:pPr>
          <w:hyperlink w:anchor="_Toc171714682" w:history="1">
            <w:r w:rsidR="00DB5151" w:rsidRPr="00903CFE">
              <w:rPr>
                <w:rStyle w:val="Collegamentoipertestuale"/>
                <w:noProof/>
              </w:rPr>
              <w:t>2</w:t>
            </w:r>
            <w:r w:rsidR="00DB5151" w:rsidRPr="00903CFE">
              <w:rPr>
                <w:noProof/>
              </w:rPr>
              <w:t xml:space="preserve">   </w:t>
            </w:r>
            <w:r w:rsidR="00DB5151" w:rsidRPr="00903CFE">
              <w:rPr>
                <w:rStyle w:val="Collegamentoipertestuale"/>
                <w:noProof/>
              </w:rPr>
              <w:t>Descrizione del design pattern e del modello logico</w:t>
            </w:r>
            <w:r w:rsidR="00DB5151" w:rsidRPr="00903CFE">
              <w:rPr>
                <w:noProof/>
                <w:webHidden/>
              </w:rPr>
              <w:tab/>
            </w:r>
            <w:r w:rsidR="00DB5151" w:rsidRPr="00903CFE">
              <w:rPr>
                <w:noProof/>
                <w:webHidden/>
              </w:rPr>
              <w:fldChar w:fldCharType="begin"/>
            </w:r>
            <w:r w:rsidR="00DB5151" w:rsidRPr="00903CFE">
              <w:rPr>
                <w:noProof/>
                <w:webHidden/>
              </w:rPr>
              <w:instrText xml:space="preserve"> PAGEREF _Toc171714682 \h </w:instrText>
            </w:r>
            <w:r w:rsidR="00DB5151" w:rsidRPr="00903CFE">
              <w:rPr>
                <w:noProof/>
                <w:webHidden/>
              </w:rPr>
            </w:r>
            <w:r w:rsidR="00DB5151" w:rsidRPr="00903CFE"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3</w:t>
            </w:r>
            <w:r w:rsidR="00DB5151" w:rsidRPr="00903CFE">
              <w:rPr>
                <w:noProof/>
                <w:webHidden/>
              </w:rPr>
              <w:fldChar w:fldCharType="end"/>
            </w:r>
          </w:hyperlink>
        </w:p>
        <w:p w14:paraId="6A67147F" w14:textId="3CCE9934" w:rsidR="00DB5151" w:rsidRPr="00903CFE" w:rsidRDefault="00000000">
          <w:pPr>
            <w:pStyle w:val="Sommario1"/>
            <w:tabs>
              <w:tab w:val="left" w:pos="480"/>
              <w:tab w:val="right" w:pos="8494"/>
            </w:tabs>
            <w:rPr>
              <w:noProof/>
            </w:rPr>
          </w:pPr>
          <w:hyperlink w:anchor="_Toc171714683" w:history="1">
            <w:r w:rsidR="00DB5151" w:rsidRPr="00903CFE">
              <w:rPr>
                <w:rStyle w:val="Collegamentoipertestuale"/>
                <w:noProof/>
              </w:rPr>
              <w:t>3</w:t>
            </w:r>
            <w:r w:rsidR="00DB5151" w:rsidRPr="00903CFE">
              <w:rPr>
                <w:noProof/>
              </w:rPr>
              <w:t xml:space="preserve">   </w:t>
            </w:r>
            <w:r w:rsidR="00DB5151" w:rsidRPr="00903CFE">
              <w:rPr>
                <w:rStyle w:val="Collegamentoipertestuale"/>
                <w:noProof/>
              </w:rPr>
              <w:t>Descrizione del polimorfismo non banale</w:t>
            </w:r>
            <w:r w:rsidR="00DB5151" w:rsidRPr="00903CFE">
              <w:rPr>
                <w:noProof/>
                <w:webHidden/>
              </w:rPr>
              <w:tab/>
            </w:r>
            <w:r w:rsidR="00DB5151" w:rsidRPr="00903CFE">
              <w:rPr>
                <w:noProof/>
                <w:webHidden/>
              </w:rPr>
              <w:fldChar w:fldCharType="begin"/>
            </w:r>
            <w:r w:rsidR="00DB5151" w:rsidRPr="00903CFE">
              <w:rPr>
                <w:noProof/>
                <w:webHidden/>
              </w:rPr>
              <w:instrText xml:space="preserve"> PAGEREF _Toc171714683 \h </w:instrText>
            </w:r>
            <w:r w:rsidR="00DB5151" w:rsidRPr="00903CFE">
              <w:rPr>
                <w:noProof/>
                <w:webHidden/>
              </w:rPr>
            </w:r>
            <w:r w:rsidR="00DB5151" w:rsidRPr="00903CFE"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4</w:t>
            </w:r>
            <w:r w:rsidR="00DB5151" w:rsidRPr="00903CFE">
              <w:rPr>
                <w:noProof/>
                <w:webHidden/>
              </w:rPr>
              <w:fldChar w:fldCharType="end"/>
            </w:r>
          </w:hyperlink>
        </w:p>
        <w:p w14:paraId="0F8A429A" w14:textId="6D81F43C" w:rsidR="00DB5151" w:rsidRPr="00903CFE" w:rsidRDefault="00000000">
          <w:pPr>
            <w:pStyle w:val="Sommario1"/>
            <w:tabs>
              <w:tab w:val="right" w:pos="8494"/>
            </w:tabs>
            <w:rPr>
              <w:noProof/>
            </w:rPr>
          </w:pPr>
          <w:hyperlink w:anchor="_Toc171714684" w:history="1">
            <w:r w:rsidR="00DB5151" w:rsidRPr="00903CFE">
              <w:rPr>
                <w:rStyle w:val="Collegamentoipertestuale"/>
                <w:noProof/>
              </w:rPr>
              <w:t>4   Persistenza dei dati</w:t>
            </w:r>
            <w:r w:rsidR="00DB5151" w:rsidRPr="00903CFE">
              <w:rPr>
                <w:noProof/>
                <w:webHidden/>
              </w:rPr>
              <w:tab/>
            </w:r>
            <w:r w:rsidR="00DB5151" w:rsidRPr="00903CFE">
              <w:rPr>
                <w:noProof/>
                <w:webHidden/>
              </w:rPr>
              <w:fldChar w:fldCharType="begin"/>
            </w:r>
            <w:r w:rsidR="00DB5151" w:rsidRPr="00903CFE">
              <w:rPr>
                <w:noProof/>
                <w:webHidden/>
              </w:rPr>
              <w:instrText xml:space="preserve"> PAGEREF _Toc171714684 \h </w:instrText>
            </w:r>
            <w:r w:rsidR="00DB5151" w:rsidRPr="00903CFE">
              <w:rPr>
                <w:noProof/>
                <w:webHidden/>
              </w:rPr>
            </w:r>
            <w:r w:rsidR="00DB5151" w:rsidRPr="00903CFE"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5</w:t>
            </w:r>
            <w:r w:rsidR="00DB5151" w:rsidRPr="00903CFE">
              <w:rPr>
                <w:noProof/>
                <w:webHidden/>
              </w:rPr>
              <w:fldChar w:fldCharType="end"/>
            </w:r>
          </w:hyperlink>
        </w:p>
        <w:p w14:paraId="4629C817" w14:textId="2A0AF871" w:rsidR="00DB5151" w:rsidRPr="00903CFE" w:rsidRDefault="00000000">
          <w:pPr>
            <w:pStyle w:val="Sommario1"/>
            <w:tabs>
              <w:tab w:val="right" w:pos="8494"/>
            </w:tabs>
            <w:rPr>
              <w:noProof/>
            </w:rPr>
          </w:pPr>
          <w:hyperlink w:anchor="_Toc171714685" w:history="1">
            <w:r w:rsidR="00DB5151" w:rsidRPr="00903CFE">
              <w:rPr>
                <w:rStyle w:val="Collegamentoipertestuale"/>
                <w:noProof/>
              </w:rPr>
              <w:t>5   Elenco e descrizione delle funzionalità implementate</w:t>
            </w:r>
            <w:r w:rsidR="00DB5151" w:rsidRPr="00903CFE">
              <w:rPr>
                <w:noProof/>
                <w:webHidden/>
              </w:rPr>
              <w:tab/>
            </w:r>
            <w:r w:rsidR="00DB5151" w:rsidRPr="00903CFE">
              <w:rPr>
                <w:noProof/>
                <w:webHidden/>
              </w:rPr>
              <w:fldChar w:fldCharType="begin"/>
            </w:r>
            <w:r w:rsidR="00DB5151" w:rsidRPr="00903CFE">
              <w:rPr>
                <w:noProof/>
                <w:webHidden/>
              </w:rPr>
              <w:instrText xml:space="preserve"> PAGEREF _Toc171714685 \h </w:instrText>
            </w:r>
            <w:r w:rsidR="00DB5151" w:rsidRPr="00903CFE">
              <w:rPr>
                <w:noProof/>
                <w:webHidden/>
              </w:rPr>
            </w:r>
            <w:r w:rsidR="00DB5151" w:rsidRPr="00903CFE"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5</w:t>
            </w:r>
            <w:r w:rsidR="00DB5151" w:rsidRPr="00903CFE">
              <w:rPr>
                <w:noProof/>
                <w:webHidden/>
              </w:rPr>
              <w:fldChar w:fldCharType="end"/>
            </w:r>
          </w:hyperlink>
        </w:p>
        <w:p w14:paraId="4BEDF265" w14:textId="0104236E" w:rsidR="00DB5151" w:rsidRPr="00903CFE" w:rsidRDefault="00000000">
          <w:pPr>
            <w:pStyle w:val="Sommario1"/>
            <w:tabs>
              <w:tab w:val="right" w:pos="8494"/>
            </w:tabs>
            <w:rPr>
              <w:noProof/>
            </w:rPr>
          </w:pPr>
          <w:hyperlink w:anchor="_Toc171714686" w:history="1">
            <w:r w:rsidR="00DB5151" w:rsidRPr="00903CFE">
              <w:rPr>
                <w:rStyle w:val="Collegamentoipertestuale"/>
                <w:noProof/>
              </w:rPr>
              <w:t>6   Rendicontazione ore</w:t>
            </w:r>
            <w:r w:rsidR="00DB5151" w:rsidRPr="00903CFE">
              <w:rPr>
                <w:noProof/>
                <w:webHidden/>
              </w:rPr>
              <w:tab/>
            </w:r>
            <w:r w:rsidR="00DB5151" w:rsidRPr="00903CFE">
              <w:rPr>
                <w:noProof/>
                <w:webHidden/>
              </w:rPr>
              <w:fldChar w:fldCharType="begin"/>
            </w:r>
            <w:r w:rsidR="00DB5151" w:rsidRPr="00903CFE">
              <w:rPr>
                <w:noProof/>
                <w:webHidden/>
              </w:rPr>
              <w:instrText xml:space="preserve"> PAGEREF _Toc171714686 \h </w:instrText>
            </w:r>
            <w:r w:rsidR="00DB5151" w:rsidRPr="00903CFE">
              <w:rPr>
                <w:noProof/>
                <w:webHidden/>
              </w:rPr>
            </w:r>
            <w:r w:rsidR="00DB5151" w:rsidRPr="00903CFE"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7</w:t>
            </w:r>
            <w:r w:rsidR="00DB5151" w:rsidRPr="00903CFE">
              <w:rPr>
                <w:noProof/>
                <w:webHidden/>
              </w:rPr>
              <w:fldChar w:fldCharType="end"/>
            </w:r>
          </w:hyperlink>
        </w:p>
        <w:p w14:paraId="0278F6F2" w14:textId="42A28A05" w:rsidR="00DB5151" w:rsidRPr="00903CFE" w:rsidRDefault="00000000">
          <w:pPr>
            <w:pStyle w:val="Sommario1"/>
            <w:tabs>
              <w:tab w:val="right" w:pos="8494"/>
            </w:tabs>
            <w:rPr>
              <w:noProof/>
            </w:rPr>
          </w:pPr>
          <w:hyperlink w:anchor="_Toc171714687" w:history="1">
            <w:r w:rsidR="00DB5151" w:rsidRPr="00903CFE">
              <w:rPr>
                <w:rStyle w:val="Collegamentoipertestuale"/>
                <w:noProof/>
              </w:rPr>
              <w:t>7   Ulteriori sviluppi</w:t>
            </w:r>
            <w:r w:rsidR="00DB5151" w:rsidRPr="00903CFE">
              <w:rPr>
                <w:noProof/>
                <w:webHidden/>
              </w:rPr>
              <w:tab/>
            </w:r>
            <w:r w:rsidR="00DB5151" w:rsidRPr="00903CFE">
              <w:rPr>
                <w:noProof/>
                <w:webHidden/>
              </w:rPr>
              <w:fldChar w:fldCharType="begin"/>
            </w:r>
            <w:r w:rsidR="00DB5151" w:rsidRPr="00903CFE">
              <w:rPr>
                <w:noProof/>
                <w:webHidden/>
              </w:rPr>
              <w:instrText xml:space="preserve"> PAGEREF _Toc171714687 \h </w:instrText>
            </w:r>
            <w:r w:rsidR="00DB5151" w:rsidRPr="00903CFE">
              <w:rPr>
                <w:noProof/>
                <w:webHidden/>
              </w:rPr>
            </w:r>
            <w:r w:rsidR="00DB5151" w:rsidRPr="00903CFE">
              <w:rPr>
                <w:noProof/>
                <w:webHidden/>
              </w:rPr>
              <w:fldChar w:fldCharType="separate"/>
            </w:r>
            <w:r w:rsidR="003E1D03">
              <w:rPr>
                <w:noProof/>
                <w:webHidden/>
              </w:rPr>
              <w:t>8</w:t>
            </w:r>
            <w:r w:rsidR="00DB5151" w:rsidRPr="00903CFE">
              <w:rPr>
                <w:noProof/>
                <w:webHidden/>
              </w:rPr>
              <w:fldChar w:fldCharType="end"/>
            </w:r>
          </w:hyperlink>
        </w:p>
        <w:p w14:paraId="16326DAD" w14:textId="46DC484F" w:rsidR="00EF64A9" w:rsidRPr="00DB5151" w:rsidRDefault="00DB5151" w:rsidP="00DB5151">
          <w:r>
            <w:fldChar w:fldCharType="end"/>
          </w:r>
        </w:p>
      </w:sdtContent>
    </w:sdt>
    <w:p w14:paraId="52830988" w14:textId="0454EFBC" w:rsidR="00EF64A9" w:rsidRPr="00EF64A9" w:rsidRDefault="00EF64A9" w:rsidP="00EF64A9">
      <w:pPr>
        <w:pStyle w:val="Titolo1"/>
        <w:tabs>
          <w:tab w:val="left" w:pos="709"/>
          <w:tab w:val="left" w:pos="851"/>
        </w:tabs>
      </w:pPr>
      <w:r>
        <w:t xml:space="preserve">  </w:t>
      </w:r>
      <w:bookmarkStart w:id="0" w:name="_Toc171714681"/>
      <w:r w:rsidRPr="00EF64A9">
        <w:t>Introduzione</w:t>
      </w:r>
      <w:bookmarkEnd w:id="0"/>
    </w:p>
    <w:p w14:paraId="5BD3E435" w14:textId="5405B18C" w:rsidR="00EF64A9" w:rsidRDefault="00B93356" w:rsidP="00E92221">
      <w:pPr>
        <w:spacing w:after="120"/>
        <w:jc w:val="both"/>
      </w:pPr>
      <w:proofErr w:type="spellStart"/>
      <w:r>
        <w:t>TerraSense</w:t>
      </w:r>
      <w:proofErr w:type="spellEnd"/>
      <w:r>
        <w:t xml:space="preserve"> è una piattaforma per la gestione e la simulazione di sensori all’interno di una serra. Il software permette di aggiungere, modificare, cancellare e cercare sensori</w:t>
      </w:r>
      <w:r w:rsidR="004C097F">
        <w:t xml:space="preserve"> idealmente installati fisicamente nello stabile, e di simularne l’andamento dei parametri attraverso diverse distribuzioni di dati.</w:t>
      </w:r>
    </w:p>
    <w:p w14:paraId="4FAA3AED" w14:textId="77777777" w:rsidR="005D1644" w:rsidRDefault="004C097F" w:rsidP="00B93356">
      <w:pPr>
        <w:spacing w:after="0"/>
        <w:jc w:val="both"/>
      </w:pPr>
      <w:r>
        <w:t>Ogni sensore è dotato di un nome, un gruppo, un valore minimo e un valore massimo</w:t>
      </w:r>
      <w:r w:rsidR="00325E14">
        <w:t xml:space="preserve"> (che compongono il range di utilizzo)</w:t>
      </w:r>
      <w:r>
        <w:t>.</w:t>
      </w:r>
      <w:r w:rsidR="00325E14">
        <w:t xml:space="preserve"> </w:t>
      </w:r>
      <w:r>
        <w:t>Ogni tipologia di sensore ha due campi propri</w:t>
      </w:r>
      <w:r w:rsidR="005D1644">
        <w:t>.</w:t>
      </w:r>
    </w:p>
    <w:p w14:paraId="1B716DD1" w14:textId="74E6F3E0" w:rsidR="004C097F" w:rsidRDefault="004C097F" w:rsidP="00B93356">
      <w:pPr>
        <w:spacing w:after="0"/>
        <w:jc w:val="both"/>
      </w:pPr>
      <w:r>
        <w:t xml:space="preserve">Nello specifico, sono state implementate le seguenti tipologie di sensore, contenenti </w:t>
      </w:r>
      <w:r w:rsidR="005D1644">
        <w:t>i seguenti</w:t>
      </w:r>
      <w:r>
        <w:t xml:space="preserve"> campi dati propri:</w:t>
      </w:r>
    </w:p>
    <w:p w14:paraId="11DABEDE" w14:textId="2B4DB156" w:rsidR="004C097F" w:rsidRPr="00325E14" w:rsidRDefault="004C097F" w:rsidP="00675314">
      <w:pPr>
        <w:pStyle w:val="Paragrafoelenco"/>
        <w:numPr>
          <w:ilvl w:val="0"/>
          <w:numId w:val="2"/>
        </w:numPr>
        <w:spacing w:before="120" w:after="120"/>
        <w:ind w:left="714" w:hanging="357"/>
        <w:contextualSpacing w:val="0"/>
        <w:jc w:val="both"/>
        <w:rPr>
          <w:i/>
          <w:iCs/>
        </w:rPr>
      </w:pPr>
      <w:r w:rsidRPr="004C097F">
        <w:rPr>
          <w:i/>
          <w:iCs/>
        </w:rPr>
        <w:t>Sensore di temperatura</w:t>
      </w:r>
      <w:r w:rsidR="00325E14">
        <w:t>, avente come campi propri</w:t>
      </w:r>
      <w:r>
        <w:t xml:space="preserve"> </w:t>
      </w:r>
      <w:r w:rsidR="00325E14">
        <w:t xml:space="preserve">la </w:t>
      </w:r>
      <w:r>
        <w:t>tipologia di montaggio (montaggio a muro</w:t>
      </w:r>
      <w:r w:rsidR="00325E14">
        <w:t xml:space="preserve"> /</w:t>
      </w:r>
      <w:r>
        <w:t xml:space="preserve"> sul tetto</w:t>
      </w:r>
      <w:r w:rsidR="00325E14">
        <w:t xml:space="preserve"> / da tavolo</w:t>
      </w:r>
      <w:r>
        <w:t>) e il tipo di alimentazione (corrente elettrica / solare / batteria).</w:t>
      </w:r>
    </w:p>
    <w:p w14:paraId="75AE4BB3" w14:textId="55B64D6E" w:rsidR="00325E14" w:rsidRPr="00325E14" w:rsidRDefault="004C097F" w:rsidP="00675314">
      <w:pPr>
        <w:pStyle w:val="Paragrafoelenco"/>
        <w:numPr>
          <w:ilvl w:val="0"/>
          <w:numId w:val="2"/>
        </w:numPr>
        <w:spacing w:before="120" w:after="120"/>
        <w:ind w:left="714" w:hanging="357"/>
        <w:contextualSpacing w:val="0"/>
        <w:jc w:val="both"/>
        <w:rPr>
          <w:i/>
          <w:iCs/>
        </w:rPr>
      </w:pPr>
      <w:r>
        <w:rPr>
          <w:i/>
          <w:iCs/>
        </w:rPr>
        <w:t>Sensore di livello dell’acqua</w:t>
      </w:r>
      <w:r w:rsidR="00325E14">
        <w:rPr>
          <w:i/>
          <w:iCs/>
        </w:rPr>
        <w:t>,</w:t>
      </w:r>
      <w:r>
        <w:rPr>
          <w:i/>
          <w:iCs/>
        </w:rPr>
        <w:t xml:space="preserve"> </w:t>
      </w:r>
      <w:r w:rsidR="00325E14">
        <w:t>avente come campi propri il livello di protezione (IP68 / IPX5 / IP57) e la tipologia di misura (ultrasonica / fisica / galleggiante).</w:t>
      </w:r>
    </w:p>
    <w:p w14:paraId="4B20AC2F" w14:textId="75083AD0" w:rsidR="00675314" w:rsidRPr="00B73EB2" w:rsidRDefault="00325E14" w:rsidP="00675314">
      <w:pPr>
        <w:pStyle w:val="Paragrafoelenco"/>
        <w:numPr>
          <w:ilvl w:val="0"/>
          <w:numId w:val="2"/>
        </w:numPr>
        <w:spacing w:before="120" w:after="120"/>
        <w:ind w:left="714" w:hanging="357"/>
        <w:contextualSpacing w:val="0"/>
        <w:jc w:val="both"/>
        <w:rPr>
          <w:i/>
          <w:iCs/>
        </w:rPr>
      </w:pPr>
      <w:r>
        <w:rPr>
          <w:i/>
          <w:iCs/>
        </w:rPr>
        <w:t xml:space="preserve">Sensore di umidità del terreno, </w:t>
      </w:r>
      <w:r>
        <w:t>avente come campi propri il materiale del sensore (acciaio / rame / ottone) e la profondità di installazione (10cm / 20cm / 45cm).</w:t>
      </w:r>
    </w:p>
    <w:p w14:paraId="02A282E9" w14:textId="5B26BFDA" w:rsidR="00936E93" w:rsidRDefault="00936E93" w:rsidP="00936E93">
      <w:pPr>
        <w:jc w:val="both"/>
      </w:pPr>
      <w:r>
        <w:t xml:space="preserve">È possibile avere più sensori con lo stesso nome e stesso gruppo. Ogni parametro potrà poi essere modificato selezionando il sensore da modificare attraverso il sistema di </w:t>
      </w:r>
      <w:proofErr w:type="spellStart"/>
      <w:r>
        <w:t>checkbox</w:t>
      </w:r>
      <w:proofErr w:type="spellEnd"/>
      <w:r>
        <w:t xml:space="preserve"> e premendo il tasto </w:t>
      </w:r>
      <w:r w:rsidRPr="00936E93">
        <w:rPr>
          <w:i/>
          <w:iCs/>
        </w:rPr>
        <w:t>Edit</w:t>
      </w:r>
      <w:r>
        <w:t>.</w:t>
      </w:r>
    </w:p>
    <w:p w14:paraId="188BDA6D" w14:textId="09364BDE" w:rsidR="00B73EB2" w:rsidRPr="00675314" w:rsidRDefault="00B73EB2" w:rsidP="00B73EB2">
      <w:pPr>
        <w:spacing w:before="120" w:after="120"/>
        <w:jc w:val="both"/>
      </w:pPr>
      <w:r>
        <w:t xml:space="preserve">L’uso della piattaforma inizia dalla lista di sensori inseriti sulla sinistra. Ogni sensore dispone di una </w:t>
      </w:r>
      <w:proofErr w:type="spellStart"/>
      <w:r>
        <w:t>checkbox</w:t>
      </w:r>
      <w:proofErr w:type="spellEnd"/>
      <w:r>
        <w:t xml:space="preserve"> per la selezione. È possibile effettuare operazioni diverse in base al numero di sensori selezionati, ad esempio selezionando un solo sensore, verranno mostrati i relativi parametri e il menu per la generazione dei dati.</w:t>
      </w:r>
      <w:r w:rsidR="0072100F">
        <w:t xml:space="preserve"> Selezionando più sensori e premendo il tasto </w:t>
      </w:r>
      <w:proofErr w:type="spellStart"/>
      <w:r w:rsidR="0072100F" w:rsidRPr="0072100F">
        <w:rPr>
          <w:i/>
          <w:iCs/>
        </w:rPr>
        <w:t>Remove</w:t>
      </w:r>
      <w:proofErr w:type="spellEnd"/>
      <w:r w:rsidR="0072100F" w:rsidRPr="0072100F">
        <w:t>,</w:t>
      </w:r>
      <w:r w:rsidR="0072100F">
        <w:t xml:space="preserve"> verrà cancellata tutta la lista selezionata.</w:t>
      </w:r>
    </w:p>
    <w:p w14:paraId="49385779" w14:textId="2EF21548" w:rsidR="00FC18E3" w:rsidRDefault="00675314" w:rsidP="00E92221">
      <w:pPr>
        <w:spacing w:after="0"/>
        <w:jc w:val="both"/>
      </w:pPr>
      <w:r w:rsidRPr="00675314">
        <w:t>A</w:t>
      </w:r>
      <w:r>
        <w:t xml:space="preserve"> sensori caricati, è possibile cercare uno specifico </w:t>
      </w:r>
      <w:r w:rsidR="0072100F">
        <w:t xml:space="preserve">nome </w:t>
      </w:r>
      <w:r>
        <w:t xml:space="preserve">o gruppo </w:t>
      </w:r>
      <w:r w:rsidR="0072100F">
        <w:t xml:space="preserve">di un sensore </w:t>
      </w:r>
      <w:r>
        <w:t xml:space="preserve">attraverso la barra di ricerca. La ricerca è case-sensitive e permette l’utilizzo di </w:t>
      </w:r>
      <w:proofErr w:type="spellStart"/>
      <w:r>
        <w:t>RegEx</w:t>
      </w:r>
      <w:proofErr w:type="spellEnd"/>
      <w:r>
        <w:t xml:space="preserve"> e </w:t>
      </w:r>
      <w:r>
        <w:lastRenderedPageBreak/>
        <w:t>relativi operatori</w:t>
      </w:r>
      <w:r w:rsidR="00FC18E3">
        <w:t xml:space="preserve">, </w:t>
      </w:r>
      <w:r>
        <w:t>come</w:t>
      </w:r>
      <w:r w:rsidR="00FC18E3">
        <w:t xml:space="preserve"> </w:t>
      </w:r>
      <w:r>
        <w:t xml:space="preserve">ad esempio: </w:t>
      </w:r>
      <w:r w:rsidR="00FC18E3">
        <w:t xml:space="preserve"> “.” , “</w:t>
      </w:r>
      <w:r>
        <w:t>@</w:t>
      </w:r>
      <w:r w:rsidR="00FC18E3">
        <w:t>” oppure “</w:t>
      </w:r>
      <w:r>
        <w:t>[A-Za-Z]</w:t>
      </w:r>
      <w:r w:rsidR="00FC18E3">
        <w:t>”.</w:t>
      </w:r>
      <w:r w:rsidR="0072100F">
        <w:t xml:space="preserve"> È possibile cancellare e aggiungere sensori quando è in corso una ricerca. Il sensore aggiunto verrà mostrato se appartenente alla ricerca.</w:t>
      </w:r>
    </w:p>
    <w:p w14:paraId="59880DD8" w14:textId="57F97E3A" w:rsidR="00AB73DD" w:rsidRDefault="00FC18E3" w:rsidP="00E92221">
      <w:pPr>
        <w:spacing w:before="120" w:after="120"/>
        <w:jc w:val="both"/>
      </w:pPr>
      <w:r>
        <w:t>Attraverso</w:t>
      </w:r>
      <w:r w:rsidR="00AB73DD">
        <w:t xml:space="preserve"> </w:t>
      </w:r>
      <w:r w:rsidR="00675314">
        <w:t xml:space="preserve">i tasti </w:t>
      </w:r>
      <w:r w:rsidR="00675314" w:rsidRPr="00675314">
        <w:rPr>
          <w:i/>
          <w:iCs/>
        </w:rPr>
        <w:t>Save</w:t>
      </w:r>
      <w:r w:rsidR="00675314">
        <w:rPr>
          <w:i/>
          <w:iCs/>
        </w:rPr>
        <w:t xml:space="preserve"> </w:t>
      </w:r>
      <w:r w:rsidR="00675314" w:rsidRPr="00675314">
        <w:t>e</w:t>
      </w:r>
      <w:r w:rsidR="00675314">
        <w:t xml:space="preserve"> </w:t>
      </w:r>
      <w:r w:rsidR="00675314" w:rsidRPr="00675314">
        <w:rPr>
          <w:i/>
          <w:iCs/>
        </w:rPr>
        <w:t>Load</w:t>
      </w:r>
      <w:r>
        <w:t>, è possibile salvare l’intera configurazione di sensori in un file JSON per poi</w:t>
      </w:r>
      <w:r w:rsidR="0072100F">
        <w:t xml:space="preserve"> poterla</w:t>
      </w:r>
      <w:r>
        <w:t xml:space="preserve"> ricarica</w:t>
      </w:r>
      <w:r w:rsidR="0072100F">
        <w:t xml:space="preserve">re </w:t>
      </w:r>
      <w:r>
        <w:t xml:space="preserve">in un secondo momento. Tutte le modifiche non </w:t>
      </w:r>
      <w:r w:rsidR="00C17C45">
        <w:t xml:space="preserve">precedentemente </w:t>
      </w:r>
      <w:r>
        <w:t>salvate</w:t>
      </w:r>
      <w:r w:rsidR="00C17C45">
        <w:t xml:space="preserve"> verranno perse alla chiusura dell’applicativo.</w:t>
      </w:r>
    </w:p>
    <w:p w14:paraId="0051DFF2" w14:textId="539A3E94" w:rsidR="00F95110" w:rsidRDefault="00C17C45" w:rsidP="00F95110">
      <w:pPr>
        <w:spacing w:after="0"/>
        <w:jc w:val="both"/>
      </w:pPr>
      <w:r>
        <w:t xml:space="preserve">Selezionato un sensore, è possibile avviarne la </w:t>
      </w:r>
      <w:r w:rsidR="00520080">
        <w:t>simulazione scegliendo tra 3 quantitativi di dati</w:t>
      </w:r>
      <w:r w:rsidR="00656126">
        <w:t xml:space="preserve"> da</w:t>
      </w:r>
      <w:r w:rsidR="00520080">
        <w:t xml:space="preserve"> simula</w:t>
      </w:r>
      <w:r w:rsidR="00656126">
        <w:t xml:space="preserve">re </w:t>
      </w:r>
      <w:r w:rsidR="00520080">
        <w:t>(10, 20 o 30 valori) e tra 3 tipologie di distribuzioni dati (casuale, gaussiana e logaritmica). Generato un grafico, è possibile esportarlo in formato PNG premendo il relativo tasto</w:t>
      </w:r>
      <w:r w:rsidR="00F95110">
        <w:t xml:space="preserve">. Verranno esportati in un’immagine </w:t>
      </w:r>
      <w:r w:rsidR="00520080">
        <w:t>l’andamento e il nome del sensore.</w:t>
      </w:r>
    </w:p>
    <w:p w14:paraId="1B94D553" w14:textId="73987756" w:rsidR="00656126" w:rsidRDefault="00656126" w:rsidP="00F95110">
      <w:pPr>
        <w:spacing w:after="0"/>
        <w:jc w:val="both"/>
      </w:pPr>
      <w:r>
        <w:t>È</w:t>
      </w:r>
      <w:r w:rsidR="00936E93">
        <w:t xml:space="preserve"> stato scelto di sviluppare la piattaforma in lingua ingles</w:t>
      </w:r>
      <w:r w:rsidR="00F95110">
        <w:t>e</w:t>
      </w:r>
      <w:r w:rsidR="00936E93">
        <w:t>.</w:t>
      </w:r>
    </w:p>
    <w:p w14:paraId="630A932B" w14:textId="1CB33CAF" w:rsidR="00520080" w:rsidRPr="00EF64A9" w:rsidRDefault="00F95110" w:rsidP="00EB1B9A">
      <w:pPr>
        <w:spacing w:after="240"/>
        <w:jc w:val="both"/>
      </w:pPr>
      <w:r>
        <w:t>Molteplici risorse sono state impegnate nell’interfaccia grafica, soggetta di un particolare studio e sviluppo per essere utilizzata attraverso schermi touch-screen dotati di tastiera.</w:t>
      </w:r>
    </w:p>
    <w:p w14:paraId="6C5D022D" w14:textId="53494757" w:rsidR="00EF64A9" w:rsidRDefault="00B93356" w:rsidP="00EF64A9">
      <w:pPr>
        <w:pStyle w:val="Titolo1"/>
      </w:pPr>
      <w:r>
        <w:t xml:space="preserve">  </w:t>
      </w:r>
      <w:bookmarkStart w:id="1" w:name="_Toc171714682"/>
      <w:r>
        <w:t xml:space="preserve">Descrizione </w:t>
      </w:r>
      <w:r w:rsidR="00825EF0">
        <w:t>del d</w:t>
      </w:r>
      <w:r w:rsidR="00811C10">
        <w:t>esign pattern</w:t>
      </w:r>
      <w:r w:rsidR="00825EF0">
        <w:t xml:space="preserve"> e del modello logico.</w:t>
      </w:r>
      <w:bookmarkEnd w:id="1"/>
    </w:p>
    <w:p w14:paraId="6389123D" w14:textId="1C8DABAB" w:rsidR="00811C10" w:rsidRDefault="00811C10" w:rsidP="00811C10">
      <w:pPr>
        <w:spacing w:after="0"/>
        <w:jc w:val="both"/>
      </w:pPr>
      <w:r>
        <w:t>La piattaforma è stata sviluppata utilizzando il design pattern MVC (Model-</w:t>
      </w:r>
      <w:proofErr w:type="spellStart"/>
      <w:r>
        <w:t>View</w:t>
      </w:r>
      <w:proofErr w:type="spellEnd"/>
      <w:r>
        <w:t xml:space="preserve">-Controller). La classe </w:t>
      </w:r>
      <w:r w:rsidRPr="00811C10">
        <w:rPr>
          <w:i/>
          <w:iCs/>
        </w:rPr>
        <w:t>Controller</w:t>
      </w:r>
      <w:r>
        <w:t xml:space="preserve"> si occupa del routing di informazioni tra modello e vista.</w:t>
      </w:r>
    </w:p>
    <w:p w14:paraId="35AADD77" w14:textId="417839F7" w:rsidR="002A5DC1" w:rsidRDefault="002A5DC1" w:rsidP="00811C10">
      <w:pPr>
        <w:spacing w:after="0"/>
        <w:jc w:val="both"/>
      </w:pPr>
      <w:r>
        <w:t>Sono state utilizzate diverse tipologie di segnali e slot per permettere la comunicazione tra controller e vist</w:t>
      </w:r>
      <w:r w:rsidR="00041CD1">
        <w:t>a, i quali sfruttavano</w:t>
      </w:r>
      <w:r>
        <w:t xml:space="preserve"> </w:t>
      </w:r>
      <w:r w:rsidR="00041CD1">
        <w:t xml:space="preserve">la possibilità di inviare valori, puntatori ad oggetti o vettori di dati condivisi tramite </w:t>
      </w:r>
      <w:proofErr w:type="spellStart"/>
      <w:proofErr w:type="gramStart"/>
      <w:r w:rsidR="00041CD1">
        <w:t>std</w:t>
      </w:r>
      <w:proofErr w:type="spellEnd"/>
      <w:r w:rsidR="00041CD1">
        <w:t>::</w:t>
      </w:r>
      <w:proofErr w:type="spellStart"/>
      <w:proofErr w:type="gramEnd"/>
      <w:r w:rsidR="00041CD1">
        <w:t>make:shared</w:t>
      </w:r>
      <w:proofErr w:type="spellEnd"/>
      <w:r w:rsidR="00041CD1">
        <w:t>&lt;</w:t>
      </w:r>
      <w:r w:rsidR="00041CD1" w:rsidRPr="00041CD1">
        <w:rPr>
          <w:sz w:val="16"/>
          <w:szCs w:val="16"/>
        </w:rPr>
        <w:t xml:space="preserve"> </w:t>
      </w:r>
      <w:r w:rsidR="00041CD1">
        <w:t>&gt; per far ricevere al controller l’input dell’utente.</w:t>
      </w:r>
    </w:p>
    <w:p w14:paraId="1548D4C9" w14:textId="77777777" w:rsidR="00C60826" w:rsidRDefault="00811C10" w:rsidP="00811C10">
      <w:pPr>
        <w:spacing w:after="0"/>
        <w:jc w:val="both"/>
      </w:pPr>
      <w:r>
        <w:t xml:space="preserve">La classe </w:t>
      </w:r>
      <w:proofErr w:type="spellStart"/>
      <w:r w:rsidRPr="00811C10">
        <w:rPr>
          <w:i/>
          <w:iCs/>
        </w:rPr>
        <w:t>MainWindow</w:t>
      </w:r>
      <w:proofErr w:type="spellEnd"/>
      <w:r>
        <w:t xml:space="preserve"> svolge la funzione di </w:t>
      </w:r>
      <w:proofErr w:type="spellStart"/>
      <w:r w:rsidRPr="00E51345">
        <w:rPr>
          <w:i/>
          <w:iCs/>
        </w:rPr>
        <w:t>view</w:t>
      </w:r>
      <w:proofErr w:type="spellEnd"/>
      <w:r>
        <w:t xml:space="preserve"> e si occupa di mostrare informazioni e ricevere l’input dall’utente. Essa è stata sviluppata per essere un componente separato e facilmente intercambiabile</w:t>
      </w:r>
      <w:r w:rsidR="00C71369">
        <w:t xml:space="preserve">. La classe </w:t>
      </w:r>
      <w:proofErr w:type="spellStart"/>
      <w:r w:rsidR="00C71369" w:rsidRPr="00E51345">
        <w:rPr>
          <w:i/>
          <w:iCs/>
        </w:rPr>
        <w:t>SensorLogic</w:t>
      </w:r>
      <w:proofErr w:type="spellEnd"/>
      <w:r w:rsidR="00C71369">
        <w:t xml:space="preserve"> svolge la funzione di modello e gestisce alcuni dati e la logica.</w:t>
      </w:r>
      <w:r w:rsidR="00C60826">
        <w:t xml:space="preserve"> </w:t>
      </w:r>
    </w:p>
    <w:p w14:paraId="4871238D" w14:textId="367E26ED" w:rsidR="00825EF0" w:rsidRDefault="00C60826" w:rsidP="00825EF0">
      <w:pPr>
        <w:spacing w:after="0"/>
        <w:jc w:val="both"/>
      </w:pPr>
      <w:r>
        <w:t>Secondo il design pattern MVC, il modello può essere in grado di aggiornare parti della vista accedendoci direttamente. Questo è stato sviluppato permettendo alla vista di ricevere puntatori a sensori</w:t>
      </w:r>
      <w:r w:rsidR="00825EF0">
        <w:t>, salvandoli all’interno dei relativi widget grafici contenitori</w:t>
      </w:r>
      <w:r>
        <w:t xml:space="preserve">. </w:t>
      </w:r>
    </w:p>
    <w:p w14:paraId="5C78794E" w14:textId="3948D184" w:rsidR="00E51345" w:rsidRDefault="00C60826" w:rsidP="00E51345">
      <w:pPr>
        <w:spacing w:after="0"/>
        <w:jc w:val="both"/>
      </w:pPr>
      <w:r>
        <w:t>L’intera sezione dedicata alla ricerca di sensori è stata sviluppata nella vista, in quanto caratteristica offerta proprio dalla vista implementata.</w:t>
      </w:r>
      <w:r w:rsidR="00825EF0">
        <w:t xml:space="preserve"> </w:t>
      </w:r>
      <w:r>
        <w:t>Altri tipi di UI e/o viste possono non avere questa funzionalità.</w:t>
      </w:r>
    </w:p>
    <w:p w14:paraId="1C9AAC26" w14:textId="77777777" w:rsidR="00E95302" w:rsidRDefault="00E51345" w:rsidP="00E92221">
      <w:pPr>
        <w:spacing w:before="120" w:after="0"/>
        <w:jc w:val="both"/>
      </w:pPr>
      <w:proofErr w:type="spellStart"/>
      <w:r w:rsidRPr="00E51345">
        <w:rPr>
          <w:i/>
          <w:iCs/>
        </w:rPr>
        <w:t>SensorLogic</w:t>
      </w:r>
      <w:proofErr w:type="spellEnd"/>
      <w:r>
        <w:t xml:space="preserve"> è responsabile del mantenere la lista dei sensori attualmente inseriti nell’applicativo. Il controller mantiene solo la lista dei sensori selezionati attraverso la vista e si occupa di gestire tutte le varianti come l’aggiornamento dei menu della vista o il sensore da inviare al modello per eseguirne operazioni su di esso come la modifica dei parametri.</w:t>
      </w:r>
    </w:p>
    <w:p w14:paraId="11A77812" w14:textId="77777777" w:rsidR="00E95302" w:rsidRDefault="00E95302" w:rsidP="00E95302">
      <w:pPr>
        <w:spacing w:before="120" w:after="0"/>
        <w:jc w:val="both"/>
      </w:pPr>
      <w:r>
        <w:t>Il modello logico della piattaforma è sviluppato in due parti. La prima, comprende le classi che descrivono le tipologie di sensori.</w:t>
      </w:r>
    </w:p>
    <w:p w14:paraId="3F288C9F" w14:textId="77777777" w:rsidR="00E95302" w:rsidRDefault="00E95302" w:rsidP="00E92221">
      <w:pPr>
        <w:spacing w:before="120" w:after="0"/>
        <w:jc w:val="both"/>
      </w:pPr>
    </w:p>
    <w:p w14:paraId="28002402" w14:textId="42CC8604" w:rsidR="00E95302" w:rsidRDefault="00E95302" w:rsidP="00714769">
      <w:pPr>
        <w:spacing w:before="120" w:after="0"/>
        <w:jc w:val="center"/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1D2092F" wp14:editId="69F59B37">
                <wp:simplePos x="0" y="0"/>
                <wp:positionH relativeFrom="margin">
                  <wp:posOffset>261</wp:posOffset>
                </wp:positionH>
                <wp:positionV relativeFrom="page">
                  <wp:posOffset>5137150</wp:posOffset>
                </wp:positionV>
                <wp:extent cx="4349115" cy="307340"/>
                <wp:effectExtent l="0" t="0" r="13335" b="16510"/>
                <wp:wrapNone/>
                <wp:docPr id="203638358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115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B8086C" w14:textId="17BF6991" w:rsidR="00E95302" w:rsidRPr="003E1824" w:rsidRDefault="00E95302" w:rsidP="00E95302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2</w:t>
                            </w: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Diagramma delle classi del modello logico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2092F" id="_x0000_s1027" type="#_x0000_t202" style="position:absolute;left:0;text-align:left;margin-left:0;margin-top:404.5pt;width:342.45pt;height:24.2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" filled="f" strokecolor="white [3212]" strokeweight=".5pt">
                <v:textbox>
                  <w:txbxContent>
                    <w:p w14:paraId="5BB8086C" w14:textId="17BF6991" w:rsidR="00E95302" w:rsidRPr="003E1824" w:rsidRDefault="00E95302" w:rsidP="00E95302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2</w:t>
                      </w: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Diagramma delle classi del modello logico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33883" wp14:editId="799DFE63">
            <wp:extent cx="5396537" cy="4042410"/>
            <wp:effectExtent l="0" t="0" r="0" b="0"/>
            <wp:docPr id="115261396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3963" name="Immagin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537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537A" w14:textId="77777777" w:rsidR="00E95302" w:rsidRPr="00E95302" w:rsidRDefault="00E95302" w:rsidP="00E92221">
      <w:pPr>
        <w:spacing w:before="120" w:after="0"/>
        <w:jc w:val="both"/>
        <w:rPr>
          <w:sz w:val="2"/>
          <w:szCs w:val="2"/>
        </w:rPr>
      </w:pPr>
    </w:p>
    <w:p w14:paraId="78430820" w14:textId="09E8CB51" w:rsidR="00E95302" w:rsidRPr="00E95302" w:rsidRDefault="00E95302" w:rsidP="00E92221">
      <w:pPr>
        <w:spacing w:before="120" w:after="0"/>
        <w:jc w:val="both"/>
        <w:rPr>
          <w:sz w:val="32"/>
          <w:szCs w:val="32"/>
        </w:rPr>
      </w:pPr>
    </w:p>
    <w:p w14:paraId="3A08837C" w14:textId="3A2514E6" w:rsidR="006F3581" w:rsidRDefault="006F3581" w:rsidP="00E92221">
      <w:pPr>
        <w:spacing w:after="0"/>
        <w:jc w:val="both"/>
      </w:pPr>
      <w:r>
        <w:t xml:space="preserve">La classe </w:t>
      </w:r>
      <w:proofErr w:type="spellStart"/>
      <w:r w:rsidRPr="006F3581">
        <w:rPr>
          <w:i/>
          <w:iCs/>
        </w:rPr>
        <w:t>AbstractSensor</w:t>
      </w:r>
      <w:proofErr w:type="spellEnd"/>
      <w:r w:rsidR="00175F43">
        <w:rPr>
          <w:i/>
          <w:iCs/>
        </w:rPr>
        <w:t xml:space="preserve"> </w:t>
      </w:r>
      <w:r w:rsidR="00175F43">
        <w:t>è la classe base astratta che contiene tutte i parametri comuni tra le varie tipologie di sensori. Essi sono il nome, il gruppo ed il range di utilizzo, composto da un valore minimo e</w:t>
      </w:r>
      <w:r w:rsidR="00BC1458">
        <w:t>d</w:t>
      </w:r>
      <w:r w:rsidR="00175F43">
        <w:t xml:space="preserve"> un valore massimo. La classe, oltre ai relativi metodi getter e setter per le variabili d’istanza, contiene il metodo virtuale puro </w:t>
      </w:r>
      <w:r w:rsidR="002A5479">
        <w:t xml:space="preserve">pubblico </w:t>
      </w:r>
      <w:proofErr w:type="spellStart"/>
      <w:r w:rsidR="00175F43" w:rsidRPr="002A5479">
        <w:rPr>
          <w:i/>
          <w:iCs/>
        </w:rPr>
        <w:t>toJson</w:t>
      </w:r>
      <w:proofErr w:type="spellEnd"/>
      <w:r w:rsidR="00175F43" w:rsidRPr="002A5479">
        <w:rPr>
          <w:i/>
          <w:iCs/>
        </w:rPr>
        <w:t>()</w:t>
      </w:r>
      <w:r w:rsidR="002A5479">
        <w:t>, necessario per produrre in seguito la persistenza dei dati</w:t>
      </w:r>
      <w:r w:rsidR="00175F43">
        <w:t>.</w:t>
      </w:r>
    </w:p>
    <w:p w14:paraId="56DD5AAC" w14:textId="088FD91F" w:rsidR="002A5479" w:rsidRDefault="00B80334" w:rsidP="00E92221">
      <w:pPr>
        <w:spacing w:before="120" w:after="0"/>
        <w:jc w:val="both"/>
      </w:pPr>
      <w:r>
        <w:t xml:space="preserve">Le classi </w:t>
      </w:r>
      <w:proofErr w:type="spellStart"/>
      <w:r w:rsidRPr="00B80334">
        <w:rPr>
          <w:i/>
          <w:iCs/>
        </w:rPr>
        <w:t>TemperatureSensor</w:t>
      </w:r>
      <w:proofErr w:type="spellEnd"/>
      <w:r>
        <w:t xml:space="preserve">, </w:t>
      </w:r>
      <w:proofErr w:type="spellStart"/>
      <w:r w:rsidRPr="00B80334">
        <w:rPr>
          <w:i/>
          <w:iCs/>
        </w:rPr>
        <w:t>WaterLevelSensor</w:t>
      </w:r>
      <w:proofErr w:type="spellEnd"/>
      <w:r>
        <w:t xml:space="preserve"> e </w:t>
      </w:r>
      <w:proofErr w:type="spellStart"/>
      <w:r w:rsidRPr="00B80334">
        <w:rPr>
          <w:i/>
          <w:iCs/>
        </w:rPr>
        <w:t>SoilMoistureSensor</w:t>
      </w:r>
      <w:proofErr w:type="spellEnd"/>
      <w:r>
        <w:t xml:space="preserve"> sono classi figlie di </w:t>
      </w:r>
      <w:proofErr w:type="spellStart"/>
      <w:r w:rsidRPr="00B80334">
        <w:rPr>
          <w:i/>
          <w:iCs/>
        </w:rPr>
        <w:t>AbstractSensor</w:t>
      </w:r>
      <w:proofErr w:type="spellEnd"/>
      <w:r>
        <w:t xml:space="preserve"> e, oltre ad implementare il metodo </w:t>
      </w:r>
      <w:proofErr w:type="spellStart"/>
      <w:r w:rsidRPr="00B80334">
        <w:rPr>
          <w:i/>
          <w:iCs/>
        </w:rPr>
        <w:t>toJson</w:t>
      </w:r>
      <w:proofErr w:type="spellEnd"/>
      <w:r w:rsidRPr="00B80334">
        <w:rPr>
          <w:i/>
          <w:iCs/>
        </w:rPr>
        <w:t>()</w:t>
      </w:r>
      <w:r w:rsidRPr="00B80334">
        <w:t>,</w:t>
      </w:r>
      <w:r>
        <w:rPr>
          <w:i/>
          <w:iCs/>
        </w:rPr>
        <w:t xml:space="preserve"> </w:t>
      </w:r>
      <w:r>
        <w:t xml:space="preserve">dispongono anche dei metodi getter e setter per gli attributi propri (descritti al punto </w:t>
      </w:r>
      <w:r w:rsidRPr="007B47F6">
        <w:rPr>
          <w:i/>
          <w:iCs/>
        </w:rPr>
        <w:t>1</w:t>
      </w:r>
      <w:r w:rsidR="007B47F6" w:rsidRPr="007B47F6">
        <w:rPr>
          <w:i/>
          <w:iCs/>
        </w:rPr>
        <w:t xml:space="preserve"> -</w:t>
      </w:r>
      <w:r w:rsidRPr="007B47F6">
        <w:rPr>
          <w:i/>
          <w:iCs/>
        </w:rPr>
        <w:t xml:space="preserve"> Introduzione</w:t>
      </w:r>
      <w:r>
        <w:t>) di ogni tipologia di sensore.</w:t>
      </w:r>
    </w:p>
    <w:p w14:paraId="438E9913" w14:textId="776D6073" w:rsidR="00175F43" w:rsidRPr="00175F43" w:rsidRDefault="00B80334" w:rsidP="008640E4">
      <w:pPr>
        <w:spacing w:before="240"/>
        <w:jc w:val="both"/>
      </w:pPr>
      <w:r>
        <w:t xml:space="preserve">La seconda parte del modello riguarda il salvataggio in formato JSON dell’array di sensori salvato in </w:t>
      </w:r>
      <w:proofErr w:type="spellStart"/>
      <w:r w:rsidRPr="00B80334">
        <w:rPr>
          <w:i/>
          <w:iCs/>
        </w:rPr>
        <w:t>SensorLogi</w:t>
      </w:r>
      <w:r w:rsidR="007B47F6">
        <w:rPr>
          <w:i/>
          <w:iCs/>
        </w:rPr>
        <w:t>c</w:t>
      </w:r>
      <w:proofErr w:type="spellEnd"/>
      <w:r w:rsidR="007B47F6">
        <w:rPr>
          <w:i/>
          <w:iCs/>
        </w:rPr>
        <w:t xml:space="preserve">. </w:t>
      </w:r>
      <w:r w:rsidR="007B47F6">
        <w:t xml:space="preserve">Ulteriori informazioni al punto </w:t>
      </w:r>
      <w:r w:rsidR="007B47F6" w:rsidRPr="007B47F6">
        <w:rPr>
          <w:i/>
          <w:iCs/>
        </w:rPr>
        <w:t>4 – Persistenza dei dati</w:t>
      </w:r>
      <w:r w:rsidR="007B47F6">
        <w:t>.</w:t>
      </w:r>
    </w:p>
    <w:p w14:paraId="338CEADC" w14:textId="75E3C5CC" w:rsidR="00EF64A9" w:rsidRDefault="00753688" w:rsidP="00753688">
      <w:pPr>
        <w:pStyle w:val="Titolo1"/>
      </w:pPr>
      <w:r>
        <w:t xml:space="preserve">  </w:t>
      </w:r>
      <w:bookmarkStart w:id="2" w:name="_Toc171714683"/>
      <w:r>
        <w:t>Descrizione del polimorfismo non banale</w:t>
      </w:r>
      <w:bookmarkEnd w:id="2"/>
    </w:p>
    <w:p w14:paraId="7C0D4B7A" w14:textId="27196EB6" w:rsidR="009A784C" w:rsidRDefault="009A784C" w:rsidP="009A784C">
      <w:pPr>
        <w:spacing w:after="0"/>
        <w:jc w:val="both"/>
      </w:pPr>
      <w:r>
        <w:t xml:space="preserve">L’impiego principale del polimorfismo riguarda due design pattern </w:t>
      </w:r>
      <w:r w:rsidRPr="002F1821">
        <w:rPr>
          <w:i/>
          <w:iCs/>
        </w:rPr>
        <w:t>Visitor</w:t>
      </w:r>
      <w:r>
        <w:t xml:space="preserve"> nella gerarchia </w:t>
      </w:r>
      <w:proofErr w:type="spellStart"/>
      <w:r w:rsidRPr="009A784C">
        <w:rPr>
          <w:i/>
          <w:iCs/>
        </w:rPr>
        <w:t>AbstractSensor</w:t>
      </w:r>
      <w:proofErr w:type="spellEnd"/>
      <w:r>
        <w:rPr>
          <w:i/>
          <w:iCs/>
        </w:rPr>
        <w:t xml:space="preserve">. </w:t>
      </w:r>
      <w:r>
        <w:t xml:space="preserve">Il primo </w:t>
      </w:r>
      <w:proofErr w:type="spellStart"/>
      <w:r>
        <w:t>visitor</w:t>
      </w:r>
      <w:proofErr w:type="spellEnd"/>
      <w:r>
        <w:t xml:space="preserve"> pattern denominato </w:t>
      </w:r>
      <w:proofErr w:type="spellStart"/>
      <w:r w:rsidRPr="002F1821">
        <w:rPr>
          <w:i/>
          <w:iCs/>
        </w:rPr>
        <w:t>SensorVisitorMW</w:t>
      </w:r>
      <w:proofErr w:type="spellEnd"/>
      <w:r>
        <w:t xml:space="preserve"> viene utilizzato </w:t>
      </w:r>
      <w:r w:rsidR="002F1821">
        <w:t>nella vista per</w:t>
      </w:r>
      <w:r>
        <w:t>:</w:t>
      </w:r>
    </w:p>
    <w:p w14:paraId="22C31E20" w14:textId="40377E01" w:rsidR="00753688" w:rsidRDefault="009A784C" w:rsidP="009A784C">
      <w:pPr>
        <w:spacing w:before="120" w:after="120"/>
        <w:jc w:val="both"/>
      </w:pPr>
      <w:r>
        <w:lastRenderedPageBreak/>
        <w:t xml:space="preserve"> - mostrare la corretta scheda di informazioni. Le varie tipologie di sensori possiedono parametri propri che necessitano di alcuni accorgimenti per riuscire a visualizzarli correttamente.</w:t>
      </w:r>
    </w:p>
    <w:p w14:paraId="50822E98" w14:textId="6310B8DB" w:rsidR="009A784C" w:rsidRDefault="009A784C" w:rsidP="009A784C">
      <w:pPr>
        <w:spacing w:after="0"/>
        <w:jc w:val="both"/>
      </w:pPr>
      <w:r>
        <w:t xml:space="preserve">- mostrare la corretta scheda di modifica. Selezionando un sensore tramite </w:t>
      </w:r>
      <w:proofErr w:type="spellStart"/>
      <w:r>
        <w:t>checkbox</w:t>
      </w:r>
      <w:proofErr w:type="spellEnd"/>
      <w:r>
        <w:t xml:space="preserve"> dalla sezione a sinistra e premendo sul tasto </w:t>
      </w:r>
      <w:r w:rsidRPr="009A784C">
        <w:rPr>
          <w:i/>
          <w:iCs/>
        </w:rPr>
        <w:t>Edit</w:t>
      </w:r>
      <w:r>
        <w:rPr>
          <w:i/>
          <w:iCs/>
        </w:rPr>
        <w:t xml:space="preserve"> </w:t>
      </w:r>
      <w:r>
        <w:t>è possibile accedere alla scheda dedicata</w:t>
      </w:r>
      <w:r w:rsidR="002F1821">
        <w:t xml:space="preserve"> alla modifica</w:t>
      </w:r>
      <w:r>
        <w:t xml:space="preserve">. </w:t>
      </w:r>
      <w:r w:rsidR="002F1821">
        <w:t>Anche questa scheda varia in base alla tipologia di sensore selezionato.</w:t>
      </w:r>
    </w:p>
    <w:p w14:paraId="4AAD3A61" w14:textId="0E5EE019" w:rsidR="009A784C" w:rsidRDefault="002F1821" w:rsidP="00542503">
      <w:pPr>
        <w:spacing w:before="120" w:after="0"/>
        <w:jc w:val="both"/>
      </w:pPr>
      <w:r>
        <w:t xml:space="preserve">Il secondo </w:t>
      </w:r>
      <w:proofErr w:type="spellStart"/>
      <w:r>
        <w:t>visitor</w:t>
      </w:r>
      <w:proofErr w:type="spellEnd"/>
      <w:r>
        <w:t xml:space="preserve"> pattern denominato </w:t>
      </w:r>
      <w:proofErr w:type="spellStart"/>
      <w:r w:rsidRPr="002F1821">
        <w:rPr>
          <w:i/>
          <w:iCs/>
        </w:rPr>
        <w:t>SensorVisitorSL</w:t>
      </w:r>
      <w:proofErr w:type="spellEnd"/>
      <w:r>
        <w:t xml:space="preserve"> viene utilizzato nel modello in concomitanza con il primo </w:t>
      </w:r>
      <w:proofErr w:type="spellStart"/>
      <w:r>
        <w:t>visitor</w:t>
      </w:r>
      <w:proofErr w:type="spellEnd"/>
      <w:r>
        <w:t xml:space="preserve"> per permettere la modifica effettiva dei parametri.</w:t>
      </w:r>
    </w:p>
    <w:p w14:paraId="00FF379E" w14:textId="6CD2C787" w:rsidR="00542503" w:rsidRDefault="00542503" w:rsidP="00542503">
      <w:pPr>
        <w:spacing w:before="120" w:after="240"/>
        <w:jc w:val="both"/>
      </w:pPr>
      <w:r>
        <w:t xml:space="preserve">Le classi che quindi implementano un design pattern Visitor sono </w:t>
      </w:r>
      <w:proofErr w:type="spellStart"/>
      <w:r w:rsidRPr="00542503">
        <w:rPr>
          <w:i/>
          <w:iCs/>
        </w:rPr>
        <w:t>MainWindow</w:t>
      </w:r>
      <w:proofErr w:type="spellEnd"/>
      <w:r>
        <w:t xml:space="preserve"> e </w:t>
      </w:r>
      <w:proofErr w:type="spellStart"/>
      <w:r w:rsidRPr="00542503">
        <w:rPr>
          <w:i/>
          <w:iCs/>
        </w:rPr>
        <w:t>SensorLogic</w:t>
      </w:r>
      <w:proofErr w:type="spellEnd"/>
      <w:r>
        <w:rPr>
          <w:i/>
          <w:iCs/>
        </w:rPr>
        <w:t xml:space="preserve">. </w:t>
      </w:r>
      <w:r>
        <w:t xml:space="preserve">In generale i </w:t>
      </w:r>
      <w:proofErr w:type="spellStart"/>
      <w:r>
        <w:t>visitor</w:t>
      </w:r>
      <w:proofErr w:type="spellEnd"/>
      <w:r>
        <w:t xml:space="preserve"> sono stati utilizzati per riconoscere la tipologia di sensore.</w:t>
      </w:r>
    </w:p>
    <w:p w14:paraId="7C35B112" w14:textId="58E46552" w:rsidR="00542503" w:rsidRDefault="00542503" w:rsidP="00542503">
      <w:pPr>
        <w:pStyle w:val="Titolo1"/>
        <w:numPr>
          <w:ilvl w:val="0"/>
          <w:numId w:val="0"/>
        </w:numPr>
      </w:pPr>
      <w:bookmarkStart w:id="3" w:name="_Toc171714684"/>
      <w:r>
        <w:t>4   Persistenza dei dati</w:t>
      </w:r>
      <w:bookmarkEnd w:id="3"/>
    </w:p>
    <w:p w14:paraId="128939B5" w14:textId="1B2CF827" w:rsidR="009A784C" w:rsidRDefault="008A0D92" w:rsidP="009A784C">
      <w:pPr>
        <w:spacing w:after="0"/>
        <w:jc w:val="both"/>
      </w:pPr>
      <w:r>
        <w:t xml:space="preserve">Come già citato in precedenza, per la persistenza dei dati si è optato per utilizzare un unico file in formato JSON. </w:t>
      </w:r>
    </w:p>
    <w:p w14:paraId="2D0D9761" w14:textId="6A257313" w:rsidR="00035CB2" w:rsidRDefault="008A0D92" w:rsidP="004D5482">
      <w:pPr>
        <w:spacing w:after="120"/>
        <w:jc w:val="both"/>
      </w:pPr>
      <w:r>
        <w:t xml:space="preserve">Attraverso </w:t>
      </w:r>
      <w:r w:rsidR="00E35195">
        <w:t xml:space="preserve">l’implementazione del metodo </w:t>
      </w:r>
      <w:proofErr w:type="spellStart"/>
      <w:r w:rsidR="00E35195" w:rsidRPr="00E35195">
        <w:rPr>
          <w:i/>
          <w:iCs/>
        </w:rPr>
        <w:t>toJson</w:t>
      </w:r>
      <w:proofErr w:type="spellEnd"/>
      <w:r w:rsidR="00E35195" w:rsidRPr="00E35195">
        <w:rPr>
          <w:i/>
          <w:iCs/>
        </w:rPr>
        <w:t>()</w:t>
      </w:r>
      <w:r w:rsidR="00E35195">
        <w:t xml:space="preserve">, le tipologie di sensori offrono un modo per ritornare un </w:t>
      </w:r>
      <w:proofErr w:type="spellStart"/>
      <w:r w:rsidR="00E35195" w:rsidRPr="00E35195">
        <w:rPr>
          <w:i/>
          <w:iCs/>
        </w:rPr>
        <w:t>QJsonObject</w:t>
      </w:r>
      <w:proofErr w:type="spellEnd"/>
      <w:r w:rsidR="00035CB2">
        <w:t>, che rappresenta una array chiave-valore di ogni parametro del sensore. Inoltre, aggiunge un’ulteriore chiave “</w:t>
      </w:r>
      <w:proofErr w:type="spellStart"/>
      <w:r w:rsidR="00035CB2">
        <w:t>sensorType</w:t>
      </w:r>
      <w:proofErr w:type="spellEnd"/>
      <w:r w:rsidR="00035CB2">
        <w:t>” specifica che tipologia di sensore si sta salvando. Segue implementazione della coppia key-</w:t>
      </w:r>
      <w:proofErr w:type="spellStart"/>
      <w:r w:rsidR="00035CB2">
        <w:t>value</w:t>
      </w:r>
      <w:proofErr w:type="spellEnd"/>
      <w:r w:rsidR="00035CB2">
        <w:t xml:space="preserve"> con chiave “</w:t>
      </w:r>
      <w:proofErr w:type="spellStart"/>
      <w:r w:rsidR="00035CB2">
        <w:t>sensorType</w:t>
      </w:r>
      <w:proofErr w:type="spellEnd"/>
      <w:r w:rsidR="00035CB2">
        <w:t xml:space="preserve">”:    </w:t>
      </w:r>
      <w:proofErr w:type="spellStart"/>
      <w:r w:rsidR="00035CB2" w:rsidRPr="00035CB2">
        <w:rPr>
          <w:rFonts w:ascii="Consolas" w:hAnsi="Consolas"/>
          <w:sz w:val="22"/>
          <w:szCs w:val="22"/>
          <w:shd w:val="clear" w:color="auto" w:fill="F2F2F2" w:themeFill="background1" w:themeFillShade="F2"/>
        </w:rPr>
        <w:t>json</w:t>
      </w:r>
      <w:proofErr w:type="spellEnd"/>
      <w:r w:rsidR="00035CB2" w:rsidRPr="00035CB2">
        <w:rPr>
          <w:rFonts w:ascii="Consolas" w:hAnsi="Consolas"/>
          <w:sz w:val="22"/>
          <w:szCs w:val="22"/>
          <w:shd w:val="clear" w:color="auto" w:fill="F2F2F2" w:themeFill="background1" w:themeFillShade="F2"/>
        </w:rPr>
        <w:t>["</w:t>
      </w:r>
      <w:proofErr w:type="spellStart"/>
      <w:r w:rsidR="00035CB2" w:rsidRPr="00035CB2">
        <w:rPr>
          <w:rFonts w:ascii="Consolas" w:hAnsi="Consolas"/>
          <w:sz w:val="22"/>
          <w:szCs w:val="22"/>
          <w:shd w:val="clear" w:color="auto" w:fill="F2F2F2" w:themeFill="background1" w:themeFillShade="F2"/>
        </w:rPr>
        <w:t>sensorType</w:t>
      </w:r>
      <w:proofErr w:type="spellEnd"/>
      <w:r w:rsidR="00035CB2" w:rsidRPr="00035CB2">
        <w:rPr>
          <w:rFonts w:ascii="Consolas" w:hAnsi="Consolas"/>
          <w:sz w:val="22"/>
          <w:szCs w:val="22"/>
          <w:shd w:val="clear" w:color="auto" w:fill="F2F2F2" w:themeFill="background1" w:themeFillShade="F2"/>
        </w:rPr>
        <w:t>"] = "</w:t>
      </w:r>
      <w:proofErr w:type="spellStart"/>
      <w:r w:rsidR="00035CB2" w:rsidRPr="00035CB2">
        <w:rPr>
          <w:rFonts w:ascii="Consolas" w:hAnsi="Consolas"/>
          <w:sz w:val="22"/>
          <w:szCs w:val="22"/>
          <w:shd w:val="clear" w:color="auto" w:fill="F2F2F2" w:themeFill="background1" w:themeFillShade="F2"/>
        </w:rPr>
        <w:t>TipologiaDiSensore</w:t>
      </w:r>
      <w:proofErr w:type="spellEnd"/>
      <w:r w:rsidR="00035CB2" w:rsidRPr="00035CB2">
        <w:rPr>
          <w:rFonts w:ascii="Consolas" w:hAnsi="Consolas"/>
          <w:sz w:val="22"/>
          <w:szCs w:val="22"/>
          <w:shd w:val="clear" w:color="auto" w:fill="F2F2F2" w:themeFill="background1" w:themeFillShade="F2"/>
        </w:rPr>
        <w:t>"</w:t>
      </w:r>
    </w:p>
    <w:p w14:paraId="1A3550D4" w14:textId="1CE0658E" w:rsidR="00797A36" w:rsidRDefault="00E35195" w:rsidP="00822A55">
      <w:pPr>
        <w:spacing w:after="120"/>
        <w:jc w:val="both"/>
      </w:pPr>
      <w:r>
        <w:t xml:space="preserve">Il metodo di </w:t>
      </w:r>
      <w:proofErr w:type="spellStart"/>
      <w:r w:rsidRPr="00E35195">
        <w:rPr>
          <w:i/>
          <w:iCs/>
        </w:rPr>
        <w:t>SensorLogic</w:t>
      </w:r>
      <w:proofErr w:type="spellEnd"/>
      <w:r>
        <w:t xml:space="preserve"> </w:t>
      </w:r>
      <w:proofErr w:type="spellStart"/>
      <w:r w:rsidRPr="00E35195">
        <w:rPr>
          <w:i/>
          <w:iCs/>
        </w:rPr>
        <w:t>saveToJ</w:t>
      </w:r>
      <w:r w:rsidR="00822A55">
        <w:rPr>
          <w:i/>
          <w:iCs/>
        </w:rPr>
        <w:t>SON</w:t>
      </w:r>
      <w:proofErr w:type="spellEnd"/>
      <w:r w:rsidRPr="00E35195">
        <w:rPr>
          <w:i/>
          <w:iCs/>
        </w:rPr>
        <w:t>()</w:t>
      </w:r>
      <w:r>
        <w:t xml:space="preserve">, dopo aver </w:t>
      </w:r>
      <w:r w:rsidR="00BB3E0D">
        <w:t>fatto scegliere</w:t>
      </w:r>
      <w:r>
        <w:t xml:space="preserve"> il nome dell’output del file attraverso una finestra di dialogo di sistema</w:t>
      </w:r>
      <w:r w:rsidR="00BB3E0D">
        <w:t xml:space="preserve"> </w:t>
      </w:r>
      <w:r w:rsidR="00797A36">
        <w:t>all’utente</w:t>
      </w:r>
      <w:r>
        <w:t xml:space="preserve">, scorre l’array dei sensori chiamando il metodo </w:t>
      </w:r>
      <w:proofErr w:type="spellStart"/>
      <w:r w:rsidRPr="00E35195">
        <w:rPr>
          <w:i/>
          <w:iCs/>
        </w:rPr>
        <w:t>toJson</w:t>
      </w:r>
      <w:proofErr w:type="spellEnd"/>
      <w:r w:rsidRPr="00E35195">
        <w:rPr>
          <w:i/>
          <w:iCs/>
        </w:rPr>
        <w:t>()</w:t>
      </w:r>
      <w:r>
        <w:t xml:space="preserve"> e aggiunge ogni </w:t>
      </w:r>
      <w:proofErr w:type="spellStart"/>
      <w:r w:rsidRPr="00E35195">
        <w:rPr>
          <w:i/>
          <w:iCs/>
        </w:rPr>
        <w:t>QJsonObject</w:t>
      </w:r>
      <w:proofErr w:type="spellEnd"/>
      <w:r>
        <w:t xml:space="preserve"> ad un </w:t>
      </w:r>
      <w:proofErr w:type="spellStart"/>
      <w:r w:rsidRPr="00E35195">
        <w:rPr>
          <w:i/>
          <w:iCs/>
        </w:rPr>
        <w:t>QJsonArray</w:t>
      </w:r>
      <w:proofErr w:type="spellEnd"/>
      <w:r w:rsidR="00035CB2">
        <w:rPr>
          <w:i/>
          <w:iCs/>
        </w:rPr>
        <w:t xml:space="preserve"> </w:t>
      </w:r>
      <w:r w:rsidR="00035CB2">
        <w:t>che in fine verrà salvato.</w:t>
      </w:r>
    </w:p>
    <w:p w14:paraId="13487952" w14:textId="5E62FF4D" w:rsidR="00822A55" w:rsidRDefault="00822A55" w:rsidP="00822A55">
      <w:pPr>
        <w:spacing w:after="0"/>
        <w:jc w:val="both"/>
      </w:pPr>
      <w:r>
        <w:t xml:space="preserve">Il metodo di </w:t>
      </w:r>
      <w:proofErr w:type="spellStart"/>
      <w:r w:rsidRPr="00E35195">
        <w:rPr>
          <w:i/>
          <w:iCs/>
        </w:rPr>
        <w:t>SensorLogic</w:t>
      </w:r>
      <w:proofErr w:type="spellEnd"/>
      <w:r>
        <w:t xml:space="preserve"> </w:t>
      </w:r>
      <w:proofErr w:type="spellStart"/>
      <w:r>
        <w:rPr>
          <w:i/>
          <w:iCs/>
        </w:rPr>
        <w:t>loadToJSON</w:t>
      </w:r>
      <w:proofErr w:type="spellEnd"/>
      <w:r w:rsidRPr="00E35195">
        <w:rPr>
          <w:i/>
          <w:iCs/>
        </w:rPr>
        <w:t>()</w:t>
      </w:r>
      <w:r>
        <w:t>, ricarica da un file una configurazione dei sensori precedentemente salvata, andando a sovrascrivere l’attuale configurazione di sensori caricata nell’applicativo.</w:t>
      </w:r>
    </w:p>
    <w:p w14:paraId="4C21CC34" w14:textId="79976A03" w:rsidR="00822A55" w:rsidRDefault="00822A55" w:rsidP="00822A55">
      <w:pPr>
        <w:spacing w:before="120" w:after="240"/>
        <w:jc w:val="both"/>
      </w:pPr>
      <w:r>
        <w:t xml:space="preserve">Tutte le modifiche non salvate verranno perse alla chiusura. Il tasto </w:t>
      </w:r>
      <w:r w:rsidRPr="00822A55">
        <w:rPr>
          <w:i/>
          <w:iCs/>
        </w:rPr>
        <w:t>Save</w:t>
      </w:r>
      <w:r>
        <w:rPr>
          <w:i/>
          <w:iCs/>
        </w:rPr>
        <w:t xml:space="preserve"> </w:t>
      </w:r>
      <w:r>
        <w:t>dell’interfaccia grafica non è disponibile se non ci sono sensori caricati nella piattaforma.</w:t>
      </w:r>
    </w:p>
    <w:p w14:paraId="4BFBEE33" w14:textId="62BD0FD7" w:rsidR="00F05CFB" w:rsidRPr="00F05CFB" w:rsidRDefault="00F05CFB" w:rsidP="00822A55">
      <w:pPr>
        <w:spacing w:before="120" w:after="240"/>
        <w:jc w:val="both"/>
      </w:pPr>
      <w:r>
        <w:t xml:space="preserve">Si riporta una configurazione di esempio </w:t>
      </w:r>
      <w:proofErr w:type="spellStart"/>
      <w:r w:rsidRPr="00F05CFB">
        <w:rPr>
          <w:i/>
          <w:iCs/>
        </w:rPr>
        <w:t>Example.json</w:t>
      </w:r>
      <w:proofErr w:type="spellEnd"/>
      <w:r>
        <w:rPr>
          <w:i/>
          <w:iCs/>
        </w:rPr>
        <w:t xml:space="preserve"> </w:t>
      </w:r>
      <w:r w:rsidR="006B3677" w:rsidRPr="006B3677">
        <w:t>nella</w:t>
      </w:r>
      <w:r w:rsidR="006B3677">
        <w:t xml:space="preserve"> radice del progetto contente vari sensori (con varie combinazioni anche di nomi uguali e gruppi uguali) che consente un test immediato dell’applicativo.</w:t>
      </w:r>
    </w:p>
    <w:p w14:paraId="47A3BD82" w14:textId="2E1D5569" w:rsidR="00822A55" w:rsidRDefault="00822A55" w:rsidP="00822A55">
      <w:pPr>
        <w:pStyle w:val="Titolo1"/>
        <w:numPr>
          <w:ilvl w:val="0"/>
          <w:numId w:val="0"/>
        </w:numPr>
      </w:pPr>
      <w:bookmarkStart w:id="4" w:name="_Toc171714685"/>
      <w:r>
        <w:t>5   Elenco e descrizione delle funzionalità implementate</w:t>
      </w:r>
      <w:bookmarkEnd w:id="4"/>
    </w:p>
    <w:p w14:paraId="72C2C3A6" w14:textId="3B5EEEDB" w:rsidR="006E1A05" w:rsidRDefault="006E1A05" w:rsidP="00796D9C">
      <w:pPr>
        <w:spacing w:after="120"/>
      </w:pPr>
      <w:r>
        <w:t>Si riporta un elenco delle principali funzionalità funzionali implementate:</w:t>
      </w:r>
    </w:p>
    <w:p w14:paraId="2BDF1A11" w14:textId="76A40C66" w:rsidR="006E1A05" w:rsidRDefault="006E1A05" w:rsidP="00796D9C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Creazione, rimozione, modifica di tre tipologie di sensori</w:t>
      </w:r>
    </w:p>
    <w:p w14:paraId="52B610CC" w14:textId="086999FA" w:rsidR="006E1A05" w:rsidRDefault="006E1A05" w:rsidP="00796D9C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 xml:space="preserve">Ricerca di sensori case-sensitive tramite </w:t>
      </w:r>
      <w:proofErr w:type="spellStart"/>
      <w:r>
        <w:t>RegEx</w:t>
      </w:r>
      <w:proofErr w:type="spellEnd"/>
      <w:r>
        <w:t xml:space="preserve"> in tempo reale (pressione del tasto </w:t>
      </w:r>
      <w:r w:rsidR="00796D9C" w:rsidRPr="00796D9C">
        <w:rPr>
          <w:i/>
          <w:iCs/>
        </w:rPr>
        <w:t>Enter</w:t>
      </w:r>
      <w:r>
        <w:t xml:space="preserve"> non necessaria per effettuare la ricerca)</w:t>
      </w:r>
    </w:p>
    <w:p w14:paraId="466F2EC3" w14:textId="01610284" w:rsidR="006E1A05" w:rsidRDefault="006E1A05" w:rsidP="00796D9C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lastRenderedPageBreak/>
        <w:t>Salvataggio della configurazione dei sensori su file in formato JSON</w:t>
      </w:r>
    </w:p>
    <w:p w14:paraId="4A5507A4" w14:textId="1B883253" w:rsidR="006E1A05" w:rsidRDefault="006E1A05" w:rsidP="00796D9C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Caricamento della configurazione dei sensori da file in formato JSON</w:t>
      </w:r>
    </w:p>
    <w:p w14:paraId="45DED3BC" w14:textId="106EE072" w:rsidR="00796D9C" w:rsidRDefault="00796D9C" w:rsidP="00796D9C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Salvataggio del grafico della simulazione dei sensori in formato PNG</w:t>
      </w:r>
    </w:p>
    <w:p w14:paraId="7EAA4C9F" w14:textId="478A4960" w:rsidR="006E1A05" w:rsidRDefault="006E1A05" w:rsidP="00796D9C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Tre tipologie di distribuzione dati per le simulazioni (Random, Logaritmica e Gaussiana)</w:t>
      </w:r>
    </w:p>
    <w:p w14:paraId="1FD945D1" w14:textId="13014881" w:rsidR="006E1A05" w:rsidRDefault="006E1A05" w:rsidP="006E1A05">
      <w:pPr>
        <w:pStyle w:val="Paragrafoelenco"/>
        <w:numPr>
          <w:ilvl w:val="0"/>
          <w:numId w:val="2"/>
        </w:numPr>
        <w:jc w:val="both"/>
      </w:pPr>
      <w:r>
        <w:t>Scorciatoie da tastiera per le principali azioni (funzionanti solo se il relativo tasto del menù è attivo):</w:t>
      </w:r>
    </w:p>
    <w:p w14:paraId="40D246BC" w14:textId="0EFD591A" w:rsidR="006E1A05" w:rsidRDefault="006E1A05" w:rsidP="006E1A05">
      <w:pPr>
        <w:pStyle w:val="Paragrafoelenco"/>
        <w:numPr>
          <w:ilvl w:val="2"/>
          <w:numId w:val="2"/>
        </w:numPr>
        <w:ind w:left="1560"/>
      </w:pPr>
      <w:r>
        <w:t xml:space="preserve">CTRL+A  per aggiungere un sensore </w:t>
      </w:r>
      <w:r w:rsidRPr="006E1A05">
        <w:rPr>
          <w:i/>
          <w:iCs/>
        </w:rPr>
        <w:t>(</w:t>
      </w:r>
      <w:proofErr w:type="spellStart"/>
      <w:r w:rsidRPr="006E1A05">
        <w:rPr>
          <w:i/>
          <w:iCs/>
        </w:rPr>
        <w:t>Add</w:t>
      </w:r>
      <w:proofErr w:type="spellEnd"/>
      <w:r w:rsidRPr="006E1A05">
        <w:rPr>
          <w:i/>
          <w:iCs/>
        </w:rPr>
        <w:t>)</w:t>
      </w:r>
    </w:p>
    <w:p w14:paraId="300C189D" w14:textId="1A7959E0" w:rsidR="006E1A05" w:rsidRPr="006E1A05" w:rsidRDefault="006E1A05" w:rsidP="006E1A05">
      <w:pPr>
        <w:pStyle w:val="Paragrafoelenco"/>
        <w:numPr>
          <w:ilvl w:val="2"/>
          <w:numId w:val="2"/>
        </w:numPr>
        <w:ind w:left="1560"/>
        <w:rPr>
          <w:i/>
          <w:iCs/>
        </w:rPr>
      </w:pPr>
      <w:r>
        <w:t xml:space="preserve">CTRL+R  per rimuovere i sensori selezionati </w:t>
      </w:r>
      <w:r w:rsidRPr="006E1A05">
        <w:rPr>
          <w:i/>
          <w:iCs/>
        </w:rPr>
        <w:t>(</w:t>
      </w:r>
      <w:proofErr w:type="spellStart"/>
      <w:r w:rsidRPr="006E1A05">
        <w:rPr>
          <w:i/>
          <w:iCs/>
        </w:rPr>
        <w:t>Remove</w:t>
      </w:r>
      <w:proofErr w:type="spellEnd"/>
      <w:r w:rsidRPr="006E1A05">
        <w:rPr>
          <w:i/>
          <w:iCs/>
        </w:rPr>
        <w:t>)</w:t>
      </w:r>
    </w:p>
    <w:p w14:paraId="3F79E1F6" w14:textId="2763D77F" w:rsidR="006E1A05" w:rsidRDefault="006E1A05" w:rsidP="006E1A05">
      <w:pPr>
        <w:pStyle w:val="Paragrafoelenco"/>
        <w:numPr>
          <w:ilvl w:val="2"/>
          <w:numId w:val="2"/>
        </w:numPr>
        <w:ind w:left="1560"/>
      </w:pPr>
      <w:r>
        <w:t xml:space="preserve">CTRL+E  per modificare il sensore selezionato </w:t>
      </w:r>
      <w:r w:rsidRPr="006E1A05">
        <w:rPr>
          <w:i/>
          <w:iCs/>
        </w:rPr>
        <w:t>(Edit</w:t>
      </w:r>
      <w:r>
        <w:t>)</w:t>
      </w:r>
    </w:p>
    <w:p w14:paraId="6D1D3DB4" w14:textId="669DAC0E" w:rsidR="006E1A05" w:rsidRPr="006E1A05" w:rsidRDefault="006E1A05" w:rsidP="006E1A05">
      <w:pPr>
        <w:pStyle w:val="Paragrafoelenco"/>
        <w:numPr>
          <w:ilvl w:val="2"/>
          <w:numId w:val="2"/>
        </w:numPr>
        <w:ind w:left="1560"/>
        <w:rPr>
          <w:i/>
          <w:iCs/>
        </w:rPr>
      </w:pPr>
      <w:r>
        <w:t xml:space="preserve">CTRL+S  per salvare la configurazione dei sensori </w:t>
      </w:r>
      <w:r w:rsidRPr="006E1A05">
        <w:rPr>
          <w:i/>
          <w:iCs/>
        </w:rPr>
        <w:t>(Save)</w:t>
      </w:r>
    </w:p>
    <w:p w14:paraId="1C5B157B" w14:textId="091BE319" w:rsidR="006E1A05" w:rsidRPr="006E1A05" w:rsidRDefault="006E1A05" w:rsidP="006E1A05">
      <w:pPr>
        <w:pStyle w:val="Paragrafoelenco"/>
        <w:numPr>
          <w:ilvl w:val="2"/>
          <w:numId w:val="2"/>
        </w:numPr>
        <w:ind w:left="1560"/>
      </w:pPr>
      <w:r>
        <w:t xml:space="preserve">CTRL+L  per caricare la configurazione dei sensori </w:t>
      </w:r>
      <w:r w:rsidRPr="006E1A05">
        <w:rPr>
          <w:i/>
          <w:iCs/>
        </w:rPr>
        <w:t>(Load)</w:t>
      </w:r>
    </w:p>
    <w:p w14:paraId="7ACF9410" w14:textId="6C2BA38C" w:rsidR="00796D9C" w:rsidRDefault="00796D9C" w:rsidP="00796D9C">
      <w:pPr>
        <w:spacing w:after="120"/>
      </w:pPr>
      <w:r>
        <w:t>Si riporta un elenco delle principali funzionalità estetiche implementate:</w:t>
      </w:r>
    </w:p>
    <w:p w14:paraId="1630E638" w14:textId="6808D0CC" w:rsidR="00822A55" w:rsidRDefault="00796D9C" w:rsidP="00EF64A9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Interfaccia grafica singola (non vengono utilizzate ulteriori finestre</w:t>
      </w:r>
      <w:r w:rsidR="00E07334">
        <w:t>, finestre di dialogo di sistema a parte</w:t>
      </w:r>
      <w:r>
        <w:t>)</w:t>
      </w:r>
      <w:r w:rsidR="001F332F">
        <w:t xml:space="preserve"> </w:t>
      </w:r>
      <w:r w:rsidR="001F332F" w:rsidRPr="001F332F">
        <w:rPr>
          <w:i/>
          <w:iCs/>
        </w:rPr>
        <w:t>(figura 1)</w:t>
      </w:r>
    </w:p>
    <w:p w14:paraId="5B799D30" w14:textId="650C15AD" w:rsidR="00796D9C" w:rsidRDefault="00796D9C" w:rsidP="00EF64A9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Design adattato per sistemi touch-</w:t>
      </w:r>
      <w:proofErr w:type="spellStart"/>
      <w:r>
        <w:t>based</w:t>
      </w:r>
      <w:proofErr w:type="spellEnd"/>
    </w:p>
    <w:p w14:paraId="2AF9EA6F" w14:textId="313891D8" w:rsidR="00796D9C" w:rsidRDefault="00796D9C" w:rsidP="00F465D0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 xml:space="preserve">Ogni componente è stato stilato tramite QSS per garantire continuità alla piattaforma (ad eccezione di finestre di dialogo di sistema per il salvataggio in JSON e PNG, il caricamento da JSON e possibili </w:t>
      </w:r>
      <w:proofErr w:type="spellStart"/>
      <w:r>
        <w:t>alert</w:t>
      </w:r>
      <w:proofErr w:type="spellEnd"/>
      <w:r>
        <w:t xml:space="preserve"> box di errore)</w:t>
      </w:r>
      <w:r w:rsidR="00F465D0">
        <w:t xml:space="preserve"> </w:t>
      </w:r>
      <w:r w:rsidR="00F465D0" w:rsidRPr="001F332F">
        <w:rPr>
          <w:i/>
          <w:iCs/>
        </w:rPr>
        <w:t>(figura 1)</w:t>
      </w:r>
    </w:p>
    <w:p w14:paraId="337A285C" w14:textId="657715B8" w:rsidR="00796D9C" w:rsidRDefault="00796D9C" w:rsidP="00EF64A9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proofErr w:type="spellStart"/>
      <w:r>
        <w:t>Hover</w:t>
      </w:r>
      <w:proofErr w:type="spellEnd"/>
      <w:r>
        <w:t xml:space="preserve"> sui pulsanti</w:t>
      </w:r>
    </w:p>
    <w:p w14:paraId="3E878311" w14:textId="69591EBD" w:rsidR="00796D9C" w:rsidRDefault="00796D9C" w:rsidP="00EF64A9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 xml:space="preserve">Dimensione dell’interfaccia dinamica. </w:t>
      </w:r>
      <w:r w:rsidR="001D71C0">
        <w:t>È</w:t>
      </w:r>
      <w:r>
        <w:t xml:space="preserve"> richiesta una risoluzione minima d</w:t>
      </w:r>
      <w:r w:rsidR="001D71C0">
        <w:t>ella finestra dell’applicativo di 900x600. È possibile ingrandire l’interfaccia fino a dimensione indefinita.</w:t>
      </w:r>
    </w:p>
    <w:p w14:paraId="0E3AD600" w14:textId="0E3E7EC5" w:rsidR="00E07334" w:rsidRDefault="00E07334" w:rsidP="00EF64A9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 xml:space="preserve">Sistema di selezione di sensori grafico tramite </w:t>
      </w:r>
      <w:proofErr w:type="spellStart"/>
      <w:r>
        <w:t>checkbox</w:t>
      </w:r>
      <w:proofErr w:type="spellEnd"/>
      <w:r w:rsidR="001F332F">
        <w:t xml:space="preserve"> </w:t>
      </w:r>
      <w:r w:rsidR="001F332F" w:rsidRPr="001F332F">
        <w:rPr>
          <w:i/>
          <w:iCs/>
        </w:rPr>
        <w:t>(figura 3)</w:t>
      </w:r>
    </w:p>
    <w:p w14:paraId="2B8582B1" w14:textId="35903F0F" w:rsidR="00E07334" w:rsidRDefault="00E07334" w:rsidP="00EF64A9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  <w:jc w:val="both"/>
      </w:pPr>
      <w:r>
        <w:t>Menu delle azioni dinamico in base al numero di sensori selezionati</w:t>
      </w:r>
      <w:r w:rsidR="00F465D0">
        <w:t xml:space="preserve"> </w:t>
      </w:r>
      <w:r w:rsidR="00F465D0" w:rsidRPr="00F465D0">
        <w:rPr>
          <w:i/>
          <w:iCs/>
        </w:rPr>
        <w:t>(figura 4)</w:t>
      </w:r>
    </w:p>
    <w:p w14:paraId="7F1C00FE" w14:textId="3BC94C26" w:rsidR="00E07334" w:rsidRPr="001F332F" w:rsidRDefault="00641CDE" w:rsidP="00641CDE">
      <w:pPr>
        <w:pStyle w:val="Paragrafoelenco"/>
        <w:numPr>
          <w:ilvl w:val="0"/>
          <w:numId w:val="2"/>
        </w:numPr>
        <w:spacing w:after="120"/>
        <w:contextualSpacing w:val="0"/>
        <w:jc w:val="both"/>
      </w:pPr>
      <w:r>
        <w:t>Interfaccia progettata</w:t>
      </w:r>
      <w:r w:rsidR="00E07334">
        <w:t xml:space="preserve"> in concomitanza allo sviluppo attraverso l’utilizzo di software dedicati alla </w:t>
      </w:r>
      <w:r>
        <w:t>UI</w:t>
      </w:r>
      <w:r w:rsidR="00E07334">
        <w:t>/</w:t>
      </w:r>
      <w:r>
        <w:t>UX</w:t>
      </w:r>
      <w:r w:rsidR="00E07334">
        <w:t xml:space="preserve"> come </w:t>
      </w:r>
      <w:proofErr w:type="spellStart"/>
      <w:r w:rsidR="00E07334">
        <w:t>Figma</w:t>
      </w:r>
      <w:proofErr w:type="spellEnd"/>
      <w:r w:rsidR="00E95302">
        <w:t xml:space="preserve"> </w:t>
      </w:r>
      <w:r w:rsidR="00E95302" w:rsidRPr="00E95302">
        <w:rPr>
          <w:i/>
          <w:iCs/>
        </w:rPr>
        <w:t xml:space="preserve">(figura </w:t>
      </w:r>
      <w:r w:rsidR="00F465D0">
        <w:rPr>
          <w:i/>
          <w:iCs/>
        </w:rPr>
        <w:t>5</w:t>
      </w:r>
      <w:r w:rsidR="00E95302" w:rsidRPr="00E95302">
        <w:rPr>
          <w:i/>
          <w:iCs/>
        </w:rPr>
        <w:t>)</w:t>
      </w:r>
    </w:p>
    <w:p w14:paraId="47D3DBEA" w14:textId="77777777" w:rsidR="001F332F" w:rsidRPr="00441E4D" w:rsidRDefault="001F332F" w:rsidP="001F332F">
      <w:pPr>
        <w:pStyle w:val="Paragrafoelenco"/>
        <w:spacing w:after="120"/>
        <w:contextualSpacing w:val="0"/>
        <w:jc w:val="both"/>
        <w:rPr>
          <w:sz w:val="6"/>
          <w:szCs w:val="6"/>
        </w:rPr>
      </w:pPr>
    </w:p>
    <w:p w14:paraId="5E7A6AB3" w14:textId="77777777" w:rsidR="00F465D0" w:rsidRDefault="00441E4D" w:rsidP="00F465D0">
      <w:pPr>
        <w:pStyle w:val="Paragrafoelenco"/>
        <w:spacing w:after="120"/>
        <w:ind w:left="142" w:hanging="142"/>
        <w:contextualSpacing w:val="0"/>
        <w:jc w:val="center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5040D5A" wp14:editId="384BBE54">
                <wp:simplePos x="0" y="0"/>
                <wp:positionH relativeFrom="margin">
                  <wp:align>center</wp:align>
                </wp:positionH>
                <wp:positionV relativeFrom="margin">
                  <wp:posOffset>8041197</wp:posOffset>
                </wp:positionV>
                <wp:extent cx="2257226" cy="245889"/>
                <wp:effectExtent l="0" t="0" r="10160" b="20955"/>
                <wp:wrapNone/>
                <wp:docPr id="160717236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226" cy="24588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BBD12A7" w14:textId="2DB3BB8B" w:rsidR="00441E4D" w:rsidRPr="003E1824" w:rsidRDefault="00441E4D" w:rsidP="00F465D0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</w:t>
                            </w: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Selezione tramite </w:t>
                            </w:r>
                            <w:proofErr w:type="spellStart"/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checkbox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40D5A" id="_x0000_s1028" type="#_x0000_t202" style="position:absolute;left:0;text-align:left;margin-left:0;margin-top:633.15pt;width:177.75pt;height:19.35pt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" filled="f" strokecolor="white [3212]" strokeweight=".5pt">
                <v:textbox>
                  <w:txbxContent>
                    <w:p w14:paraId="4BBD12A7" w14:textId="2DB3BB8B" w:rsidR="00441E4D" w:rsidRPr="003E1824" w:rsidRDefault="00441E4D" w:rsidP="00F465D0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</w:t>
                      </w: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Selezione tramite </w:t>
                      </w:r>
                      <w:proofErr w:type="spellStart"/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checkbox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F332F" w:rsidRPr="001F332F">
        <w:rPr>
          <w:noProof/>
        </w:rPr>
        <w:drawing>
          <wp:inline distT="0" distB="0" distL="0" distR="0" wp14:anchorId="24306B75" wp14:editId="429E76E1">
            <wp:extent cx="2005263" cy="1316587"/>
            <wp:effectExtent l="0" t="0" r="0" b="0"/>
            <wp:docPr id="147961422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4225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8475" cy="13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BAB6" w14:textId="4E5200D1" w:rsidR="001F332F" w:rsidRDefault="00F465D0" w:rsidP="00F465D0">
      <w:pPr>
        <w:pStyle w:val="Paragrafoelenco"/>
        <w:spacing w:after="120"/>
        <w:contextualSpacing w:val="0"/>
        <w:jc w:val="center"/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A9B75C7" wp14:editId="53646423">
                <wp:simplePos x="0" y="0"/>
                <wp:positionH relativeFrom="margin">
                  <wp:posOffset>202895</wp:posOffset>
                </wp:positionH>
                <wp:positionV relativeFrom="margin">
                  <wp:posOffset>563880</wp:posOffset>
                </wp:positionV>
                <wp:extent cx="5378823" cy="476410"/>
                <wp:effectExtent l="0" t="0" r="12700" b="19050"/>
                <wp:wrapNone/>
                <wp:docPr id="24844596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823" cy="4764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9F2A23" w14:textId="3BBEA2AE" w:rsidR="00F465D0" w:rsidRPr="003E1824" w:rsidRDefault="00F465D0" w:rsidP="00F465D0">
                            <w:pP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Menu delle azioni dinamico in base al numero di sensori selezionati (2 sensori selezionati)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B75C7" id="_x0000_s1029" type="#_x0000_t202" style="position:absolute;left:0;text-align:left;margin-left:16pt;margin-top:44.4pt;width:423.55pt;height:37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" filled="f" strokecolor="white [3212]" strokeweight=".5pt">
                <v:textbox>
                  <w:txbxContent>
                    <w:p w14:paraId="7B9F2A23" w14:textId="3BBEA2AE" w:rsidR="00F465D0" w:rsidRPr="003E1824" w:rsidRDefault="00F465D0" w:rsidP="00F465D0">
                      <w:pPr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Menu delle azioni dinamico in base al numero di sensori selezionati (2 sensori selezionati)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465D0">
        <w:rPr>
          <w:noProof/>
        </w:rPr>
        <w:drawing>
          <wp:inline distT="0" distB="0" distL="0" distR="0" wp14:anchorId="6C5702CE" wp14:editId="09A123FE">
            <wp:extent cx="4013865" cy="567813"/>
            <wp:effectExtent l="0" t="0" r="5715" b="3810"/>
            <wp:docPr id="61144871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4871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596" cy="5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CC66" w14:textId="7ED5E6EC" w:rsidR="00F465D0" w:rsidRDefault="00F465D0" w:rsidP="00F465D0">
      <w:pPr>
        <w:pStyle w:val="Paragrafoelenco"/>
        <w:tabs>
          <w:tab w:val="clear" w:pos="1396"/>
          <w:tab w:val="left" w:pos="7386"/>
        </w:tabs>
        <w:spacing w:after="120"/>
        <w:contextualSpacing w:val="0"/>
        <w:jc w:val="both"/>
      </w:pPr>
      <w:r>
        <w:tab/>
      </w:r>
    </w:p>
    <w:p w14:paraId="53D35A38" w14:textId="7404CA08" w:rsidR="00F465D0" w:rsidRDefault="00F465D0" w:rsidP="00F465D0">
      <w:pPr>
        <w:pStyle w:val="Paragrafoelenco"/>
        <w:tabs>
          <w:tab w:val="left" w:pos="720"/>
        </w:tabs>
        <w:spacing w:after="120"/>
        <w:ind w:left="0"/>
        <w:contextualSpacing w:val="0"/>
        <w:jc w:val="center"/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3970E58" wp14:editId="2592FE7E">
                <wp:simplePos x="0" y="0"/>
                <wp:positionH relativeFrom="margin">
                  <wp:align>center</wp:align>
                </wp:positionH>
                <wp:positionV relativeFrom="paragraph">
                  <wp:posOffset>1969759</wp:posOffset>
                </wp:positionV>
                <wp:extent cx="4295375" cy="245745"/>
                <wp:effectExtent l="0" t="0" r="10160" b="20955"/>
                <wp:wrapNone/>
                <wp:docPr id="119547088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375" cy="2457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0F22DB2" w14:textId="5CDA6C4C" w:rsidR="003E1824" w:rsidRPr="003E1824" w:rsidRDefault="003E1824" w:rsidP="00F465D0">
                            <w:pPr>
                              <w:jc w:val="center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F465D0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: Workspace di </w:t>
                            </w:r>
                            <w:proofErr w:type="spellStart"/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Figma</w:t>
                            </w:r>
                            <w:proofErr w:type="spellEnd"/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durante il design dell’in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ter</w:t>
                            </w:r>
                            <w:r w:rsidRPr="003E1824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faccia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70E58" id="_x0000_s1030" type="#_x0000_t202" style="position:absolute;left:0;text-align:left;margin-left:0;margin-top:155.1pt;width:338.2pt;height:19.35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" filled="f" strokecolor="white [3212]" strokeweight=".5pt">
                <v:textbox>
                  <w:txbxContent>
                    <w:p w14:paraId="40F22DB2" w14:textId="5CDA6C4C" w:rsidR="003E1824" w:rsidRPr="003E1824" w:rsidRDefault="003E1824" w:rsidP="00F465D0">
                      <w:pPr>
                        <w:jc w:val="center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Figura </w:t>
                      </w:r>
                      <w:r w:rsidR="00F465D0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: Workspace di </w:t>
                      </w:r>
                      <w:proofErr w:type="spellStart"/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Figma</w:t>
                      </w:r>
                      <w:proofErr w:type="spellEnd"/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 durante il design dell’in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ter</w:t>
                      </w:r>
                      <w:r w:rsidRPr="003E1824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faccia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D4195">
        <w:rPr>
          <w:noProof/>
        </w:rPr>
        <w:drawing>
          <wp:inline distT="0" distB="0" distL="0" distR="0" wp14:anchorId="411FBE31" wp14:editId="4F52F841">
            <wp:extent cx="5400040" cy="1968500"/>
            <wp:effectExtent l="0" t="0" r="0" b="0"/>
            <wp:docPr id="1494173481" name="Immagine 1" descr="Immagine che contiene diagramma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73481" name="Immagine 1" descr="Immagine che contiene diagramma, schermata, design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07F8" w14:textId="77777777" w:rsidR="00822A55" w:rsidRDefault="00822A55" w:rsidP="00EF64A9"/>
    <w:p w14:paraId="7AA6C961" w14:textId="1B551FD3" w:rsidR="00795F84" w:rsidRDefault="00795F84" w:rsidP="00614293">
      <w:pPr>
        <w:pStyle w:val="Titolo1"/>
        <w:numPr>
          <w:ilvl w:val="0"/>
          <w:numId w:val="0"/>
        </w:numPr>
        <w:spacing w:after="240"/>
      </w:pPr>
      <w:bookmarkStart w:id="5" w:name="_Toc171714686"/>
      <w:r>
        <w:t>6   Rendicontazione ore</w:t>
      </w:r>
      <w:bookmarkEnd w:id="5"/>
    </w:p>
    <w:tbl>
      <w:tblPr>
        <w:tblStyle w:val="Grigliatabella"/>
        <w:tblW w:w="7157" w:type="dxa"/>
        <w:jc w:val="center"/>
        <w:tblLook w:val="04A0" w:firstRow="1" w:lastRow="0" w:firstColumn="1" w:lastColumn="0" w:noHBand="0" w:noVBand="1"/>
      </w:tblPr>
      <w:tblGrid>
        <w:gridCol w:w="3584"/>
        <w:gridCol w:w="1786"/>
        <w:gridCol w:w="1787"/>
      </w:tblGrid>
      <w:tr w:rsidR="00614293" w14:paraId="53B68F88" w14:textId="47C16B5A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1F1D2EA5" w14:textId="50743138" w:rsidR="00614293" w:rsidRPr="00614293" w:rsidRDefault="00614293" w:rsidP="00614293">
            <w:pPr>
              <w:jc w:val="center"/>
              <w:rPr>
                <w:i/>
                <w:iCs/>
              </w:rPr>
            </w:pPr>
            <w:r w:rsidRPr="00614293">
              <w:rPr>
                <w:i/>
                <w:iCs/>
              </w:rPr>
              <w:t>Attività</w:t>
            </w:r>
          </w:p>
        </w:tc>
        <w:tc>
          <w:tcPr>
            <w:tcW w:w="1786" w:type="dxa"/>
            <w:vAlign w:val="center"/>
          </w:tcPr>
          <w:p w14:paraId="3D933720" w14:textId="22DF048C" w:rsidR="00614293" w:rsidRPr="00614293" w:rsidRDefault="00614293" w:rsidP="00614293">
            <w:pPr>
              <w:jc w:val="center"/>
              <w:rPr>
                <w:i/>
                <w:iCs/>
              </w:rPr>
            </w:pPr>
            <w:r w:rsidRPr="00614293">
              <w:rPr>
                <w:i/>
                <w:iCs/>
              </w:rPr>
              <w:t>Ore Previste</w:t>
            </w:r>
          </w:p>
        </w:tc>
        <w:tc>
          <w:tcPr>
            <w:tcW w:w="1787" w:type="dxa"/>
            <w:vAlign w:val="center"/>
          </w:tcPr>
          <w:p w14:paraId="62402BDE" w14:textId="4DA9867C" w:rsidR="00614293" w:rsidRPr="00614293" w:rsidRDefault="00614293" w:rsidP="00614293">
            <w:pPr>
              <w:jc w:val="center"/>
              <w:rPr>
                <w:i/>
                <w:iCs/>
              </w:rPr>
            </w:pPr>
            <w:r w:rsidRPr="00614293">
              <w:rPr>
                <w:i/>
                <w:iCs/>
              </w:rPr>
              <w:t>Ore Effettive</w:t>
            </w:r>
          </w:p>
        </w:tc>
      </w:tr>
      <w:tr w:rsidR="00614293" w14:paraId="12D1881A" w14:textId="52DFCB20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1DAD2422" w14:textId="291EBEE4" w:rsidR="00614293" w:rsidRDefault="00C8569C" w:rsidP="00C8569C">
            <w:r>
              <w:t>Studio e progettazione grafica</w:t>
            </w:r>
          </w:p>
        </w:tc>
        <w:tc>
          <w:tcPr>
            <w:tcW w:w="1786" w:type="dxa"/>
            <w:vAlign w:val="center"/>
          </w:tcPr>
          <w:p w14:paraId="164FEA05" w14:textId="509C31D5" w:rsidR="00614293" w:rsidRDefault="00833A48" w:rsidP="00614293">
            <w:pPr>
              <w:jc w:val="center"/>
            </w:pPr>
            <w:r>
              <w:t>5</w:t>
            </w:r>
          </w:p>
        </w:tc>
        <w:tc>
          <w:tcPr>
            <w:tcW w:w="1787" w:type="dxa"/>
            <w:vAlign w:val="center"/>
          </w:tcPr>
          <w:p w14:paraId="6E805E8B" w14:textId="7FFB30E8" w:rsidR="00614293" w:rsidRDefault="00833A48" w:rsidP="00614293">
            <w:pPr>
              <w:jc w:val="center"/>
            </w:pPr>
            <w:r>
              <w:t>9</w:t>
            </w:r>
          </w:p>
        </w:tc>
      </w:tr>
      <w:tr w:rsidR="00614293" w14:paraId="448AC0F6" w14:textId="4DB7E51E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0B5F0F76" w14:textId="05BCDF91" w:rsidR="00614293" w:rsidRDefault="00C8569C" w:rsidP="00C8569C">
            <w:r>
              <w:t>Studio del framework Qt</w:t>
            </w:r>
          </w:p>
        </w:tc>
        <w:tc>
          <w:tcPr>
            <w:tcW w:w="1786" w:type="dxa"/>
            <w:vAlign w:val="center"/>
          </w:tcPr>
          <w:p w14:paraId="58E0D651" w14:textId="74D45B68" w:rsidR="00614293" w:rsidRDefault="00833A48" w:rsidP="00614293">
            <w:pPr>
              <w:jc w:val="center"/>
            </w:pPr>
            <w:r>
              <w:t>8</w:t>
            </w:r>
          </w:p>
        </w:tc>
        <w:tc>
          <w:tcPr>
            <w:tcW w:w="1787" w:type="dxa"/>
            <w:vAlign w:val="center"/>
          </w:tcPr>
          <w:p w14:paraId="22DD9C06" w14:textId="7533AE74" w:rsidR="00614293" w:rsidRDefault="00833A48" w:rsidP="00614293">
            <w:pPr>
              <w:jc w:val="center"/>
            </w:pPr>
            <w:r>
              <w:t>14</w:t>
            </w:r>
          </w:p>
        </w:tc>
      </w:tr>
      <w:tr w:rsidR="00614293" w14:paraId="12E3D357" w14:textId="2AB749C7" w:rsidTr="00D43F54">
        <w:trPr>
          <w:trHeight w:val="333"/>
          <w:jc w:val="center"/>
        </w:trPr>
        <w:tc>
          <w:tcPr>
            <w:tcW w:w="3584" w:type="dxa"/>
            <w:vAlign w:val="center"/>
          </w:tcPr>
          <w:p w14:paraId="1A19678D" w14:textId="5C9EA834" w:rsidR="00614293" w:rsidRDefault="00C8569C" w:rsidP="00C8569C">
            <w:r>
              <w:t>Sviluppo del codice del modello</w:t>
            </w:r>
          </w:p>
        </w:tc>
        <w:tc>
          <w:tcPr>
            <w:tcW w:w="1786" w:type="dxa"/>
            <w:vAlign w:val="center"/>
          </w:tcPr>
          <w:p w14:paraId="5BA638F4" w14:textId="7B9AC3E5" w:rsidR="00614293" w:rsidRDefault="0010328C" w:rsidP="00614293">
            <w:pPr>
              <w:jc w:val="center"/>
            </w:pPr>
            <w:r>
              <w:t>10</w:t>
            </w:r>
          </w:p>
        </w:tc>
        <w:tc>
          <w:tcPr>
            <w:tcW w:w="1787" w:type="dxa"/>
            <w:vAlign w:val="center"/>
          </w:tcPr>
          <w:p w14:paraId="54962897" w14:textId="50D17C7D" w:rsidR="00614293" w:rsidRDefault="0010328C" w:rsidP="00614293">
            <w:pPr>
              <w:jc w:val="center"/>
            </w:pPr>
            <w:r>
              <w:t>11</w:t>
            </w:r>
          </w:p>
        </w:tc>
      </w:tr>
      <w:tr w:rsidR="00614293" w14:paraId="1A039DA1" w14:textId="1FA005C5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492F7D42" w14:textId="07B89E68" w:rsidR="00614293" w:rsidRDefault="00C8569C" w:rsidP="00C8569C">
            <w:r>
              <w:t>Sviluppo del codice della GUI</w:t>
            </w:r>
          </w:p>
        </w:tc>
        <w:tc>
          <w:tcPr>
            <w:tcW w:w="1786" w:type="dxa"/>
            <w:vAlign w:val="center"/>
          </w:tcPr>
          <w:p w14:paraId="3DE51FD9" w14:textId="2A9FD7BE" w:rsidR="00614293" w:rsidRDefault="0010328C" w:rsidP="00614293">
            <w:pPr>
              <w:jc w:val="center"/>
            </w:pPr>
            <w:r>
              <w:t>18</w:t>
            </w:r>
          </w:p>
        </w:tc>
        <w:tc>
          <w:tcPr>
            <w:tcW w:w="1787" w:type="dxa"/>
            <w:vAlign w:val="center"/>
          </w:tcPr>
          <w:p w14:paraId="590A1308" w14:textId="79DD33E4" w:rsidR="00614293" w:rsidRDefault="00833A48" w:rsidP="00614293">
            <w:pPr>
              <w:jc w:val="center"/>
            </w:pPr>
            <w:r>
              <w:t>2</w:t>
            </w:r>
            <w:r w:rsidR="0010328C">
              <w:t>3</w:t>
            </w:r>
          </w:p>
        </w:tc>
      </w:tr>
      <w:tr w:rsidR="00614293" w14:paraId="4D38D902" w14:textId="72890A25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17C2DC25" w14:textId="528C843A" w:rsidR="00614293" w:rsidRDefault="00C8569C" w:rsidP="00C8569C">
            <w:r>
              <w:t>Test e debug</w:t>
            </w:r>
          </w:p>
        </w:tc>
        <w:tc>
          <w:tcPr>
            <w:tcW w:w="1786" w:type="dxa"/>
            <w:vAlign w:val="center"/>
          </w:tcPr>
          <w:p w14:paraId="298422D4" w14:textId="0D32665D" w:rsidR="00614293" w:rsidRDefault="00833A48" w:rsidP="00614293">
            <w:pPr>
              <w:jc w:val="center"/>
            </w:pPr>
            <w:r>
              <w:t>5</w:t>
            </w:r>
          </w:p>
        </w:tc>
        <w:tc>
          <w:tcPr>
            <w:tcW w:w="1787" w:type="dxa"/>
            <w:vAlign w:val="center"/>
          </w:tcPr>
          <w:p w14:paraId="0E573165" w14:textId="398055F3" w:rsidR="00614293" w:rsidRDefault="00804E52" w:rsidP="00614293">
            <w:pPr>
              <w:jc w:val="center"/>
            </w:pPr>
            <w:r>
              <w:t>7</w:t>
            </w:r>
          </w:p>
        </w:tc>
      </w:tr>
      <w:tr w:rsidR="00614293" w14:paraId="418509B4" w14:textId="420E9E39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18EA1232" w14:textId="72ECFA7D" w:rsidR="00614293" w:rsidRDefault="00C8569C" w:rsidP="00C8569C">
            <w:r>
              <w:t>Stesura della relazione</w:t>
            </w:r>
          </w:p>
        </w:tc>
        <w:tc>
          <w:tcPr>
            <w:tcW w:w="1786" w:type="dxa"/>
            <w:vAlign w:val="center"/>
          </w:tcPr>
          <w:p w14:paraId="66C8D44A" w14:textId="0852908A" w:rsidR="00614293" w:rsidRDefault="00C8569C" w:rsidP="00614293">
            <w:pPr>
              <w:jc w:val="center"/>
            </w:pPr>
            <w:r>
              <w:t>5</w:t>
            </w:r>
          </w:p>
        </w:tc>
        <w:tc>
          <w:tcPr>
            <w:tcW w:w="1787" w:type="dxa"/>
            <w:vAlign w:val="center"/>
          </w:tcPr>
          <w:p w14:paraId="45D8C2D4" w14:textId="51F9051E" w:rsidR="00614293" w:rsidRDefault="00E678FE" w:rsidP="00614293">
            <w:pPr>
              <w:jc w:val="center"/>
            </w:pPr>
            <w:r>
              <w:t>5</w:t>
            </w:r>
          </w:p>
        </w:tc>
      </w:tr>
      <w:tr w:rsidR="00614293" w14:paraId="78E943FC" w14:textId="27B71BDB" w:rsidTr="00D43F54">
        <w:trPr>
          <w:trHeight w:val="348"/>
          <w:jc w:val="center"/>
        </w:trPr>
        <w:tc>
          <w:tcPr>
            <w:tcW w:w="3584" w:type="dxa"/>
            <w:vAlign w:val="center"/>
          </w:tcPr>
          <w:p w14:paraId="27D20AAB" w14:textId="5D8EA345" w:rsidR="00614293" w:rsidRPr="00C8569C" w:rsidRDefault="00C8569C" w:rsidP="00C8569C">
            <w:pPr>
              <w:rPr>
                <w:i/>
                <w:iCs/>
              </w:rPr>
            </w:pPr>
            <w:r w:rsidRPr="00C8569C">
              <w:rPr>
                <w:i/>
                <w:iCs/>
              </w:rPr>
              <w:t>Totale:</w:t>
            </w:r>
          </w:p>
        </w:tc>
        <w:tc>
          <w:tcPr>
            <w:tcW w:w="1786" w:type="dxa"/>
            <w:vAlign w:val="center"/>
          </w:tcPr>
          <w:p w14:paraId="3FF01884" w14:textId="73DFAC6C" w:rsidR="00614293" w:rsidRDefault="00833A48" w:rsidP="00614293">
            <w:pPr>
              <w:jc w:val="center"/>
            </w:pPr>
            <w:r>
              <w:t>51</w:t>
            </w:r>
          </w:p>
        </w:tc>
        <w:tc>
          <w:tcPr>
            <w:tcW w:w="1787" w:type="dxa"/>
            <w:vAlign w:val="center"/>
          </w:tcPr>
          <w:p w14:paraId="36B4560F" w14:textId="18C9E1A5" w:rsidR="00614293" w:rsidRDefault="00833A48" w:rsidP="00614293">
            <w:pPr>
              <w:jc w:val="center"/>
            </w:pPr>
            <w:r>
              <w:t>6</w:t>
            </w:r>
            <w:r w:rsidR="00804E52">
              <w:t>9</w:t>
            </w:r>
          </w:p>
        </w:tc>
      </w:tr>
    </w:tbl>
    <w:p w14:paraId="0D7F2DCB" w14:textId="36C0CA97" w:rsidR="00EF64A9" w:rsidRDefault="00EF64A9" w:rsidP="00EF64A9">
      <w:pPr>
        <w:rPr>
          <w:sz w:val="18"/>
          <w:szCs w:val="18"/>
        </w:rPr>
      </w:pPr>
    </w:p>
    <w:p w14:paraId="19ABCC9A" w14:textId="6A1FB2E6" w:rsidR="00833A48" w:rsidRDefault="00833A48" w:rsidP="0076243D">
      <w:pPr>
        <w:spacing w:after="120"/>
        <w:jc w:val="both"/>
      </w:pPr>
      <w:r>
        <w:t>Il monte ore stimato è stato superato di circa 1</w:t>
      </w:r>
      <w:r w:rsidR="00804E52">
        <w:t>8</w:t>
      </w:r>
      <w:r>
        <w:t xml:space="preserve"> ore.</w:t>
      </w:r>
    </w:p>
    <w:p w14:paraId="428653CD" w14:textId="691B2270" w:rsidR="0076243D" w:rsidRDefault="00833A48" w:rsidP="00833A48">
      <w:pPr>
        <w:jc w:val="both"/>
      </w:pPr>
      <w:r>
        <w:t xml:space="preserve">La differenza </w:t>
      </w:r>
      <w:r w:rsidR="00853E67">
        <w:t xml:space="preserve">maggiore </w:t>
      </w:r>
      <w:r>
        <w:t xml:space="preserve">tra le ore previste e quelle effettive </w:t>
      </w:r>
      <w:r w:rsidR="00853E67">
        <w:t>la ritroviamo per</w:t>
      </w:r>
      <w:r>
        <w:t xml:space="preserve"> l’attività “Studio del framework Qt”</w:t>
      </w:r>
      <w:r w:rsidR="00853E67">
        <w:t>, la quale comprende delle ore di puri esperimenti</w:t>
      </w:r>
      <w:r w:rsidR="0076243D">
        <w:t xml:space="preserve"> con il framework</w:t>
      </w:r>
      <w:r w:rsidR="00853E67">
        <w:t xml:space="preserve">. Non avendo mai sviluppato avvalendomi del framework Qt, mi è servita una “test </w:t>
      </w:r>
      <w:proofErr w:type="spellStart"/>
      <w:r w:rsidR="00853E67">
        <w:t>platform</w:t>
      </w:r>
      <w:proofErr w:type="spellEnd"/>
      <w:r w:rsidR="00853E67">
        <w:t xml:space="preserve">” sulla quale fare pratica nell’implementare widget grafici e i collegamenti tra di essi. Le ore apparentemente perse in questa attività si sono rivelate ben </w:t>
      </w:r>
      <w:r w:rsidR="0076243D">
        <w:t>spese</w:t>
      </w:r>
      <w:r w:rsidR="00853E67">
        <w:t xml:space="preserve"> al momento dell’implementazione della GUI, che ha impegnato </w:t>
      </w:r>
      <w:r w:rsidR="0010328C">
        <w:t>il</w:t>
      </w:r>
      <w:r w:rsidR="00853E67">
        <w:t xml:space="preserve"> maggior </w:t>
      </w:r>
      <w:r w:rsidR="0010328C">
        <w:t xml:space="preserve">numero di </w:t>
      </w:r>
      <w:r w:rsidR="00853E67">
        <w:t>ore dedicate al progetto</w:t>
      </w:r>
      <w:r w:rsidR="0076243D">
        <w:t>, ma che non ha avuto rallentamenti degni di nota</w:t>
      </w:r>
      <w:r w:rsidR="00853E67">
        <w:t>.</w:t>
      </w:r>
      <w:r w:rsidR="0076243D">
        <w:t xml:space="preserve"> </w:t>
      </w:r>
    </w:p>
    <w:p w14:paraId="0C5C7FF4" w14:textId="77777777" w:rsidR="0076243D" w:rsidRDefault="0076243D" w:rsidP="0076243D">
      <w:pPr>
        <w:spacing w:after="0"/>
        <w:jc w:val="both"/>
      </w:pPr>
      <w:r>
        <w:t xml:space="preserve">Anche la fase di “Studio e progettazione grafica” ha impiegato più del previsto. </w:t>
      </w:r>
    </w:p>
    <w:p w14:paraId="67B20CA0" w14:textId="1EF23435" w:rsidR="0010328C" w:rsidRDefault="0076243D" w:rsidP="0010328C">
      <w:pPr>
        <w:spacing w:after="0"/>
        <w:jc w:val="both"/>
      </w:pPr>
      <w:r>
        <w:t>Nelle 9 ore, sono state progettate 8 bozze grafiche per passione e per studio del linguaggio visuale, completando poi quella più promettente</w:t>
      </w:r>
      <w:r w:rsidR="0010328C">
        <w:t xml:space="preserve"> </w:t>
      </w:r>
      <w:r w:rsidR="0010328C" w:rsidRPr="00771761">
        <w:rPr>
          <w:i/>
          <w:iCs/>
        </w:rPr>
        <w:t xml:space="preserve">(esempio in figura </w:t>
      </w:r>
      <w:r w:rsidR="00F465D0">
        <w:rPr>
          <w:i/>
          <w:iCs/>
        </w:rPr>
        <w:t>5</w:t>
      </w:r>
      <w:r w:rsidR="0010328C" w:rsidRPr="00771761">
        <w:rPr>
          <w:i/>
          <w:iCs/>
        </w:rPr>
        <w:t>)</w:t>
      </w:r>
      <w:r>
        <w:t xml:space="preserve">. </w:t>
      </w:r>
    </w:p>
    <w:p w14:paraId="45B22FB1" w14:textId="77777777" w:rsidR="00174427" w:rsidRDefault="0010328C" w:rsidP="0010328C">
      <w:pPr>
        <w:spacing w:before="120" w:after="0"/>
        <w:jc w:val="both"/>
      </w:pPr>
      <w:r>
        <w:lastRenderedPageBreak/>
        <w:t xml:space="preserve">Sviluppando in parallelo codice del modello e codice della GUI, riuscivo ad avere un riscontro quasi immediato delle funzionalità </w:t>
      </w:r>
      <w:r w:rsidR="00174427">
        <w:t xml:space="preserve">implementate. </w:t>
      </w:r>
    </w:p>
    <w:p w14:paraId="3AB3144B" w14:textId="0C6D7308" w:rsidR="0010328C" w:rsidRDefault="00174427" w:rsidP="0010328C">
      <w:pPr>
        <w:spacing w:before="120" w:after="0"/>
        <w:jc w:val="both"/>
      </w:pPr>
      <w:r>
        <w:t>È stato riscontrato un solo problema degno di essere espresso nella fase “Test e debug”.</w:t>
      </w:r>
    </w:p>
    <w:p w14:paraId="5843D534" w14:textId="63298C57" w:rsidR="00804E52" w:rsidRDefault="00174427" w:rsidP="00174427">
      <w:pPr>
        <w:spacing w:after="0"/>
        <w:jc w:val="both"/>
      </w:pPr>
      <w:r>
        <w:t>L’applicativo è stato sviluppato in un sistema operativo diverso da quello fornito nella macchina virtuale utilizzata per la correzione. Testando in fase finale il software nella VM, è stato riscontrato che</w:t>
      </w:r>
      <w:r w:rsidR="00804E52">
        <w:t xml:space="preserve"> </w:t>
      </w:r>
      <w:r>
        <w:t>sulla macchina virtuale sembrerebbe ci sia un bug grafico dove la finestra dell’applicativo</w:t>
      </w:r>
      <w:r w:rsidR="00804E52">
        <w:t xml:space="preserve"> a volte rimane nera, o contiene alcune sezioni nere. Questo bug, seppur (nei miei test) molto raro, è facilmente aggirabile riavviando l’applicativo. </w:t>
      </w:r>
    </w:p>
    <w:p w14:paraId="5E4D2150" w14:textId="1475B2B6" w:rsidR="00174427" w:rsidRDefault="00804E52" w:rsidP="00174427">
      <w:pPr>
        <w:spacing w:after="0"/>
        <w:jc w:val="both"/>
      </w:pPr>
      <w:r>
        <w:t xml:space="preserve">Dopo ricerche e analisi, credo che il motivo di tale problema sia da attribuire al gestore delle macchine virtuali </w:t>
      </w:r>
      <w:proofErr w:type="spellStart"/>
      <w:r>
        <w:t>Virtualbox</w:t>
      </w:r>
      <w:proofErr w:type="spellEnd"/>
      <w:r>
        <w:t xml:space="preserve"> che non supporta nativamente sui miei sistemi l’accelerazione hardware grafico.</w:t>
      </w:r>
    </w:p>
    <w:p w14:paraId="7EF87478" w14:textId="1F5C50DA" w:rsidR="00F6184F" w:rsidRDefault="00E95302" w:rsidP="00E95302">
      <w:pPr>
        <w:spacing w:before="120" w:after="0"/>
        <w:jc w:val="both"/>
      </w:pPr>
      <w:r>
        <w:t xml:space="preserve">Inoltre, nella macchina virtuale è installata una versione di Qt Framework diversa da quella usata </w:t>
      </w:r>
      <w:r w:rsidR="00F6184F">
        <w:t xml:space="preserve">durante lo sviluppo. Alcuni metodi che nei miei sistemi non davano </w:t>
      </w:r>
      <w:r w:rsidR="00F6184F" w:rsidRPr="00F6184F">
        <w:rPr>
          <w:i/>
          <w:iCs/>
        </w:rPr>
        <w:t>warning</w:t>
      </w:r>
      <w:r w:rsidR="00F6184F">
        <w:t xml:space="preserve"> li davano invece nella </w:t>
      </w:r>
      <w:proofErr w:type="spellStart"/>
      <w:r w:rsidR="00F6184F">
        <w:t>vm</w:t>
      </w:r>
      <w:proofErr w:type="spellEnd"/>
      <w:r w:rsidR="00F6184F">
        <w:t xml:space="preserve">. Si riporta l’esempio del file SensorLogic.cpp, dove a riga 138 il metodo </w:t>
      </w:r>
      <w:r w:rsidR="00F6184F" w:rsidRPr="00F6184F">
        <w:rPr>
          <w:i/>
          <w:iCs/>
        </w:rPr>
        <w:t>.</w:t>
      </w:r>
      <w:proofErr w:type="spellStart"/>
      <w:r w:rsidR="00F6184F" w:rsidRPr="00F6184F">
        <w:rPr>
          <w:i/>
          <w:iCs/>
        </w:rPr>
        <w:t>midRef</w:t>
      </w:r>
      <w:proofErr w:type="spellEnd"/>
      <w:r w:rsidR="00F6184F" w:rsidRPr="00F6184F">
        <w:rPr>
          <w:i/>
          <w:iCs/>
        </w:rPr>
        <w:t>()</w:t>
      </w:r>
      <w:r w:rsidR="00F6184F">
        <w:rPr>
          <w:i/>
          <w:iCs/>
        </w:rPr>
        <w:t xml:space="preserve"> </w:t>
      </w:r>
      <w:r w:rsidR="00F6184F">
        <w:t xml:space="preserve">è stato sostituito da </w:t>
      </w:r>
      <w:r w:rsidR="00F6184F" w:rsidRPr="00F6184F">
        <w:rPr>
          <w:i/>
          <w:iCs/>
        </w:rPr>
        <w:t>.</w:t>
      </w:r>
      <w:proofErr w:type="spellStart"/>
      <w:r w:rsidR="00F6184F" w:rsidRPr="00F6184F">
        <w:rPr>
          <w:i/>
          <w:iCs/>
        </w:rPr>
        <w:t>m</w:t>
      </w:r>
      <w:r w:rsidR="00F6184F">
        <w:rPr>
          <w:i/>
          <w:iCs/>
        </w:rPr>
        <w:t>id</w:t>
      </w:r>
      <w:proofErr w:type="spellEnd"/>
      <w:r w:rsidR="00F6184F">
        <w:rPr>
          <w:i/>
          <w:iCs/>
        </w:rPr>
        <w:t>(</w:t>
      </w:r>
      <w:r w:rsidR="00F6184F" w:rsidRPr="00F6184F">
        <w:rPr>
          <w:i/>
          <w:iCs/>
        </w:rPr>
        <w:t>)</w:t>
      </w:r>
      <w:r w:rsidR="00F6184F">
        <w:rPr>
          <w:i/>
          <w:iCs/>
        </w:rPr>
        <w:t xml:space="preserve"> </w:t>
      </w:r>
      <w:r w:rsidR="00F6184F" w:rsidRPr="00F6184F">
        <w:t xml:space="preserve">per </w:t>
      </w:r>
      <w:r w:rsidR="00F6184F">
        <w:t xml:space="preserve">l’antecedente </w:t>
      </w:r>
      <w:r w:rsidR="00F6184F" w:rsidRPr="00F6184F">
        <w:t>motivo.</w:t>
      </w:r>
    </w:p>
    <w:p w14:paraId="36FAA83B" w14:textId="37558870" w:rsidR="002103EF" w:rsidRDefault="002103EF" w:rsidP="002103EF">
      <w:pPr>
        <w:pStyle w:val="Titolo1"/>
        <w:numPr>
          <w:ilvl w:val="0"/>
          <w:numId w:val="0"/>
        </w:numPr>
        <w:spacing w:before="120"/>
      </w:pPr>
      <w:bookmarkStart w:id="6" w:name="_Toc171714687"/>
      <w:r>
        <w:t>7   Ulteriori sviluppi</w:t>
      </w:r>
      <w:bookmarkEnd w:id="6"/>
    </w:p>
    <w:p w14:paraId="31B03BBC" w14:textId="3B565399" w:rsidR="002103EF" w:rsidRDefault="002103EF" w:rsidP="002103EF">
      <w:pPr>
        <w:spacing w:after="0"/>
        <w:jc w:val="both"/>
      </w:pPr>
      <w:r>
        <w:t>Una funzionalità importante da implementare, ma tralasciata per non superare ancora di più il monte ore, per rendere l’applicativo “production-ready” è la gestione degli errori nelle schede di inserimento e modifica dei sensori.</w:t>
      </w:r>
    </w:p>
    <w:p w14:paraId="4A8668C9" w14:textId="216ED3E4" w:rsidR="00C00A82" w:rsidRDefault="002103EF" w:rsidP="002103EF">
      <w:pPr>
        <w:spacing w:after="0"/>
        <w:jc w:val="both"/>
      </w:pPr>
      <w:r>
        <w:t xml:space="preserve">Attualmente i campi “Minimum Value” e “Maximum Value” non hanno un </w:t>
      </w:r>
      <w:proofErr w:type="spellStart"/>
      <w:r w:rsidRPr="002103EF">
        <w:rPr>
          <w:i/>
          <w:iCs/>
        </w:rPr>
        <w:t>error</w:t>
      </w:r>
      <w:proofErr w:type="spellEnd"/>
      <w:r w:rsidRPr="002103EF">
        <w:rPr>
          <w:i/>
          <w:iCs/>
        </w:rPr>
        <w:t xml:space="preserve"> </w:t>
      </w:r>
      <w:proofErr w:type="spellStart"/>
      <w:r w:rsidRPr="002103EF">
        <w:rPr>
          <w:i/>
          <w:iCs/>
        </w:rPr>
        <w:t>handling</w:t>
      </w:r>
      <w:proofErr w:type="spellEnd"/>
      <w:r>
        <w:t xml:space="preserve"> adeguato, ed è possibile inserire valori minimi maggiori dei valori massimi o addirittura stringhe di testo nei due campi. Da questa necessità, sarebbe consono sviluppare una gestione degli errori appropriata e la relativa interfaccia grafica che segnala in caso di errore i campi da correggere.</w:t>
      </w:r>
    </w:p>
    <w:p w14:paraId="742D75D5" w14:textId="16D7B972" w:rsidR="00C00A82" w:rsidRDefault="00C00A82" w:rsidP="00C00A82">
      <w:pPr>
        <w:spacing w:before="120" w:after="120"/>
        <w:jc w:val="both"/>
      </w:pPr>
      <w:r>
        <w:t>Una seconda funzionalità da implementare sarebbe il selettore di più tipologie di grafico  e un modo per generare grafici che confrontano più sensori dello stesso tipo.</w:t>
      </w:r>
    </w:p>
    <w:p w14:paraId="2F47B8E8" w14:textId="698B0E49" w:rsidR="00C00A82" w:rsidRDefault="00F640F1" w:rsidP="00C00A82">
      <w:pPr>
        <w:spacing w:before="120" w:after="120"/>
        <w:jc w:val="both"/>
      </w:pPr>
      <w:r>
        <w:t>L’ultima funzionalità pensata e non implementata riguarda il poter rimostrare una simulazione passata e salvarla durante l’export nel file JSON. In questo modo quando si ricarica una configurazione dal file JSON, si ricaricano anche tutte le simulazioni dei sensori effettuate in precedenza.</w:t>
      </w:r>
    </w:p>
    <w:p w14:paraId="6B9422B1" w14:textId="77777777" w:rsidR="00DB5151" w:rsidRPr="00833A48" w:rsidRDefault="00DB5151" w:rsidP="00C00A82">
      <w:pPr>
        <w:spacing w:before="120" w:after="120"/>
        <w:jc w:val="both"/>
      </w:pPr>
    </w:p>
    <w:sectPr w:rsidR="00DB5151" w:rsidRPr="00833A48" w:rsidSect="00745FB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701" w:right="1701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630074" w14:textId="77777777" w:rsidR="002816D0" w:rsidRDefault="002816D0" w:rsidP="001D0452">
      <w:pPr>
        <w:spacing w:after="0" w:line="240" w:lineRule="auto"/>
      </w:pPr>
      <w:r>
        <w:separator/>
      </w:r>
    </w:p>
  </w:endnote>
  <w:endnote w:type="continuationSeparator" w:id="0">
    <w:p w14:paraId="37D67E72" w14:textId="77777777" w:rsidR="002816D0" w:rsidRDefault="002816D0" w:rsidP="001D0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09C8BBC-53C9-4235-B1D8-45E4B0382F45}"/>
    <w:embedBold r:id="rId2" w:fontKey="{D32D776D-D474-4433-B7DF-4688E3C3C3DC}"/>
    <w:embedItalic r:id="rId3" w:fontKey="{9B2E17FF-58F8-428E-9A89-760080AF7AE7}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subsetted="1" w:fontKey="{17465F94-C665-4BFA-8745-EC7AEE2673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7F8AA" w14:textId="77777777" w:rsidR="001D0452" w:rsidRDefault="001D045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05046822"/>
      <w:docPartObj>
        <w:docPartGallery w:val="Page Numbers (Bottom of Page)"/>
        <w:docPartUnique/>
      </w:docPartObj>
    </w:sdtPr>
    <w:sdtContent>
      <w:p w14:paraId="32BD8985" w14:textId="043E3890" w:rsidR="001D0452" w:rsidRDefault="001D0452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B744FF" w14:textId="77777777" w:rsidR="001D0452" w:rsidRDefault="001D0452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FF7D3" w14:textId="77777777" w:rsidR="001D0452" w:rsidRDefault="001D045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04B539" w14:textId="77777777" w:rsidR="002816D0" w:rsidRDefault="002816D0" w:rsidP="001D0452">
      <w:pPr>
        <w:spacing w:after="0" w:line="240" w:lineRule="auto"/>
      </w:pPr>
      <w:r>
        <w:separator/>
      </w:r>
    </w:p>
  </w:footnote>
  <w:footnote w:type="continuationSeparator" w:id="0">
    <w:p w14:paraId="06CCE9B2" w14:textId="77777777" w:rsidR="002816D0" w:rsidRDefault="002816D0" w:rsidP="001D0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856DF" w14:textId="77777777" w:rsidR="001D0452" w:rsidRDefault="001D0452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F8D6D" w14:textId="77777777" w:rsidR="001D0452" w:rsidRDefault="001D0452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17EAD" w14:textId="77777777" w:rsidR="001D0452" w:rsidRDefault="001D0452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CB15BA"/>
    <w:multiLevelType w:val="hybridMultilevel"/>
    <w:tmpl w:val="7DEAD874"/>
    <w:lvl w:ilvl="0" w:tplc="C6D0B0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B49BA"/>
    <w:multiLevelType w:val="hybridMultilevel"/>
    <w:tmpl w:val="54688008"/>
    <w:lvl w:ilvl="0" w:tplc="3C10AFAA">
      <w:start w:val="1"/>
      <w:numFmt w:val="decimal"/>
      <w:pStyle w:val="Titolo1"/>
      <w:lvlText w:val="%1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4725395">
    <w:abstractNumId w:val="1"/>
  </w:num>
  <w:num w:numId="2" w16cid:durableId="126435257">
    <w:abstractNumId w:val="0"/>
  </w:num>
  <w:num w:numId="3" w16cid:durableId="276448863">
    <w:abstractNumId w:val="1"/>
  </w:num>
  <w:num w:numId="4" w16cid:durableId="2140804449">
    <w:abstractNumId w:val="1"/>
    <w:lvlOverride w:ilvl="0">
      <w:startOverride w:val="1"/>
    </w:lvlOverride>
  </w:num>
  <w:num w:numId="5" w16cid:durableId="38765467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embedTrueTypeFonts/>
  <w:embedSystemFonts/>
  <w:saveSubsetFonts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053"/>
    <w:rsid w:val="00035CB2"/>
    <w:rsid w:val="00041CD1"/>
    <w:rsid w:val="000615A4"/>
    <w:rsid w:val="000E045D"/>
    <w:rsid w:val="000E0968"/>
    <w:rsid w:val="0010328C"/>
    <w:rsid w:val="00174427"/>
    <w:rsid w:val="00175F43"/>
    <w:rsid w:val="001D0452"/>
    <w:rsid w:val="001D71C0"/>
    <w:rsid w:val="001F332F"/>
    <w:rsid w:val="002103EF"/>
    <w:rsid w:val="00257AC9"/>
    <w:rsid w:val="002816D0"/>
    <w:rsid w:val="002A5479"/>
    <w:rsid w:val="002A5DC1"/>
    <w:rsid w:val="002F1821"/>
    <w:rsid w:val="002F7167"/>
    <w:rsid w:val="00325E14"/>
    <w:rsid w:val="0037675A"/>
    <w:rsid w:val="00377BD0"/>
    <w:rsid w:val="003E1824"/>
    <w:rsid w:val="003E1D03"/>
    <w:rsid w:val="004153E1"/>
    <w:rsid w:val="00441E4D"/>
    <w:rsid w:val="004C097F"/>
    <w:rsid w:val="004D5482"/>
    <w:rsid w:val="00520080"/>
    <w:rsid w:val="00542503"/>
    <w:rsid w:val="005D1644"/>
    <w:rsid w:val="00614293"/>
    <w:rsid w:val="00641CDE"/>
    <w:rsid w:val="00647006"/>
    <w:rsid w:val="00656126"/>
    <w:rsid w:val="00675314"/>
    <w:rsid w:val="006B3677"/>
    <w:rsid w:val="006B62C2"/>
    <w:rsid w:val="006C2632"/>
    <w:rsid w:val="006C3E58"/>
    <w:rsid w:val="006E1A05"/>
    <w:rsid w:val="006F3581"/>
    <w:rsid w:val="00714769"/>
    <w:rsid w:val="0072100F"/>
    <w:rsid w:val="00722053"/>
    <w:rsid w:val="00735927"/>
    <w:rsid w:val="00745FB4"/>
    <w:rsid w:val="007510D9"/>
    <w:rsid w:val="00753688"/>
    <w:rsid w:val="007605A8"/>
    <w:rsid w:val="0076243D"/>
    <w:rsid w:val="00771761"/>
    <w:rsid w:val="00795F84"/>
    <w:rsid w:val="00796D9C"/>
    <w:rsid w:val="00797A36"/>
    <w:rsid w:val="007B47F6"/>
    <w:rsid w:val="00804E52"/>
    <w:rsid w:val="00811C10"/>
    <w:rsid w:val="00822A55"/>
    <w:rsid w:val="00825EF0"/>
    <w:rsid w:val="00833A48"/>
    <w:rsid w:val="00853E67"/>
    <w:rsid w:val="008640E4"/>
    <w:rsid w:val="008A0D92"/>
    <w:rsid w:val="00903CFE"/>
    <w:rsid w:val="00936E93"/>
    <w:rsid w:val="009476CB"/>
    <w:rsid w:val="009A784C"/>
    <w:rsid w:val="00A40529"/>
    <w:rsid w:val="00AB73DD"/>
    <w:rsid w:val="00B73EB2"/>
    <w:rsid w:val="00B80334"/>
    <w:rsid w:val="00B93356"/>
    <w:rsid w:val="00BB3E0D"/>
    <w:rsid w:val="00BC1458"/>
    <w:rsid w:val="00C00A82"/>
    <w:rsid w:val="00C17C45"/>
    <w:rsid w:val="00C60826"/>
    <w:rsid w:val="00C71369"/>
    <w:rsid w:val="00C8569C"/>
    <w:rsid w:val="00CA0914"/>
    <w:rsid w:val="00D21E3F"/>
    <w:rsid w:val="00D43F54"/>
    <w:rsid w:val="00DB5151"/>
    <w:rsid w:val="00DD11EB"/>
    <w:rsid w:val="00E07334"/>
    <w:rsid w:val="00E35195"/>
    <w:rsid w:val="00E4487A"/>
    <w:rsid w:val="00E51345"/>
    <w:rsid w:val="00E678FE"/>
    <w:rsid w:val="00E92221"/>
    <w:rsid w:val="00E95302"/>
    <w:rsid w:val="00EA2DA9"/>
    <w:rsid w:val="00EB1B9A"/>
    <w:rsid w:val="00EF64A9"/>
    <w:rsid w:val="00F05CFB"/>
    <w:rsid w:val="00F465D0"/>
    <w:rsid w:val="00F6184F"/>
    <w:rsid w:val="00F640F1"/>
    <w:rsid w:val="00F95110"/>
    <w:rsid w:val="00FC18E3"/>
    <w:rsid w:val="00FD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4915D"/>
  <w15:chartTrackingRefBased/>
  <w15:docId w15:val="{84211599-EB8F-49C9-A641-B44EADBC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103EF"/>
    <w:pPr>
      <w:tabs>
        <w:tab w:val="left" w:pos="1396"/>
      </w:tabs>
    </w:pPr>
    <w:rPr>
      <w:rFonts w:ascii="Times New Roman" w:hAnsi="Times New Roman" w:cs="Times New Roman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F64A9"/>
    <w:pPr>
      <w:numPr>
        <w:numId w:val="1"/>
      </w:numPr>
      <w:spacing w:after="0"/>
      <w:ind w:left="284" w:hanging="280"/>
      <w:outlineLvl w:val="0"/>
    </w:pPr>
    <w:rPr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220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220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220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220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220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220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220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220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F64A9"/>
    <w:rPr>
      <w:rFonts w:ascii="Times New Roman" w:hAnsi="Times New Roman" w:cs="Times New Roman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220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220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2205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2205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2205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2205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2205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2205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220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220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220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220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220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2205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2205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2205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220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2205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22053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6142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DB5151"/>
    <w:pPr>
      <w:keepNext/>
      <w:keepLines/>
      <w:numPr>
        <w:numId w:val="0"/>
      </w:numPr>
      <w:tabs>
        <w:tab w:val="clear" w:pos="1396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B5151"/>
    <w:pPr>
      <w:tabs>
        <w:tab w:val="clear" w:pos="1396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B5151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1D0452"/>
    <w:pPr>
      <w:tabs>
        <w:tab w:val="clear" w:pos="1396"/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0452"/>
    <w:rPr>
      <w:rFonts w:ascii="Times New Roman" w:hAnsi="Times New Roman" w:cs="Times New Roman"/>
    </w:rPr>
  </w:style>
  <w:style w:type="paragraph" w:styleId="Pidipagina">
    <w:name w:val="footer"/>
    <w:basedOn w:val="Normale"/>
    <w:link w:val="PidipaginaCarattere"/>
    <w:uiPriority w:val="99"/>
    <w:unhideWhenUsed/>
    <w:rsid w:val="001D0452"/>
    <w:pPr>
      <w:tabs>
        <w:tab w:val="clear" w:pos="1396"/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045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9D1DF-22ED-4B07-A21A-7E7CEB33E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2160</Words>
  <Characters>12315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TerraSense - Documento di Specifiche</dc:title>
  <dc:subject/>
  <dc:creator>Mirco Borella</dc:creator>
  <cp:keywords/>
  <dc:description/>
  <cp:lastModifiedBy>Mirco Borella</cp:lastModifiedBy>
  <cp:revision>83</cp:revision>
  <cp:lastPrinted>2024-07-14T15:48:00Z</cp:lastPrinted>
  <dcterms:created xsi:type="dcterms:W3CDTF">2024-07-11T00:42:00Z</dcterms:created>
  <dcterms:modified xsi:type="dcterms:W3CDTF">2024-07-14T15:49:00Z</dcterms:modified>
</cp:coreProperties>
</file>