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01FC" w14:textId="7C14E28A" w:rsidR="00820E59" w:rsidRDefault="00D53381">
      <w:r>
        <w:rPr>
          <w:rFonts w:ascii="Arial" w:hAnsi="Arial" w:cs="Arial"/>
          <w:color w:val="222222"/>
          <w:shd w:val="clear" w:color="auto" w:fill="FFFFFF"/>
        </w:rPr>
        <w:t>void str(char*p)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for(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 p[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]!='\0';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(0X0E);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(0X38);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(0x01);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(0X80);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str("AGRICULTURE FARM");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(0XC0);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str("MANAGEMENT");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__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delay_ms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(1000);</w:t>
      </w:r>
    </w:p>
    <w:sectPr w:rsidR="00820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15"/>
    <w:rsid w:val="00820E59"/>
    <w:rsid w:val="00A50F15"/>
    <w:rsid w:val="00D5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C5F57-3AA1-48AC-9321-C66F6494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Mirdulaa Eswaran</dc:creator>
  <cp:keywords/>
  <dc:description/>
  <cp:lastModifiedBy>Mirdulaa Eswaran</cp:lastModifiedBy>
  <cp:revision>2</cp:revision>
  <dcterms:created xsi:type="dcterms:W3CDTF">2022-11-26T21:23:00Z</dcterms:created>
  <dcterms:modified xsi:type="dcterms:W3CDTF">2022-11-26T21:23:00Z</dcterms:modified>
</cp:coreProperties>
</file>