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40" w:line="240" w:lineRule="auto"/>
        <w:rPr>
          <w:b w:val="1"/>
          <w:color w:val="333333"/>
          <w:sz w:val="48"/>
          <w:szCs w:val="48"/>
        </w:rPr>
      </w:pPr>
      <w:r w:rsidDel="00000000" w:rsidR="00000000" w:rsidRPr="00000000">
        <w:rPr>
          <w:b w:val="1"/>
          <w:color w:val="333333"/>
          <w:sz w:val="48"/>
          <w:szCs w:val="48"/>
          <w:rtl w:val="0"/>
        </w:rPr>
        <w:t xml:space="preserve">Dokument wizji projektu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b w:val="1"/>
          <w:color w:val="333333"/>
          <w:sz w:val="48"/>
          <w:szCs w:val="48"/>
        </w:rPr>
      </w:pPr>
      <w:r w:rsidDel="00000000" w:rsidR="00000000" w:rsidRPr="00000000">
        <w:rPr>
          <w:b w:val="1"/>
          <w:color w:val="333333"/>
          <w:sz w:val="48"/>
          <w:szCs w:val="48"/>
          <w:rtl w:val="0"/>
        </w:rPr>
        <w:t xml:space="preserve">Dokument wizji dla projektu Menadżer zleceń, pojazdów oraz pracowników firmy transportowej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b w:val="1"/>
          <w:color w:val="333333"/>
          <w:sz w:val="36"/>
          <w:szCs w:val="36"/>
        </w:rPr>
      </w:pPr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Autor: …...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b w:val="1"/>
          <w:color w:val="333333"/>
          <w:sz w:val="36"/>
          <w:szCs w:val="36"/>
        </w:rPr>
      </w:pPr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Data: 03.04.2020r.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b w:val="1"/>
          <w:color w:val="333333"/>
          <w:sz w:val="26"/>
          <w:szCs w:val="26"/>
        </w:rPr>
      </w:pP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1. Wprowadzenie</w:t>
      </w:r>
    </w:p>
    <w:p w:rsidR="00000000" w:rsidDel="00000000" w:rsidP="00000000" w:rsidRDefault="00000000" w:rsidRPr="00000000" w14:paraId="00000006">
      <w:pPr>
        <w:spacing w:after="280" w:before="280" w:line="240" w:lineRule="auto"/>
        <w:jc w:val="both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Dokument dotyczy projektu realizowanego w ramach pracy inżynierskiej zespołu projektowego składającego się z Niniejszy dokument służy przedstawieniu przeznaczenia tworzonego systemu, jego głównych cech i przyjętych założeń.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b w:val="1"/>
          <w:color w:val="333333"/>
          <w:sz w:val="26"/>
          <w:szCs w:val="26"/>
        </w:rPr>
      </w:pP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2. Cel</w:t>
      </w:r>
    </w:p>
    <w:p w:rsidR="00000000" w:rsidDel="00000000" w:rsidP="00000000" w:rsidRDefault="00000000" w:rsidRPr="00000000" w14:paraId="00000008">
      <w:pPr>
        <w:spacing w:after="280" w:before="280" w:line="240" w:lineRule="auto"/>
        <w:jc w:val="both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Celem projektu jest stworzenie aplikacji menadżerskiej "AKM-TMS" dla małych i średnich firm transportowych ułatwiającą zarządzanie taborem, pracownikami i zleceniami.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b w:val="1"/>
          <w:color w:val="333333"/>
          <w:sz w:val="26"/>
          <w:szCs w:val="26"/>
        </w:rPr>
      </w:pP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3. Rynek</w:t>
      </w:r>
    </w:p>
    <w:p w:rsidR="00000000" w:rsidDel="00000000" w:rsidP="00000000" w:rsidRDefault="00000000" w:rsidRPr="00000000" w14:paraId="0000000A">
      <w:pPr>
        <w:spacing w:after="280" w:before="280" w:line="240" w:lineRule="auto"/>
        <w:jc w:val="both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Aplikacja "AKM-TMS" będzie tanią oraz prostą w obsłudze dla każdego alternatywą dla małych firm i średnich firm, często z minimalną sekcją administracyjną, w odróżnieniu do istniejących rozwiązań zarządzania firmami transportowymi skierowanych do dużych firm posiadających rozbudowaną sekcję administracyjną, jak np. FireTMS (https://firetms.com/pl/).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b w:val="1"/>
          <w:color w:val="333333"/>
          <w:sz w:val="26"/>
          <w:szCs w:val="26"/>
        </w:rPr>
      </w:pP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4. Użytkownicy</w:t>
      </w:r>
    </w:p>
    <w:p w:rsidR="00000000" w:rsidDel="00000000" w:rsidP="00000000" w:rsidRDefault="00000000" w:rsidRPr="00000000" w14:paraId="0000000C">
      <w:pPr>
        <w:spacing w:after="280" w:before="280" w:line="240" w:lineRule="auto"/>
        <w:jc w:val="both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Aplikacja "AKM-TMS" skierowana jest do małych i średnich firm transportowych, które potrzebują prostej aplikacji umożliwiające łatwą analizę pracy wykonanej w firmie oraz skutecznego i prostego w zrozumieniu i użytkowaniu systemu zarządzania pracownikami. Użytkownicy potrafią posługiwać się systemami typu arkusz kalkulacyjny w przypadku kadry zarządzającej, lub systemów typu portal społecznościowy w pozostałych przypadkach.</w:t>
      </w:r>
    </w:p>
    <w:p w:rsidR="00000000" w:rsidDel="00000000" w:rsidP="00000000" w:rsidRDefault="00000000" w:rsidRPr="00000000" w14:paraId="0000000D">
      <w:pPr>
        <w:spacing w:after="280" w:before="28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b w:val="1"/>
          <w:color w:val="333333"/>
          <w:sz w:val="26"/>
          <w:szCs w:val="26"/>
        </w:rPr>
      </w:pP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5. Opis produktu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zarządzanie </w:t>
        <w:tab/>
        <w:t xml:space="preserve">zleceniami transportu - tworzenie, modyfikacja oraz analiza;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zarządzanie </w:t>
        <w:tab/>
        <w:t xml:space="preserve">kierowcami - przypisywanie zleceń, pojazdów, wyliczanie pensji;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zarządzenie </w:t>
        <w:tab/>
        <w:t xml:space="preserve">taborem - utrzymywanie aktualnego stanu pojazdów oraz danych </w:t>
        <w:tab/>
        <w:t xml:space="preserve">technicznych;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zarządzanie </w:t>
        <w:tab/>
        <w:t xml:space="preserve">klientami - dane kontaktowe, historia współpracy;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historia </w:t>
        <w:tab/>
        <w:t xml:space="preserve">napraw taboru - utrzymywanie historii usterek oraz napraw ciągników </w:t>
        <w:tab/>
        <w:t xml:space="preserve">oraz naczep, w tym powiązanych kosztów;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stan </w:t>
        <w:tab/>
        <w:t xml:space="preserve">finansowy firmy - utrzymywanie historii dochodów oraz kosztów, </w:t>
        <w:tab/>
        <w:t xml:space="preserve">statystyki zarobków, analiza finansowa poszczególnych pracowników </w:t>
        <w:tab/>
        <w:t xml:space="preserve">oraz pojazdów; </w:t>
      </w:r>
      <w:r w:rsidDel="00000000" w:rsidR="00000000" w:rsidRPr="00000000">
        <w:rPr>
          <w:rtl w:val="0"/>
        </w:rPr>
        <w:tab/>
        <w:br w:type="textWrapping"/>
        <w:t xml:space="preserve"> </w:t>
        <w:tab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dostępność </w:t>
        <w:tab/>
        <w:t xml:space="preserve">mobilna - aplikacja dla kierowców w prosty sposób umożliwiająca </w:t>
        <w:tab/>
        <w:t xml:space="preserve">aktywne raportowanie stanu zleceń, taboru oraz kierowcy w trakcie </w:t>
        <w:tab/>
        <w:t xml:space="preserve">pracy;</w:t>
        <w:br w:type="textWrapping"/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b w:val="1"/>
          <w:color w:val="333333"/>
          <w:sz w:val="26"/>
          <w:szCs w:val="26"/>
        </w:rPr>
      </w:pP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6. Zakres i ograniczenia</w:t>
      </w:r>
    </w:p>
    <w:p w:rsidR="00000000" w:rsidDel="00000000" w:rsidP="00000000" w:rsidRDefault="00000000" w:rsidRPr="00000000" w14:paraId="00000018">
      <w:pPr>
        <w:spacing w:after="280" w:before="280" w:line="240" w:lineRule="auto"/>
        <w:jc w:val="both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W pierwszej wersji systemu możliwe będzie tworzenie zleceń, przypisywanie ich kierowcom, zarządzanie informacjami pracowników oraz klientów, zarządzanie informacjami o taborze i jego naprawach oraz wyświetlanie danych analitycznych o zleceniach, pracownikach oraz taborze.</w:t>
      </w:r>
    </w:p>
    <w:p w:rsidR="00000000" w:rsidDel="00000000" w:rsidP="00000000" w:rsidRDefault="00000000" w:rsidRPr="00000000" w14:paraId="0000001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