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14E" w14:textId="5A96E62F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 xml:space="preserve">The `.h5` file </w:t>
      </w:r>
      <w:r>
        <w:rPr>
          <w:lang w:val="en-GB"/>
        </w:rPr>
        <w:t>contains:</w:t>
      </w:r>
    </w:p>
    <w:p w14:paraId="7BEC025F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The architecture of the model, allowing to re-create the model.</w:t>
      </w:r>
    </w:p>
    <w:p w14:paraId="2823EC13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The weights of the model.</w:t>
      </w:r>
    </w:p>
    <w:p w14:paraId="05246E98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The training configuration (loss, optimizer).</w:t>
      </w:r>
    </w:p>
    <w:p w14:paraId="61B380F4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The state of the optimizer, allowing to resume training exactly where you left off.</w:t>
      </w:r>
    </w:p>
    <w:p w14:paraId="3E66F246" w14:textId="77777777" w:rsidR="00E36AFE" w:rsidRPr="00E36AFE" w:rsidRDefault="00E36AFE" w:rsidP="00E36AFE">
      <w:pPr>
        <w:rPr>
          <w:lang w:val="en-GB"/>
        </w:rPr>
      </w:pPr>
    </w:p>
    <w:p w14:paraId="751F7B13" w14:textId="21EB4D2A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 xml:space="preserve">### Step </w:t>
      </w:r>
      <w:r>
        <w:rPr>
          <w:lang w:val="en-GB"/>
        </w:rPr>
        <w:t>1</w:t>
      </w:r>
      <w:r w:rsidRPr="00E36AFE">
        <w:rPr>
          <w:lang w:val="en-GB"/>
        </w:rPr>
        <w:t>: Load the Model in Deployment</w:t>
      </w:r>
    </w:p>
    <w:p w14:paraId="53C17D17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 xml:space="preserve">On your Raspberry Pi or other deployment environment, you can load the model back using </w:t>
      </w:r>
      <w:proofErr w:type="spellStart"/>
      <w:r w:rsidRPr="00E36AFE">
        <w:rPr>
          <w:lang w:val="en-GB"/>
        </w:rPr>
        <w:t>Keras</w:t>
      </w:r>
      <w:proofErr w:type="spellEnd"/>
      <w:r w:rsidRPr="00E36AFE">
        <w:rPr>
          <w:lang w:val="en-GB"/>
        </w:rPr>
        <w:t xml:space="preserve">. First, ensure that TensorFlow and </w:t>
      </w:r>
      <w:proofErr w:type="spellStart"/>
      <w:r w:rsidRPr="00E36AFE">
        <w:rPr>
          <w:lang w:val="en-GB"/>
        </w:rPr>
        <w:t>Keras</w:t>
      </w:r>
      <w:proofErr w:type="spellEnd"/>
      <w:r w:rsidRPr="00E36AFE">
        <w:rPr>
          <w:lang w:val="en-GB"/>
        </w:rPr>
        <w:t xml:space="preserve"> are installed in this environment. Then, load the model using the `</w:t>
      </w:r>
      <w:proofErr w:type="spellStart"/>
      <w:r w:rsidRPr="00E36AFE">
        <w:rPr>
          <w:lang w:val="en-GB"/>
        </w:rPr>
        <w:t>load_model</w:t>
      </w:r>
      <w:proofErr w:type="spellEnd"/>
      <w:r w:rsidRPr="00E36AFE">
        <w:rPr>
          <w:lang w:val="en-GB"/>
        </w:rPr>
        <w:t>` function:</w:t>
      </w:r>
    </w:p>
    <w:p w14:paraId="40E8B87E" w14:textId="77777777" w:rsidR="00E36AFE" w:rsidRPr="00E36AFE" w:rsidRDefault="00E36AFE" w:rsidP="00E36AFE">
      <w:pPr>
        <w:rPr>
          <w:lang w:val="en-GB"/>
        </w:rPr>
      </w:pPr>
    </w:p>
    <w:p w14:paraId="3AFA8B25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>```python</w:t>
      </w:r>
    </w:p>
    <w:p w14:paraId="38B8EE52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from </w:t>
      </w:r>
      <w:proofErr w:type="spellStart"/>
      <w:proofErr w:type="gramStart"/>
      <w:r w:rsidRPr="00E36AFE">
        <w:rPr>
          <w:b/>
          <w:bCs/>
          <w:color w:val="385623" w:themeColor="accent6" w:themeShade="80"/>
          <w:lang w:val="en-GB"/>
        </w:rPr>
        <w:t>tensorflow.keras</w:t>
      </w:r>
      <w:proofErr w:type="gramEnd"/>
      <w:r w:rsidRPr="00E36AFE">
        <w:rPr>
          <w:b/>
          <w:bCs/>
          <w:color w:val="385623" w:themeColor="accent6" w:themeShade="80"/>
          <w:lang w:val="en-GB"/>
        </w:rPr>
        <w:t>.models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 xml:space="preserve"> import 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load_model</w:t>
      </w:r>
      <w:proofErr w:type="spellEnd"/>
    </w:p>
    <w:p w14:paraId="299B9E80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</w:p>
    <w:p w14:paraId="521C5EC1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># Load the model</w:t>
      </w:r>
    </w:p>
    <w:p w14:paraId="256BEC2E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model = 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load_model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>('cat_mouth_detector_model.h5')</w:t>
      </w:r>
    </w:p>
    <w:p w14:paraId="385060ED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</w:p>
    <w:p w14:paraId="7EA3311F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># Now you can use the model to make predictions</w:t>
      </w:r>
    </w:p>
    <w:p w14:paraId="55A067F9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# predictions = </w:t>
      </w:r>
      <w:proofErr w:type="spellStart"/>
      <w:proofErr w:type="gramStart"/>
      <w:r w:rsidRPr="00E36AFE">
        <w:rPr>
          <w:b/>
          <w:bCs/>
          <w:color w:val="385623" w:themeColor="accent6" w:themeShade="80"/>
          <w:lang w:val="en-GB"/>
        </w:rPr>
        <w:t>model.predict</w:t>
      </w:r>
      <w:proofErr w:type="spellEnd"/>
      <w:proofErr w:type="gramEnd"/>
      <w:r w:rsidRPr="00E36AFE">
        <w:rPr>
          <w:b/>
          <w:bCs/>
          <w:color w:val="385623" w:themeColor="accent6" w:themeShade="80"/>
          <w:lang w:val="en-GB"/>
        </w:rPr>
        <w:t>(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new_images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>)</w:t>
      </w:r>
    </w:p>
    <w:p w14:paraId="05C1A316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>```</w:t>
      </w:r>
    </w:p>
    <w:p w14:paraId="709A3E7C" w14:textId="77777777" w:rsidR="00E36AFE" w:rsidRPr="00E36AFE" w:rsidRDefault="00E36AFE" w:rsidP="00E36AFE">
      <w:pPr>
        <w:rPr>
          <w:lang w:val="en-GB"/>
        </w:rPr>
      </w:pPr>
    </w:p>
    <w:p w14:paraId="2C162B78" w14:textId="60EC191D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### Notes for Raspberry Pi Deployment</w:t>
      </w:r>
    </w:p>
    <w:p w14:paraId="698E7182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**Compatibility**: Make sure that the TensorFlow version used for saving the model is compatible with the version available on the Raspberry Pi.</w:t>
      </w:r>
    </w:p>
    <w:p w14:paraId="18A57D0B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**Performance**: Be aware of the Raspberry Pi’s hardware limitations. Large and complex models may run slowly.</w:t>
      </w:r>
    </w:p>
    <w:p w14:paraId="1FBAC94B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- **Optimization**: You might need to optimize your model for better performance on the Raspberry Pi. TensorFlow Lite is a great tool for converting models to a more efficient format suitable for low-power devices like the Raspberry Pi.</w:t>
      </w:r>
    </w:p>
    <w:p w14:paraId="5BC901DC" w14:textId="77777777" w:rsidR="00E36AFE" w:rsidRPr="00E36AFE" w:rsidRDefault="00E36AFE" w:rsidP="00E36AFE">
      <w:pPr>
        <w:rPr>
          <w:lang w:val="en-GB"/>
        </w:rPr>
      </w:pPr>
    </w:p>
    <w:p w14:paraId="7E9D1269" w14:textId="5C8C503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### Using TensorFlow Lite (Optional)</w:t>
      </w:r>
    </w:p>
    <w:p w14:paraId="6AD8510F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For deploying on resource-constrained environments like a Raspberry Pi, converting the model to TensorFlow Lite format can be beneficial:</w:t>
      </w:r>
    </w:p>
    <w:p w14:paraId="07AAA3AA" w14:textId="77777777" w:rsidR="00E36AFE" w:rsidRPr="00E36AFE" w:rsidRDefault="00E36AFE" w:rsidP="00E36AFE">
      <w:pPr>
        <w:rPr>
          <w:lang w:val="en-GB"/>
        </w:rPr>
      </w:pPr>
    </w:p>
    <w:p w14:paraId="385563EF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lastRenderedPageBreak/>
        <w:t>1. **Convert the Model**:</w:t>
      </w:r>
    </w:p>
    <w:p w14:paraId="3EE7A3FD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```python</w:t>
      </w:r>
    </w:p>
    <w:p w14:paraId="578AE46B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import 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tensorflow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 xml:space="preserve"> as </w:t>
      </w:r>
      <w:proofErr w:type="spellStart"/>
      <w:proofErr w:type="gramStart"/>
      <w:r w:rsidRPr="00E36AFE">
        <w:rPr>
          <w:b/>
          <w:bCs/>
          <w:color w:val="385623" w:themeColor="accent6" w:themeShade="80"/>
          <w:lang w:val="en-GB"/>
        </w:rPr>
        <w:t>tf</w:t>
      </w:r>
      <w:proofErr w:type="spellEnd"/>
      <w:proofErr w:type="gramEnd"/>
    </w:p>
    <w:p w14:paraId="0669CFF7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</w:p>
    <w:p w14:paraId="245BEA35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# Convert the model to the TensorFlow Lite format</w:t>
      </w:r>
    </w:p>
    <w:p w14:paraId="7534C4EC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converter = </w:t>
      </w:r>
      <w:proofErr w:type="spellStart"/>
      <w:proofErr w:type="gramStart"/>
      <w:r w:rsidRPr="00E36AFE">
        <w:rPr>
          <w:b/>
          <w:bCs/>
          <w:color w:val="385623" w:themeColor="accent6" w:themeShade="80"/>
          <w:lang w:val="en-GB"/>
        </w:rPr>
        <w:t>tf.lite</w:t>
      </w:r>
      <w:proofErr w:type="gramEnd"/>
      <w:r w:rsidRPr="00E36AFE">
        <w:rPr>
          <w:b/>
          <w:bCs/>
          <w:color w:val="385623" w:themeColor="accent6" w:themeShade="80"/>
          <w:lang w:val="en-GB"/>
        </w:rPr>
        <w:t>.TFLiteConverter.from_keras_model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>(model)</w:t>
      </w:r>
    </w:p>
    <w:p w14:paraId="0473917E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tflite_model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 xml:space="preserve"> = </w:t>
      </w:r>
      <w:proofErr w:type="spellStart"/>
      <w:proofErr w:type="gramStart"/>
      <w:r w:rsidRPr="00E36AFE">
        <w:rPr>
          <w:b/>
          <w:bCs/>
          <w:color w:val="385623" w:themeColor="accent6" w:themeShade="80"/>
          <w:lang w:val="en-GB"/>
        </w:rPr>
        <w:t>converter.convert</w:t>
      </w:r>
      <w:proofErr w:type="spellEnd"/>
      <w:proofErr w:type="gramEnd"/>
      <w:r w:rsidRPr="00E36AFE">
        <w:rPr>
          <w:b/>
          <w:bCs/>
          <w:color w:val="385623" w:themeColor="accent6" w:themeShade="80"/>
          <w:lang w:val="en-GB"/>
        </w:rPr>
        <w:t>()</w:t>
      </w:r>
    </w:p>
    <w:p w14:paraId="60A136B5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</w:p>
    <w:p w14:paraId="23BCB6D7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# Save the model</w:t>
      </w:r>
    </w:p>
    <w:p w14:paraId="19BF1DF7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with </w:t>
      </w:r>
      <w:proofErr w:type="gramStart"/>
      <w:r w:rsidRPr="00E36AFE">
        <w:rPr>
          <w:b/>
          <w:bCs/>
          <w:color w:val="385623" w:themeColor="accent6" w:themeShade="80"/>
          <w:lang w:val="en-GB"/>
        </w:rPr>
        <w:t>open(</w:t>
      </w:r>
      <w:proofErr w:type="gramEnd"/>
      <w:r w:rsidRPr="00E36AFE">
        <w:rPr>
          <w:b/>
          <w:bCs/>
          <w:color w:val="385623" w:themeColor="accent6" w:themeShade="80"/>
          <w:lang w:val="en-GB"/>
        </w:rPr>
        <w:t>'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cat_mouth_detector_model.tflite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>', '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wb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>') as f:</w:t>
      </w:r>
    </w:p>
    <w:p w14:paraId="53ED47A0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    </w:t>
      </w:r>
      <w:proofErr w:type="spellStart"/>
      <w:proofErr w:type="gramStart"/>
      <w:r w:rsidRPr="00E36AFE">
        <w:rPr>
          <w:b/>
          <w:bCs/>
          <w:color w:val="385623" w:themeColor="accent6" w:themeShade="80"/>
          <w:lang w:val="en-GB"/>
        </w:rPr>
        <w:t>f.write</w:t>
      </w:r>
      <w:proofErr w:type="spellEnd"/>
      <w:proofErr w:type="gramEnd"/>
      <w:r w:rsidRPr="00E36AFE">
        <w:rPr>
          <w:b/>
          <w:bCs/>
          <w:color w:val="385623" w:themeColor="accent6" w:themeShade="80"/>
          <w:lang w:val="en-GB"/>
        </w:rPr>
        <w:t>(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tflite_model</w:t>
      </w:r>
      <w:proofErr w:type="spellEnd"/>
      <w:r w:rsidRPr="00E36AFE">
        <w:rPr>
          <w:b/>
          <w:bCs/>
          <w:color w:val="385623" w:themeColor="accent6" w:themeShade="80"/>
          <w:lang w:val="en-GB"/>
        </w:rPr>
        <w:t>)</w:t>
      </w:r>
    </w:p>
    <w:p w14:paraId="50E1961F" w14:textId="77777777" w:rsidR="00E36AFE" w:rsidRPr="00E36AFE" w:rsidRDefault="00E36AFE" w:rsidP="00E36AFE">
      <w:pPr>
        <w:rPr>
          <w:b/>
          <w:bCs/>
          <w:color w:val="385623" w:themeColor="accent6" w:themeShade="80"/>
          <w:lang w:val="en-GB"/>
        </w:rPr>
      </w:pPr>
      <w:r w:rsidRPr="00E36AFE">
        <w:rPr>
          <w:b/>
          <w:bCs/>
          <w:color w:val="385623" w:themeColor="accent6" w:themeShade="80"/>
          <w:lang w:val="en-GB"/>
        </w:rPr>
        <w:t xml:space="preserve">   ```</w:t>
      </w:r>
    </w:p>
    <w:p w14:paraId="79490AA9" w14:textId="77777777" w:rsidR="00E36AFE" w:rsidRPr="00E36AFE" w:rsidRDefault="00E36AFE" w:rsidP="00E36AFE">
      <w:pPr>
        <w:rPr>
          <w:lang w:val="en-GB"/>
        </w:rPr>
      </w:pPr>
    </w:p>
    <w:p w14:paraId="022AE8B7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>2. **Use the TensorFlow Lite Interpreter for Inference**:</w:t>
      </w:r>
    </w:p>
    <w:p w14:paraId="432E5693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 xml:space="preserve">   - On the Raspberry Pi, load the </w:t>
      </w:r>
      <w:proofErr w:type="gramStart"/>
      <w:r w:rsidRPr="00E36AFE">
        <w:rPr>
          <w:b/>
          <w:bCs/>
          <w:color w:val="385623" w:themeColor="accent6" w:themeShade="80"/>
          <w:lang w:val="en-GB"/>
        </w:rPr>
        <w:t>`.</w:t>
      </w:r>
      <w:proofErr w:type="spellStart"/>
      <w:r w:rsidRPr="00E36AFE">
        <w:rPr>
          <w:b/>
          <w:bCs/>
          <w:color w:val="385623" w:themeColor="accent6" w:themeShade="80"/>
          <w:lang w:val="en-GB"/>
        </w:rPr>
        <w:t>tflite</w:t>
      </w:r>
      <w:proofErr w:type="spellEnd"/>
      <w:proofErr w:type="gramEnd"/>
      <w:r w:rsidRPr="00E36AFE">
        <w:rPr>
          <w:b/>
          <w:bCs/>
          <w:color w:val="385623" w:themeColor="accent6" w:themeShade="80"/>
          <w:lang w:val="en-GB"/>
        </w:rPr>
        <w:t>`</w:t>
      </w:r>
      <w:r w:rsidRPr="00E36AFE">
        <w:rPr>
          <w:color w:val="385623" w:themeColor="accent6" w:themeShade="80"/>
          <w:lang w:val="en-GB"/>
        </w:rPr>
        <w:t xml:space="preserve"> </w:t>
      </w:r>
      <w:r w:rsidRPr="00E36AFE">
        <w:rPr>
          <w:lang w:val="en-GB"/>
        </w:rPr>
        <w:t>model using the TensorFlow Lite Interpreter.</w:t>
      </w:r>
    </w:p>
    <w:p w14:paraId="63BC11AE" w14:textId="77777777" w:rsidR="00E36AFE" w:rsidRPr="00E36AFE" w:rsidRDefault="00E36AFE" w:rsidP="00E36AFE">
      <w:pPr>
        <w:rPr>
          <w:lang w:val="en-GB"/>
        </w:rPr>
      </w:pPr>
      <w:r w:rsidRPr="00E36AFE">
        <w:rPr>
          <w:lang w:val="en-GB"/>
        </w:rPr>
        <w:t xml:space="preserve">   - This approach is more efficient for low-power devices.</w:t>
      </w:r>
    </w:p>
    <w:p w14:paraId="40FF2D9B" w14:textId="77777777" w:rsidR="00E36AFE" w:rsidRPr="00E36AFE" w:rsidRDefault="00E36AFE" w:rsidP="00E36AFE">
      <w:pPr>
        <w:rPr>
          <w:lang w:val="en-GB"/>
        </w:rPr>
      </w:pPr>
    </w:p>
    <w:p w14:paraId="5B6B8B40" w14:textId="188574A5" w:rsidR="00000000" w:rsidRPr="00E36AFE" w:rsidRDefault="00E36AFE" w:rsidP="00E36AFE">
      <w:pPr>
        <w:rPr>
          <w:lang w:val="en-GB"/>
        </w:rPr>
      </w:pPr>
      <w:r w:rsidRPr="00E36AFE">
        <w:rPr>
          <w:lang w:val="en-GB"/>
        </w:rPr>
        <w:t>By following these steps, you can save your trained model and deploy it in a different environment for practical applications, such as categorizing new incoming images on a Raspberry Pi.</w:t>
      </w:r>
    </w:p>
    <w:sectPr w:rsidR="009D6641" w:rsidRPr="00E36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E"/>
    <w:rsid w:val="00E0314D"/>
    <w:rsid w:val="00E36AFE"/>
    <w:rsid w:val="00F45E10"/>
    <w:rsid w:val="00F82321"/>
    <w:rsid w:val="00F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2CB18"/>
  <w15:chartTrackingRefBased/>
  <w15:docId w15:val="{5835317D-5C4C-4998-9902-ACAF084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</dc:creator>
  <cp:keywords/>
  <dc:description/>
  <cp:lastModifiedBy>Mirela</cp:lastModifiedBy>
  <cp:revision>1</cp:revision>
  <dcterms:created xsi:type="dcterms:W3CDTF">2024-01-21T21:19:00Z</dcterms:created>
  <dcterms:modified xsi:type="dcterms:W3CDTF">2024-01-21T21:23:00Z</dcterms:modified>
</cp:coreProperties>
</file>