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125D" w14:textId="616B488F" w:rsidR="002C06E4" w:rsidRDefault="002C06E4" w:rsidP="002C06E4">
      <w:pPr>
        <w:pStyle w:val="NoSpacing"/>
        <w:jc w:val="center"/>
        <w:rPr>
          <w:rFonts w:ascii="Times New Roman" w:hAnsi="Times New Roman" w:cs="Times New Roman"/>
          <w:b/>
          <w:bCs/>
          <w:sz w:val="36"/>
          <w:szCs w:val="36"/>
        </w:rPr>
      </w:pPr>
      <w:r w:rsidRPr="00E52C67">
        <w:rPr>
          <w:rFonts w:ascii="Times New Roman" w:hAnsi="Times New Roman" w:cs="Times New Roman"/>
          <w:b/>
          <w:bCs/>
          <w:sz w:val="36"/>
          <w:szCs w:val="36"/>
        </w:rPr>
        <w:t>Project Proposal</w:t>
      </w:r>
    </w:p>
    <w:p w14:paraId="6BCB6FB6" w14:textId="77777777" w:rsidR="00DC3949" w:rsidRPr="00E52C67" w:rsidRDefault="00DC3949" w:rsidP="002C06E4">
      <w:pPr>
        <w:pStyle w:val="NoSpacing"/>
        <w:jc w:val="center"/>
        <w:rPr>
          <w:rFonts w:ascii="Times New Roman" w:hAnsi="Times New Roman" w:cs="Times New Roman"/>
          <w:b/>
          <w:bCs/>
          <w:sz w:val="36"/>
          <w:szCs w:val="36"/>
        </w:rPr>
      </w:pPr>
    </w:p>
    <w:p w14:paraId="34F3D487" w14:textId="77777777" w:rsidR="002C06E4" w:rsidRPr="002C06E4" w:rsidRDefault="002C06E4" w:rsidP="002C06E4">
      <w:pPr>
        <w:shd w:val="clear" w:color="auto" w:fill="FFFFFF"/>
        <w:spacing w:after="100" w:afterAutospacing="1" w:line="240" w:lineRule="auto"/>
        <w:outlineLvl w:val="0"/>
        <w:rPr>
          <w:rFonts w:ascii="Times New Roman" w:eastAsia="Times New Roman" w:hAnsi="Times New Roman" w:cs="Times New Roman"/>
          <w:b/>
          <w:bCs/>
          <w:color w:val="212529"/>
          <w:kern w:val="36"/>
          <w:sz w:val="24"/>
          <w:szCs w:val="24"/>
          <w:lang w:eastAsia="en-CA"/>
        </w:rPr>
      </w:pPr>
      <w:r w:rsidRPr="002C06E4">
        <w:rPr>
          <w:rFonts w:ascii="Times New Roman" w:eastAsia="Times New Roman" w:hAnsi="Times New Roman" w:cs="Times New Roman"/>
          <w:b/>
          <w:bCs/>
          <w:color w:val="212529"/>
          <w:kern w:val="36"/>
          <w:sz w:val="24"/>
          <w:szCs w:val="24"/>
          <w:lang w:eastAsia="en-CA"/>
        </w:rPr>
        <w:t>COVID-19 Survey Data on Symptoms, Demographics and Mental Health in Canada</w:t>
      </w:r>
    </w:p>
    <w:p w14:paraId="1187EEB1" w14:textId="77777777" w:rsidR="002C06E4" w:rsidRPr="00DC3949" w:rsidRDefault="002C06E4" w:rsidP="002C06E4">
      <w:pPr>
        <w:jc w:val="both"/>
        <w:rPr>
          <w:rFonts w:ascii="Times New Roman" w:hAnsi="Times New Roman" w:cs="Times New Roman"/>
          <w:b/>
          <w:bCs/>
          <w:sz w:val="28"/>
          <w:szCs w:val="28"/>
          <w:u w:val="single"/>
        </w:rPr>
      </w:pPr>
      <w:r w:rsidRPr="00DC3949">
        <w:rPr>
          <w:rFonts w:ascii="Times New Roman" w:hAnsi="Times New Roman" w:cs="Times New Roman"/>
          <w:b/>
          <w:bCs/>
          <w:sz w:val="28"/>
          <w:szCs w:val="28"/>
          <w:u w:val="single"/>
        </w:rPr>
        <w:t>Objective:</w:t>
      </w:r>
    </w:p>
    <w:p w14:paraId="6848ADD1" w14:textId="2D9F0FB2" w:rsidR="00C73264" w:rsidRDefault="002C06E4" w:rsidP="00C73264">
      <w:pPr>
        <w:spacing w:after="240"/>
        <w:jc w:val="both"/>
        <w:rPr>
          <w:rFonts w:ascii="Times New Roman" w:hAnsi="Times New Roman" w:cs="Times New Roman"/>
          <w:sz w:val="24"/>
          <w:szCs w:val="24"/>
        </w:rPr>
      </w:pPr>
      <w:r w:rsidRPr="00764D37">
        <w:rPr>
          <w:rFonts w:ascii="Times New Roman" w:hAnsi="Times New Roman" w:cs="Times New Roman"/>
          <w:sz w:val="24"/>
          <w:szCs w:val="24"/>
        </w:rPr>
        <w:t xml:space="preserve">“All people in Canada </w:t>
      </w:r>
      <w:r>
        <w:rPr>
          <w:rFonts w:ascii="Times New Roman" w:hAnsi="Times New Roman" w:cs="Times New Roman"/>
          <w:sz w:val="24"/>
          <w:szCs w:val="24"/>
        </w:rPr>
        <w:t>and all over the world should have an opportunity to have the best mental health possible.</w:t>
      </w:r>
      <w:r w:rsidRPr="00764D37">
        <w:rPr>
          <w:rFonts w:ascii="Times New Roman" w:hAnsi="Times New Roman" w:cs="Times New Roman"/>
          <w:sz w:val="24"/>
          <w:szCs w:val="24"/>
        </w:rPr>
        <w:t>”.</w:t>
      </w:r>
      <w:r>
        <w:rPr>
          <w:rFonts w:ascii="Times New Roman" w:hAnsi="Times New Roman" w:cs="Times New Roman"/>
          <w:sz w:val="24"/>
          <w:szCs w:val="24"/>
        </w:rPr>
        <w:t xml:space="preserve"> As we know that we are having and at the same time gathering huge amount of data day by day, there are many ways in which we can process this data and can make predictions or can learn from the analysis</w:t>
      </w:r>
      <w:r w:rsidR="00797143">
        <w:rPr>
          <w:rFonts w:ascii="Times New Roman" w:hAnsi="Times New Roman" w:cs="Times New Roman"/>
          <w:sz w:val="24"/>
          <w:szCs w:val="24"/>
        </w:rPr>
        <w:t>. But when it comes to mental health we as a person don’t like to share and come out or people are shy to come out and as for help or guidance on how to tackle this situations.</w:t>
      </w:r>
      <w:r w:rsidR="00C73264" w:rsidRPr="00C73264">
        <w:rPr>
          <w:rFonts w:ascii="Times New Roman" w:hAnsi="Times New Roman" w:cs="Times New Roman"/>
          <w:sz w:val="24"/>
          <w:szCs w:val="24"/>
        </w:rPr>
        <w:t xml:space="preserve"> Our goal is to summarize the current status of the issue and offer some options and recommendations for advancing a mental health information agenda</w:t>
      </w:r>
    </w:p>
    <w:p w14:paraId="4A29EAD1" w14:textId="6F5AB1A8" w:rsidR="00301438" w:rsidRDefault="00301438" w:rsidP="00C73264">
      <w:pPr>
        <w:spacing w:after="240"/>
        <w:jc w:val="both"/>
        <w:rPr>
          <w:rFonts w:ascii="Times New Roman" w:hAnsi="Times New Roman" w:cs="Times New Roman"/>
          <w:sz w:val="24"/>
          <w:szCs w:val="24"/>
          <w:lang w:val="en-US"/>
        </w:rPr>
      </w:pPr>
      <w:r>
        <w:rPr>
          <w:rFonts w:ascii="Times New Roman" w:hAnsi="Times New Roman" w:cs="Times New Roman"/>
          <w:sz w:val="24"/>
          <w:szCs w:val="24"/>
        </w:rPr>
        <w:tab/>
        <w:t xml:space="preserve">This dataset </w:t>
      </w:r>
      <w:r w:rsidRPr="00301438">
        <w:rPr>
          <w:rFonts w:ascii="Times New Roman" w:hAnsi="Times New Roman" w:cs="Times New Roman"/>
          <w:sz w:val="24"/>
          <w:szCs w:val="24"/>
        </w:rPr>
        <w:t xml:space="preserve">is </w:t>
      </w:r>
      <w:r w:rsidRPr="00301438">
        <w:rPr>
          <w:rFonts w:ascii="Times New Roman" w:hAnsi="Times New Roman" w:cs="Times New Roman"/>
          <w:color w:val="212529"/>
          <w:sz w:val="24"/>
          <w:szCs w:val="24"/>
          <w:shd w:val="clear" w:color="auto" w:fill="FFFFFF"/>
        </w:rPr>
        <w:t> based on survey responses collected from 294,106 Canadians from March 23rd until July 30th 2020, using a platform developed by Flatten, a Canadian non-profit organization.</w:t>
      </w:r>
      <w:r w:rsidR="00FB19BB">
        <w:rPr>
          <w:rFonts w:ascii="Times New Roman" w:hAnsi="Times New Roman" w:cs="Times New Roman"/>
          <w:color w:val="212529"/>
          <w:sz w:val="24"/>
          <w:szCs w:val="24"/>
          <w:shd w:val="clear" w:color="auto" w:fill="FFFFFF"/>
        </w:rPr>
        <w:t xml:space="preserve"> T</w:t>
      </w:r>
      <w:r w:rsidRPr="00301438">
        <w:rPr>
          <w:rFonts w:ascii="Times New Roman" w:hAnsi="Times New Roman" w:cs="Times New Roman"/>
          <w:color w:val="212529"/>
          <w:sz w:val="24"/>
          <w:szCs w:val="24"/>
          <w:shd w:val="clear" w:color="auto" w:fill="FFFFFF"/>
        </w:rPr>
        <w:t>his data for academic and industry research</w:t>
      </w:r>
      <w:r>
        <w:rPr>
          <w:rFonts w:ascii="Segoe UI" w:hAnsi="Segoe UI" w:cs="Segoe UI"/>
          <w:color w:val="212529"/>
          <w:shd w:val="clear" w:color="auto" w:fill="FFFFFF"/>
        </w:rPr>
        <w:t>.</w:t>
      </w:r>
    </w:p>
    <w:p w14:paraId="2BA573D6" w14:textId="05599789" w:rsidR="007B08DB" w:rsidRPr="00DC3949" w:rsidRDefault="007B08DB" w:rsidP="007B08DB">
      <w:pPr>
        <w:jc w:val="both"/>
        <w:rPr>
          <w:rFonts w:ascii="Times New Roman" w:hAnsi="Times New Roman" w:cs="Times New Roman"/>
          <w:b/>
          <w:bCs/>
          <w:sz w:val="28"/>
          <w:szCs w:val="28"/>
          <w:u w:val="single"/>
        </w:rPr>
      </w:pPr>
      <w:r w:rsidRPr="00DC3949">
        <w:rPr>
          <w:rFonts w:ascii="Times New Roman" w:hAnsi="Times New Roman" w:cs="Times New Roman"/>
          <w:b/>
          <w:bCs/>
          <w:sz w:val="28"/>
          <w:szCs w:val="28"/>
          <w:u w:val="single"/>
        </w:rPr>
        <w:t>Data Science Insight:</w:t>
      </w:r>
    </w:p>
    <w:p w14:paraId="59171E7C" w14:textId="5ACE02AF" w:rsidR="007B08DB" w:rsidRDefault="007B08DB" w:rsidP="00FE0339">
      <w:pPr>
        <w:jc w:val="both"/>
        <w:rPr>
          <w:rFonts w:ascii="Times New Roman" w:hAnsi="Times New Roman" w:cs="Times New Roman"/>
          <w:sz w:val="24"/>
          <w:szCs w:val="24"/>
        </w:rPr>
      </w:pPr>
      <w:r>
        <w:rPr>
          <w:rFonts w:ascii="Times New Roman" w:hAnsi="Times New Roman" w:cs="Times New Roman"/>
          <w:sz w:val="24"/>
          <w:szCs w:val="24"/>
        </w:rPr>
        <w:t xml:space="preserve">As we all know that now a data is collected from everywhere possible, and the dataset which we are using is collected using a survey, which was done during covid-19. </w:t>
      </w:r>
      <w:r w:rsidR="00FE0339" w:rsidRPr="00FE0339">
        <w:rPr>
          <w:rFonts w:ascii="Times New Roman" w:hAnsi="Times New Roman" w:cs="Times New Roman"/>
          <w:sz w:val="24"/>
          <w:szCs w:val="24"/>
          <w:shd w:val="clear" w:color="auto" w:fill="FFFFFF"/>
        </w:rPr>
        <w:t>So with </w:t>
      </w:r>
      <w:r w:rsidR="00FE0339" w:rsidRPr="00FE0339">
        <w:rPr>
          <w:rStyle w:val="words"/>
          <w:rFonts w:ascii="Times New Roman" w:hAnsi="Times New Roman" w:cs="Times New Roman"/>
          <w:sz w:val="24"/>
          <w:szCs w:val="24"/>
          <w:shd w:val="clear" w:color="auto" w:fill="FFFFFF"/>
        </w:rPr>
        <w:t>the assistance</w:t>
      </w:r>
      <w:r w:rsidR="00FE0339" w:rsidRPr="00FE0339">
        <w:rPr>
          <w:rFonts w:ascii="Times New Roman" w:hAnsi="Times New Roman" w:cs="Times New Roman"/>
          <w:sz w:val="24"/>
          <w:szCs w:val="24"/>
          <w:shd w:val="clear" w:color="auto" w:fill="FFFFFF"/>
        </w:rPr>
        <w:t> of this </w:t>
      </w:r>
      <w:r w:rsidR="00FE0339" w:rsidRPr="00FE0339">
        <w:rPr>
          <w:rStyle w:val="words"/>
          <w:rFonts w:ascii="Times New Roman" w:hAnsi="Times New Roman" w:cs="Times New Roman"/>
          <w:sz w:val="24"/>
          <w:szCs w:val="24"/>
          <w:shd w:val="clear" w:color="auto" w:fill="FFFFFF"/>
        </w:rPr>
        <w:t>information</w:t>
      </w:r>
      <w:r w:rsidR="00FE0339" w:rsidRPr="00FE0339">
        <w:rPr>
          <w:rFonts w:ascii="Times New Roman" w:hAnsi="Times New Roman" w:cs="Times New Roman"/>
          <w:sz w:val="24"/>
          <w:szCs w:val="24"/>
          <w:shd w:val="clear" w:color="auto" w:fill="FFFFFF"/>
        </w:rPr>
        <w:t> </w:t>
      </w:r>
      <w:r w:rsidR="00FE0339" w:rsidRPr="00FE0339">
        <w:rPr>
          <w:rStyle w:val="words"/>
          <w:rFonts w:ascii="Times New Roman" w:hAnsi="Times New Roman" w:cs="Times New Roman"/>
          <w:sz w:val="24"/>
          <w:szCs w:val="24"/>
          <w:shd w:val="clear" w:color="auto" w:fill="FFFFFF"/>
        </w:rPr>
        <w:t>we'll </w:t>
      </w:r>
      <w:r w:rsidR="00FE0339" w:rsidRPr="00FE0339">
        <w:rPr>
          <w:rFonts w:ascii="Times New Roman" w:hAnsi="Times New Roman" w:cs="Times New Roman"/>
          <w:sz w:val="24"/>
          <w:szCs w:val="24"/>
          <w:shd w:val="clear" w:color="auto" w:fill="FFFFFF"/>
        </w:rPr>
        <w:t>get</w:t>
      </w:r>
      <w:r w:rsidR="00FE0339">
        <w:rPr>
          <w:rFonts w:ascii="Times New Roman" w:hAnsi="Times New Roman" w:cs="Times New Roman"/>
          <w:sz w:val="24"/>
          <w:szCs w:val="24"/>
          <w:shd w:val="clear" w:color="auto" w:fill="FFFFFF"/>
        </w:rPr>
        <w:t xml:space="preserve"> </w:t>
      </w:r>
      <w:r w:rsidR="00FE0339" w:rsidRPr="00FE0339">
        <w:rPr>
          <w:rFonts w:ascii="Times New Roman" w:hAnsi="Times New Roman" w:cs="Times New Roman"/>
          <w:sz w:val="24"/>
          <w:szCs w:val="24"/>
          <w:shd w:val="clear" w:color="auto" w:fill="FFFFFF"/>
        </w:rPr>
        <w:t>the </w:t>
      </w:r>
      <w:r w:rsidR="00FE0339" w:rsidRPr="00FE0339">
        <w:rPr>
          <w:rStyle w:val="words"/>
          <w:rFonts w:ascii="Times New Roman" w:hAnsi="Times New Roman" w:cs="Times New Roman"/>
          <w:sz w:val="24"/>
          <w:szCs w:val="24"/>
          <w:shd w:val="clear" w:color="auto" w:fill="FFFFFF"/>
        </w:rPr>
        <w:t>experiences</w:t>
      </w:r>
      <w:r w:rsidR="00FE0339" w:rsidRPr="00FE0339">
        <w:rPr>
          <w:rFonts w:ascii="Times New Roman" w:hAnsi="Times New Roman" w:cs="Times New Roman"/>
          <w:sz w:val="24"/>
          <w:szCs w:val="24"/>
          <w:shd w:val="clear" w:color="auto" w:fill="FFFFFF"/>
        </w:rPr>
        <w:t>,</w:t>
      </w:r>
      <w:r w:rsidR="00FE0339">
        <w:rPr>
          <w:rFonts w:ascii="Times New Roman" w:hAnsi="Times New Roman" w:cs="Times New Roman"/>
          <w:sz w:val="24"/>
          <w:szCs w:val="24"/>
          <w:shd w:val="clear" w:color="auto" w:fill="FFFFFF"/>
        </w:rPr>
        <w:t xml:space="preserve"> </w:t>
      </w:r>
      <w:r w:rsidR="00FE0339" w:rsidRPr="00FE0339">
        <w:rPr>
          <w:rFonts w:ascii="Times New Roman" w:hAnsi="Times New Roman" w:cs="Times New Roman"/>
          <w:sz w:val="24"/>
          <w:szCs w:val="24"/>
          <w:shd w:val="clear" w:color="auto" w:fill="FFFFFF"/>
        </w:rPr>
        <w:t>which can be </w:t>
      </w:r>
      <w:r w:rsidR="00FE0339" w:rsidRPr="00FE0339">
        <w:rPr>
          <w:rStyle w:val="words"/>
          <w:rFonts w:ascii="Times New Roman" w:hAnsi="Times New Roman" w:cs="Times New Roman"/>
          <w:sz w:val="24"/>
          <w:szCs w:val="24"/>
          <w:shd w:val="clear" w:color="auto" w:fill="FFFFFF"/>
        </w:rPr>
        <w:t>conceivable</w:t>
      </w:r>
      <w:r w:rsidR="00FE0339" w:rsidRPr="00FE0339">
        <w:rPr>
          <w:rFonts w:ascii="Times New Roman" w:hAnsi="Times New Roman" w:cs="Times New Roman"/>
          <w:sz w:val="24"/>
          <w:szCs w:val="24"/>
          <w:shd w:val="clear" w:color="auto" w:fill="FFFFFF"/>
        </w:rPr>
        <w:t> </w:t>
      </w:r>
      <w:r w:rsidR="00FE0339" w:rsidRPr="00FE0339">
        <w:rPr>
          <w:rStyle w:val="words"/>
          <w:rFonts w:ascii="Times New Roman" w:hAnsi="Times New Roman" w:cs="Times New Roman"/>
          <w:sz w:val="24"/>
          <w:szCs w:val="24"/>
          <w:shd w:val="clear" w:color="auto" w:fill="FFFFFF"/>
        </w:rPr>
        <w:t>as</w:t>
      </w:r>
      <w:r w:rsidR="00FE0339">
        <w:rPr>
          <w:rStyle w:val="words"/>
          <w:rFonts w:ascii="Times New Roman" w:hAnsi="Times New Roman" w:cs="Times New Roman"/>
          <w:sz w:val="24"/>
          <w:szCs w:val="24"/>
          <w:shd w:val="clear" w:color="auto" w:fill="FFFFFF"/>
        </w:rPr>
        <w:t xml:space="preserve"> </w:t>
      </w:r>
      <w:r w:rsidR="00FE0339" w:rsidRPr="00FE0339">
        <w:rPr>
          <w:rStyle w:val="words"/>
          <w:rFonts w:ascii="Times New Roman" w:hAnsi="Times New Roman" w:cs="Times New Roman"/>
          <w:sz w:val="24"/>
          <w:szCs w:val="24"/>
          <w:shd w:val="clear" w:color="auto" w:fill="FFFFFF"/>
        </w:rPr>
        <w:t>it were</w:t>
      </w:r>
      <w:r w:rsidR="00FE0339" w:rsidRPr="00FE0339">
        <w:rPr>
          <w:rFonts w:ascii="Times New Roman" w:hAnsi="Times New Roman" w:cs="Times New Roman"/>
          <w:sz w:val="24"/>
          <w:szCs w:val="24"/>
          <w:shd w:val="clear" w:color="auto" w:fill="FFFFFF"/>
        </w:rPr>
        <w:t> by </w:t>
      </w:r>
      <w:r w:rsidR="00FE0339" w:rsidRPr="00FE0339">
        <w:rPr>
          <w:rStyle w:val="words"/>
          <w:rFonts w:ascii="Times New Roman" w:hAnsi="Times New Roman" w:cs="Times New Roman"/>
          <w:sz w:val="24"/>
          <w:szCs w:val="24"/>
          <w:shd w:val="clear" w:color="auto" w:fill="FFFFFF"/>
        </w:rPr>
        <w:t>examining</w:t>
      </w:r>
      <w:r w:rsidR="00FE0339" w:rsidRPr="00FE0339">
        <w:rPr>
          <w:rFonts w:ascii="Times New Roman" w:hAnsi="Times New Roman" w:cs="Times New Roman"/>
          <w:sz w:val="24"/>
          <w:szCs w:val="24"/>
          <w:shd w:val="clear" w:color="auto" w:fill="FFFFFF"/>
        </w:rPr>
        <w:t> the </w:t>
      </w:r>
      <w:r w:rsidR="00FE0339" w:rsidRPr="00FE0339">
        <w:rPr>
          <w:rStyle w:val="words"/>
          <w:rFonts w:ascii="Times New Roman" w:hAnsi="Times New Roman" w:cs="Times New Roman"/>
          <w:sz w:val="24"/>
          <w:szCs w:val="24"/>
          <w:shd w:val="clear" w:color="auto" w:fill="FFFFFF"/>
        </w:rPr>
        <w:t>information</w:t>
      </w:r>
      <w:r w:rsidR="00FE0339" w:rsidRPr="00FE0339">
        <w:rPr>
          <w:rFonts w:ascii="Times New Roman" w:hAnsi="Times New Roman" w:cs="Times New Roman"/>
          <w:sz w:val="24"/>
          <w:szCs w:val="24"/>
          <w:shd w:val="clear" w:color="auto" w:fill="FFFFFF"/>
        </w:rPr>
        <w:t> from the </w:t>
      </w:r>
      <w:r w:rsidR="00FE0339" w:rsidRPr="00FE0339">
        <w:rPr>
          <w:rStyle w:val="words"/>
          <w:rFonts w:ascii="Times New Roman" w:hAnsi="Times New Roman" w:cs="Times New Roman"/>
          <w:sz w:val="24"/>
          <w:szCs w:val="24"/>
          <w:shd w:val="clear" w:color="auto" w:fill="FFFFFF"/>
        </w:rPr>
        <w:t>overview</w:t>
      </w:r>
      <w:r w:rsidR="00FE0339" w:rsidRPr="00FE0339">
        <w:rPr>
          <w:rFonts w:ascii="Times New Roman" w:hAnsi="Times New Roman" w:cs="Times New Roman"/>
          <w:sz w:val="24"/>
          <w:szCs w:val="24"/>
          <w:shd w:val="clear" w:color="auto" w:fill="FFFFFF"/>
        </w:rPr>
        <w:t>.</w:t>
      </w:r>
    </w:p>
    <w:p w14:paraId="7462E873" w14:textId="5639C0BB" w:rsidR="006209FC" w:rsidRPr="006209FC" w:rsidRDefault="006209FC" w:rsidP="00EA07E0">
      <w:pPr>
        <w:jc w:val="both"/>
        <w:rPr>
          <w:rFonts w:ascii="Times New Roman" w:hAnsi="Times New Roman" w:cs="Times New Roman"/>
          <w:sz w:val="24"/>
          <w:szCs w:val="24"/>
        </w:rPr>
      </w:pPr>
      <w:r>
        <w:rPr>
          <w:rFonts w:ascii="Times New Roman" w:hAnsi="Times New Roman" w:cs="Times New Roman"/>
          <w:sz w:val="24"/>
          <w:szCs w:val="24"/>
        </w:rPr>
        <w:tab/>
      </w:r>
      <w:r w:rsidR="00EA07E0" w:rsidRPr="00EA07E0">
        <w:rPr>
          <w:rFonts w:ascii="Times New Roman" w:hAnsi="Times New Roman" w:cs="Times New Roman"/>
          <w:sz w:val="24"/>
          <w:szCs w:val="24"/>
          <w:shd w:val="clear" w:color="auto" w:fill="FFFFFF"/>
        </w:rPr>
        <w:t>Survey responses </w:t>
      </w:r>
      <w:r w:rsidR="00EA07E0" w:rsidRPr="00EA07E0">
        <w:rPr>
          <w:rFonts w:ascii="Times New Roman" w:hAnsi="Times New Roman" w:cs="Times New Roman"/>
          <w:sz w:val="24"/>
          <w:szCs w:val="24"/>
        </w:rPr>
        <w:t>related to Pattern</w:t>
      </w:r>
      <w:r w:rsidR="00EA07E0" w:rsidRPr="00EA07E0">
        <w:rPr>
          <w:rFonts w:ascii="Times New Roman" w:hAnsi="Times New Roman" w:cs="Times New Roman"/>
          <w:sz w:val="24"/>
          <w:szCs w:val="24"/>
          <w:shd w:val="clear" w:color="auto" w:fill="FFFFFF"/>
        </w:rPr>
        <w:t> 1 are the most numerous, consisting of 263,640 </w:t>
      </w:r>
      <w:r w:rsidR="00EA07E0" w:rsidRPr="00EA07E0">
        <w:rPr>
          <w:rFonts w:ascii="Times New Roman" w:hAnsi="Times New Roman" w:cs="Times New Roman"/>
          <w:sz w:val="24"/>
          <w:szCs w:val="24"/>
        </w:rPr>
        <w:t>individual-level</w:t>
      </w:r>
      <w:r w:rsidR="00EA07E0" w:rsidRPr="00EA07E0">
        <w:rPr>
          <w:rFonts w:ascii="Times New Roman" w:hAnsi="Times New Roman" w:cs="Times New Roman"/>
          <w:sz w:val="24"/>
          <w:szCs w:val="24"/>
          <w:shd w:val="clear" w:color="auto" w:fill="FFFFFF"/>
        </w:rPr>
        <w:t> records submitted </w:t>
      </w:r>
      <w:r w:rsidR="00EA07E0" w:rsidRPr="00EA07E0">
        <w:rPr>
          <w:rFonts w:ascii="Times New Roman" w:hAnsi="Times New Roman" w:cs="Times New Roman"/>
          <w:sz w:val="24"/>
          <w:szCs w:val="24"/>
        </w:rPr>
        <w:t>during</w:t>
      </w:r>
      <w:r w:rsidR="00EA07E0" w:rsidRPr="00EA07E0">
        <w:rPr>
          <w:rFonts w:ascii="Times New Roman" w:hAnsi="Times New Roman" w:cs="Times New Roman"/>
          <w:sz w:val="24"/>
          <w:szCs w:val="24"/>
          <w:shd w:val="clear" w:color="auto" w:fill="FFFFFF"/>
        </w:rPr>
        <w:t> the </w:t>
      </w:r>
      <w:r w:rsidR="00EA07E0" w:rsidRPr="00EA07E0">
        <w:rPr>
          <w:rFonts w:ascii="Times New Roman" w:hAnsi="Times New Roman" w:cs="Times New Roman"/>
          <w:sz w:val="24"/>
          <w:szCs w:val="24"/>
        </w:rPr>
        <w:t>first</w:t>
      </w:r>
      <w:r w:rsidR="00EA07E0" w:rsidRPr="00EA07E0">
        <w:rPr>
          <w:rFonts w:ascii="Times New Roman" w:hAnsi="Times New Roman" w:cs="Times New Roman"/>
          <w:sz w:val="24"/>
          <w:szCs w:val="24"/>
          <w:shd w:val="clear" w:color="auto" w:fill="FFFFFF"/>
        </w:rPr>
        <w:t> weeks of the pandemic (March </w:t>
      </w:r>
      <w:r w:rsidR="00EA07E0" w:rsidRPr="00EA07E0">
        <w:rPr>
          <w:rFonts w:ascii="Times New Roman" w:hAnsi="Times New Roman" w:cs="Times New Roman"/>
          <w:sz w:val="24"/>
          <w:szCs w:val="24"/>
        </w:rPr>
        <w:t>23</w:t>
      </w:r>
      <w:r w:rsidR="00EA07E0" w:rsidRPr="00EA07E0">
        <w:rPr>
          <w:rFonts w:ascii="Times New Roman" w:hAnsi="Times New Roman" w:cs="Times New Roman"/>
          <w:sz w:val="24"/>
          <w:szCs w:val="24"/>
          <w:shd w:val="clear" w:color="auto" w:fill="FFFFFF"/>
        </w:rPr>
        <w:t> to April </w:t>
      </w:r>
      <w:r w:rsidR="00EA07E0" w:rsidRPr="00EA07E0">
        <w:rPr>
          <w:rFonts w:ascii="Times New Roman" w:hAnsi="Times New Roman" w:cs="Times New Roman"/>
          <w:sz w:val="24"/>
          <w:szCs w:val="24"/>
        </w:rPr>
        <w:t>8,</w:t>
      </w:r>
      <w:r w:rsidR="00EA07E0" w:rsidRPr="00EA07E0">
        <w:rPr>
          <w:rFonts w:ascii="Times New Roman" w:hAnsi="Times New Roman" w:cs="Times New Roman"/>
          <w:sz w:val="24"/>
          <w:szCs w:val="24"/>
          <w:shd w:val="clear" w:color="auto" w:fill="FFFFFF"/>
        </w:rPr>
        <w:t> 2020). These </w:t>
      </w:r>
      <w:r w:rsidR="00EA07E0" w:rsidRPr="00EA07E0">
        <w:rPr>
          <w:rFonts w:ascii="Times New Roman" w:hAnsi="Times New Roman" w:cs="Times New Roman"/>
          <w:sz w:val="24"/>
          <w:szCs w:val="24"/>
        </w:rPr>
        <w:t>reactions</w:t>
      </w:r>
      <w:r w:rsidR="00EA07E0" w:rsidRPr="00EA07E0">
        <w:rPr>
          <w:rFonts w:ascii="Times New Roman" w:hAnsi="Times New Roman" w:cs="Times New Roman"/>
          <w:sz w:val="24"/>
          <w:szCs w:val="24"/>
          <w:shd w:val="clear" w:color="auto" w:fill="FFFFFF"/>
        </w:rPr>
        <w:t> also correspond </w:t>
      </w:r>
      <w:r w:rsidR="00EA07E0" w:rsidRPr="00EA07E0">
        <w:rPr>
          <w:rFonts w:ascii="Times New Roman" w:hAnsi="Times New Roman" w:cs="Times New Roman"/>
          <w:sz w:val="24"/>
          <w:szCs w:val="24"/>
        </w:rPr>
        <w:t>to</w:t>
      </w:r>
      <w:r w:rsidR="00EA07E0" w:rsidRPr="00EA07E0">
        <w:rPr>
          <w:rFonts w:ascii="Times New Roman" w:hAnsi="Times New Roman" w:cs="Times New Roman"/>
          <w:sz w:val="24"/>
          <w:szCs w:val="24"/>
          <w:shd w:val="clear" w:color="auto" w:fill="FFFFFF"/>
        </w:rPr>
        <w:t> the peak of </w:t>
      </w:r>
      <w:r w:rsidR="00EA07E0" w:rsidRPr="00EA07E0">
        <w:rPr>
          <w:rFonts w:ascii="Times New Roman" w:hAnsi="Times New Roman" w:cs="Times New Roman"/>
          <w:sz w:val="24"/>
          <w:szCs w:val="24"/>
        </w:rPr>
        <w:t>Flatten's</w:t>
      </w:r>
      <w:r w:rsidR="00EA07E0" w:rsidRPr="00EA07E0">
        <w:rPr>
          <w:rFonts w:ascii="Times New Roman" w:hAnsi="Times New Roman" w:cs="Times New Roman"/>
          <w:sz w:val="24"/>
          <w:szCs w:val="24"/>
          <w:shd w:val="clear" w:color="auto" w:fill="FFFFFF"/>
        </w:rPr>
        <w:t> presence in the media. </w:t>
      </w:r>
      <w:r w:rsidR="00EA07E0" w:rsidRPr="00EA07E0">
        <w:rPr>
          <w:rFonts w:ascii="Times New Roman" w:hAnsi="Times New Roman" w:cs="Times New Roman"/>
          <w:sz w:val="24"/>
          <w:szCs w:val="24"/>
        </w:rPr>
        <w:t>The survey</w:t>
      </w:r>
      <w:r w:rsidR="00EA07E0" w:rsidRPr="00EA07E0">
        <w:rPr>
          <w:rFonts w:ascii="Times New Roman" w:hAnsi="Times New Roman" w:cs="Times New Roman"/>
          <w:sz w:val="24"/>
          <w:szCs w:val="24"/>
          <w:shd w:val="clear" w:color="auto" w:fill="FFFFFF"/>
        </w:rPr>
        <w:t> responses </w:t>
      </w:r>
      <w:r w:rsidR="00EA07E0" w:rsidRPr="00EA07E0">
        <w:rPr>
          <w:rFonts w:ascii="Times New Roman" w:hAnsi="Times New Roman" w:cs="Times New Roman"/>
          <w:sz w:val="24"/>
          <w:szCs w:val="24"/>
        </w:rPr>
        <w:t>related to</w:t>
      </w:r>
      <w:r w:rsidR="00EA07E0">
        <w:rPr>
          <w:rFonts w:ascii="Times New Roman" w:hAnsi="Times New Roman" w:cs="Times New Roman"/>
          <w:sz w:val="24"/>
          <w:szCs w:val="24"/>
        </w:rPr>
        <w:t xml:space="preserve"> </w:t>
      </w:r>
      <w:r w:rsidR="00EA07E0" w:rsidRPr="00EA07E0">
        <w:rPr>
          <w:rFonts w:ascii="Times New Roman" w:hAnsi="Times New Roman" w:cs="Times New Roman"/>
          <w:sz w:val="24"/>
          <w:szCs w:val="24"/>
        </w:rPr>
        <w:t>Pattern</w:t>
      </w:r>
      <w:r w:rsidR="00EA07E0" w:rsidRPr="00EA07E0">
        <w:rPr>
          <w:rFonts w:ascii="Times New Roman" w:hAnsi="Times New Roman" w:cs="Times New Roman"/>
          <w:sz w:val="24"/>
          <w:szCs w:val="24"/>
          <w:shd w:val="clear" w:color="auto" w:fill="FFFFFF"/>
        </w:rPr>
        <w:t> 2 consist of 14,932 records (April </w:t>
      </w:r>
      <w:r w:rsidR="00EA07E0" w:rsidRPr="00EA07E0">
        <w:rPr>
          <w:rFonts w:ascii="Times New Roman" w:hAnsi="Times New Roman" w:cs="Times New Roman"/>
          <w:sz w:val="24"/>
          <w:szCs w:val="24"/>
        </w:rPr>
        <w:t>8</w:t>
      </w:r>
      <w:r w:rsidR="00EA07E0" w:rsidRPr="00EA07E0">
        <w:rPr>
          <w:rFonts w:ascii="Times New Roman" w:hAnsi="Times New Roman" w:cs="Times New Roman"/>
          <w:sz w:val="24"/>
          <w:szCs w:val="24"/>
          <w:shd w:val="clear" w:color="auto" w:fill="FFFFFF"/>
        </w:rPr>
        <w:t> to April </w:t>
      </w:r>
      <w:r w:rsidR="00EA07E0" w:rsidRPr="00EA07E0">
        <w:rPr>
          <w:rFonts w:ascii="Times New Roman" w:hAnsi="Times New Roman" w:cs="Times New Roman"/>
          <w:sz w:val="24"/>
          <w:szCs w:val="24"/>
        </w:rPr>
        <w:t>28, 2020)</w:t>
      </w:r>
      <w:r w:rsidR="00EA07E0" w:rsidRPr="00EA07E0">
        <w:rPr>
          <w:rFonts w:ascii="Times New Roman" w:hAnsi="Times New Roman" w:cs="Times New Roman"/>
          <w:sz w:val="24"/>
          <w:szCs w:val="24"/>
          <w:shd w:val="clear" w:color="auto" w:fill="FFFFFF"/>
        </w:rPr>
        <w:t> and </w:t>
      </w:r>
      <w:r w:rsidR="00EA07E0" w:rsidRPr="00EA07E0">
        <w:rPr>
          <w:rFonts w:ascii="Times New Roman" w:hAnsi="Times New Roman" w:cs="Times New Roman"/>
          <w:sz w:val="24"/>
          <w:szCs w:val="24"/>
        </w:rPr>
        <w:t>Pattern</w:t>
      </w:r>
      <w:r w:rsidR="00EA07E0" w:rsidRPr="00EA07E0">
        <w:rPr>
          <w:rFonts w:ascii="Times New Roman" w:hAnsi="Times New Roman" w:cs="Times New Roman"/>
          <w:sz w:val="24"/>
          <w:szCs w:val="24"/>
          <w:shd w:val="clear" w:color="auto" w:fill="FFFFFF"/>
        </w:rPr>
        <w:t> 3 consists of 15,534 records (April </w:t>
      </w:r>
      <w:r w:rsidR="00EA07E0" w:rsidRPr="00EA07E0">
        <w:rPr>
          <w:rFonts w:ascii="Times New Roman" w:hAnsi="Times New Roman" w:cs="Times New Roman"/>
          <w:sz w:val="24"/>
          <w:szCs w:val="24"/>
        </w:rPr>
        <w:t>28</w:t>
      </w:r>
      <w:r w:rsidR="00EA07E0" w:rsidRPr="00EA07E0">
        <w:rPr>
          <w:rFonts w:ascii="Times New Roman" w:hAnsi="Times New Roman" w:cs="Times New Roman"/>
          <w:sz w:val="24"/>
          <w:szCs w:val="24"/>
          <w:shd w:val="clear" w:color="auto" w:fill="FFFFFF"/>
        </w:rPr>
        <w:t> to July </w:t>
      </w:r>
      <w:r w:rsidR="00EA07E0" w:rsidRPr="00EA07E0">
        <w:rPr>
          <w:rFonts w:ascii="Times New Roman" w:hAnsi="Times New Roman" w:cs="Times New Roman"/>
          <w:sz w:val="24"/>
          <w:szCs w:val="24"/>
        </w:rPr>
        <w:t>30,</w:t>
      </w:r>
      <w:r w:rsidR="00EA07E0" w:rsidRPr="00EA07E0">
        <w:rPr>
          <w:rFonts w:ascii="Times New Roman" w:hAnsi="Times New Roman" w:cs="Times New Roman"/>
          <w:sz w:val="24"/>
          <w:szCs w:val="24"/>
          <w:shd w:val="clear" w:color="auto" w:fill="FFFFFF"/>
        </w:rPr>
        <w:t> 2020)</w:t>
      </w:r>
      <w:r w:rsidR="00EA07E0">
        <w:rPr>
          <w:rFonts w:ascii="Arial" w:hAnsi="Arial" w:cs="Arial"/>
          <w:color w:val="2B2B2B"/>
          <w:sz w:val="27"/>
          <w:szCs w:val="27"/>
          <w:shd w:val="clear" w:color="auto" w:fill="FFFFFF"/>
        </w:rPr>
        <w:t>.</w:t>
      </w:r>
      <w:r w:rsidRPr="006209FC">
        <w:rPr>
          <w:rFonts w:ascii="Times New Roman" w:hAnsi="Times New Roman" w:cs="Times New Roman"/>
          <w:color w:val="212529"/>
          <w:sz w:val="24"/>
          <w:szCs w:val="24"/>
          <w:shd w:val="clear" w:color="auto" w:fill="FFFFFF"/>
        </w:rPr>
        <w:t>and Schema 3 consists of 15,534 records (April 28th to July 30th of 2020). Although Schema 2 and Schema 3 contain far fewer records than Schema 1</w:t>
      </w:r>
    </w:p>
    <w:p w14:paraId="271EBA9A" w14:textId="415754D2" w:rsidR="007B08DB" w:rsidRDefault="007B08DB" w:rsidP="007B08DB">
      <w:pPr>
        <w:jc w:val="both"/>
        <w:rPr>
          <w:rFonts w:ascii="Times New Roman" w:hAnsi="Times New Roman" w:cs="Times New Roman"/>
          <w:sz w:val="24"/>
          <w:szCs w:val="24"/>
        </w:rPr>
      </w:pPr>
      <w:r>
        <w:rPr>
          <w:rFonts w:ascii="Times New Roman" w:hAnsi="Times New Roman" w:cs="Times New Roman"/>
          <w:sz w:val="24"/>
          <w:szCs w:val="24"/>
        </w:rPr>
        <w:tab/>
      </w:r>
      <w:r w:rsidR="006209FC" w:rsidRPr="006209FC">
        <w:rPr>
          <w:rFonts w:ascii="Times New Roman" w:hAnsi="Times New Roman" w:cs="Times New Roman"/>
          <w:sz w:val="24"/>
          <w:szCs w:val="24"/>
        </w:rPr>
        <w:t>Our goal is to analyse the data on covid-19 symptoms and mental health in Canada and give the troubled covid-19 applicants a platform to describe their state so they may get coached up or treated in accordance with their circumstance. In order to carry out the business operations necessary to address our issue statement and our data analysis objectives</w:t>
      </w:r>
      <w:r w:rsidR="006209FC">
        <w:rPr>
          <w:rFonts w:ascii="Times New Roman" w:hAnsi="Times New Roman" w:cs="Times New Roman"/>
          <w:sz w:val="24"/>
          <w:szCs w:val="24"/>
        </w:rPr>
        <w:t>, we would be following the below steps:</w:t>
      </w:r>
    </w:p>
    <w:p w14:paraId="4E5DE69D" w14:textId="2732BAC1" w:rsidR="00FE0339" w:rsidRPr="00FE0339" w:rsidRDefault="00FE0339" w:rsidP="00FE0339">
      <w:pPr>
        <w:pStyle w:val="ListParagraph"/>
        <w:numPr>
          <w:ilvl w:val="0"/>
          <w:numId w:val="1"/>
        </w:numPr>
        <w:jc w:val="both"/>
        <w:rPr>
          <w:rFonts w:ascii="Times New Roman" w:hAnsi="Times New Roman" w:cs="Times New Roman"/>
          <w:sz w:val="24"/>
          <w:szCs w:val="24"/>
        </w:rPr>
      </w:pPr>
      <w:r w:rsidRPr="00FE0339">
        <w:rPr>
          <w:rFonts w:ascii="Times New Roman" w:hAnsi="Times New Roman" w:cs="Times New Roman"/>
          <w:sz w:val="24"/>
          <w:szCs w:val="24"/>
        </w:rPr>
        <w:t>make a supervised model grounded on the identified data and training it to prognosticate similar cases in unborn according to the input data given by the person from the platform</w:t>
      </w:r>
      <w:r>
        <w:rPr>
          <w:rFonts w:ascii="Times New Roman" w:hAnsi="Times New Roman" w:cs="Times New Roman"/>
          <w:sz w:val="24"/>
          <w:szCs w:val="24"/>
        </w:rPr>
        <w:t>.</w:t>
      </w:r>
    </w:p>
    <w:p w14:paraId="53F4BE81" w14:textId="48D359C9" w:rsidR="00FB19BB" w:rsidRDefault="00FB19BB" w:rsidP="006209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precious information about demographic profile of the check party that schema 1 doesn’t have, similar as their race, coitus, age, and epidemic-convinced most pressing requirements(food, medical, fiscal, emotional, other).</w:t>
      </w:r>
    </w:p>
    <w:p w14:paraId="1E24B0B7" w14:textId="009C246A" w:rsidR="006209FC" w:rsidRDefault="006209FC" w:rsidP="006209FC">
      <w:pPr>
        <w:ind w:left="360"/>
        <w:jc w:val="both"/>
        <w:rPr>
          <w:rFonts w:ascii="Times New Roman" w:hAnsi="Times New Roman" w:cs="Times New Roman"/>
          <w:sz w:val="24"/>
          <w:szCs w:val="24"/>
        </w:rPr>
      </w:pPr>
    </w:p>
    <w:p w14:paraId="012DB860" w14:textId="6F28441E" w:rsidR="006209FC" w:rsidRDefault="006209FC" w:rsidP="006209FC">
      <w:pPr>
        <w:ind w:left="360"/>
        <w:jc w:val="both"/>
        <w:rPr>
          <w:rFonts w:ascii="Times New Roman" w:hAnsi="Times New Roman" w:cs="Times New Roman"/>
          <w:sz w:val="24"/>
          <w:szCs w:val="24"/>
        </w:rPr>
      </w:pPr>
    </w:p>
    <w:p w14:paraId="76CA1367" w14:textId="77777777" w:rsidR="00FE0339" w:rsidRDefault="00FE0339" w:rsidP="006209FC">
      <w:pPr>
        <w:ind w:left="360"/>
        <w:jc w:val="both"/>
        <w:rPr>
          <w:rFonts w:ascii="Times New Roman" w:hAnsi="Times New Roman" w:cs="Times New Roman"/>
          <w:sz w:val="24"/>
          <w:szCs w:val="24"/>
        </w:rPr>
      </w:pPr>
    </w:p>
    <w:p w14:paraId="561DC062" w14:textId="54835966" w:rsidR="006209FC" w:rsidRDefault="006209FC" w:rsidP="006209FC">
      <w:pPr>
        <w:spacing w:line="257" w:lineRule="auto"/>
        <w:jc w:val="both"/>
        <w:rPr>
          <w:rFonts w:ascii="Times New Roman" w:hAnsi="Times New Roman" w:cs="Times New Roman"/>
          <w:b/>
          <w:bCs/>
          <w:sz w:val="24"/>
          <w:szCs w:val="24"/>
          <w:u w:val="single"/>
        </w:rPr>
      </w:pPr>
      <w:r w:rsidRPr="006209FC">
        <w:rPr>
          <w:rFonts w:ascii="Times New Roman" w:hAnsi="Times New Roman" w:cs="Times New Roman"/>
          <w:b/>
          <w:bCs/>
          <w:sz w:val="24"/>
          <w:szCs w:val="24"/>
          <w:u w:val="single"/>
        </w:rPr>
        <w:t>Following methods and tolls will be used to execute this project:</w:t>
      </w:r>
    </w:p>
    <w:p w14:paraId="721B39A2" w14:textId="77777777" w:rsidR="006209FC" w:rsidRPr="003E1F1D" w:rsidRDefault="006209FC" w:rsidP="006209FC">
      <w:pPr>
        <w:pStyle w:val="ListParagraph"/>
        <w:numPr>
          <w:ilvl w:val="0"/>
          <w:numId w:val="3"/>
        </w:numPr>
        <w:spacing w:after="240"/>
        <w:jc w:val="both"/>
        <w:rPr>
          <w:rFonts w:ascii="Times New Roman" w:hAnsi="Times New Roman" w:cs="Times New Roman"/>
          <w:sz w:val="24"/>
          <w:szCs w:val="24"/>
        </w:rPr>
      </w:pPr>
      <w:r w:rsidRPr="003E1F1D">
        <w:rPr>
          <w:rFonts w:ascii="Times New Roman" w:hAnsi="Times New Roman" w:cs="Times New Roman"/>
          <w:sz w:val="24"/>
          <w:szCs w:val="24"/>
        </w:rPr>
        <w:t>Data Collection</w:t>
      </w:r>
    </w:p>
    <w:p w14:paraId="197EFDDB" w14:textId="00929E1B" w:rsidR="006209FC" w:rsidRPr="003E1F1D" w:rsidRDefault="006209FC" w:rsidP="006209FC">
      <w:pPr>
        <w:pStyle w:val="ListParagraph"/>
        <w:numPr>
          <w:ilvl w:val="0"/>
          <w:numId w:val="3"/>
        </w:numPr>
        <w:spacing w:after="240"/>
        <w:jc w:val="both"/>
        <w:rPr>
          <w:rFonts w:ascii="Times New Roman" w:hAnsi="Times New Roman" w:cs="Times New Roman"/>
          <w:sz w:val="24"/>
          <w:szCs w:val="24"/>
        </w:rPr>
      </w:pPr>
      <w:r w:rsidRPr="003E1F1D">
        <w:rPr>
          <w:rFonts w:ascii="Times New Roman" w:hAnsi="Times New Roman" w:cs="Times New Roman"/>
          <w:sz w:val="24"/>
          <w:szCs w:val="24"/>
        </w:rPr>
        <w:t>Data Cleaning</w:t>
      </w:r>
      <w:r>
        <w:rPr>
          <w:rFonts w:ascii="Times New Roman" w:hAnsi="Times New Roman" w:cs="Times New Roman"/>
          <w:sz w:val="24"/>
          <w:szCs w:val="24"/>
        </w:rPr>
        <w:t xml:space="preserve"> </w:t>
      </w:r>
      <w:r w:rsidRPr="003E1F1D">
        <w:rPr>
          <w:rFonts w:ascii="Times New Roman" w:hAnsi="Times New Roman" w:cs="Times New Roman"/>
          <w:sz w:val="24"/>
          <w:szCs w:val="24"/>
        </w:rPr>
        <w:t>(MS Excel, SQL</w:t>
      </w:r>
      <w:r>
        <w:rPr>
          <w:rFonts w:ascii="Times New Roman" w:hAnsi="Times New Roman" w:cs="Times New Roman"/>
          <w:sz w:val="24"/>
          <w:szCs w:val="24"/>
        </w:rPr>
        <w:t>, Python</w:t>
      </w:r>
      <w:r w:rsidRPr="003E1F1D">
        <w:rPr>
          <w:rFonts w:ascii="Times New Roman" w:hAnsi="Times New Roman" w:cs="Times New Roman"/>
          <w:sz w:val="24"/>
          <w:szCs w:val="24"/>
        </w:rPr>
        <w:t>)</w:t>
      </w:r>
    </w:p>
    <w:p w14:paraId="37DD73BB" w14:textId="77777777" w:rsidR="006209FC" w:rsidRPr="003E1F1D" w:rsidRDefault="006209FC" w:rsidP="006209FC">
      <w:pPr>
        <w:pStyle w:val="ListParagraph"/>
        <w:numPr>
          <w:ilvl w:val="0"/>
          <w:numId w:val="3"/>
        </w:numPr>
        <w:spacing w:after="240"/>
        <w:jc w:val="both"/>
        <w:rPr>
          <w:rFonts w:ascii="Times New Roman" w:hAnsi="Times New Roman" w:cs="Times New Roman"/>
          <w:sz w:val="24"/>
          <w:szCs w:val="24"/>
        </w:rPr>
      </w:pPr>
      <w:r w:rsidRPr="003E1F1D">
        <w:rPr>
          <w:rFonts w:ascii="Times New Roman" w:hAnsi="Times New Roman" w:cs="Times New Roman"/>
          <w:sz w:val="24"/>
          <w:szCs w:val="24"/>
        </w:rPr>
        <w:t>Exploratory Data Analysis</w:t>
      </w:r>
      <w:r>
        <w:rPr>
          <w:rFonts w:ascii="Times New Roman" w:hAnsi="Times New Roman" w:cs="Times New Roman"/>
          <w:sz w:val="24"/>
          <w:szCs w:val="24"/>
        </w:rPr>
        <w:t xml:space="preserve"> </w:t>
      </w:r>
      <w:r w:rsidRPr="003E1F1D">
        <w:rPr>
          <w:rFonts w:ascii="Times New Roman" w:hAnsi="Times New Roman" w:cs="Times New Roman"/>
          <w:sz w:val="24"/>
          <w:szCs w:val="24"/>
        </w:rPr>
        <w:t>(Python)</w:t>
      </w:r>
    </w:p>
    <w:p w14:paraId="45AD971D" w14:textId="77777777" w:rsidR="006209FC" w:rsidRPr="003E1F1D" w:rsidRDefault="006209FC" w:rsidP="006209FC">
      <w:pPr>
        <w:pStyle w:val="ListParagraph"/>
        <w:numPr>
          <w:ilvl w:val="0"/>
          <w:numId w:val="3"/>
        </w:numPr>
        <w:spacing w:after="240"/>
        <w:jc w:val="both"/>
        <w:rPr>
          <w:rFonts w:ascii="Times New Roman" w:hAnsi="Times New Roman" w:cs="Times New Roman"/>
          <w:sz w:val="24"/>
          <w:szCs w:val="24"/>
        </w:rPr>
      </w:pPr>
      <w:r w:rsidRPr="003E1F1D">
        <w:rPr>
          <w:rFonts w:ascii="Times New Roman" w:hAnsi="Times New Roman" w:cs="Times New Roman"/>
          <w:sz w:val="24"/>
          <w:szCs w:val="24"/>
        </w:rPr>
        <w:t>Data Visualization</w:t>
      </w:r>
      <w:r>
        <w:rPr>
          <w:rFonts w:ascii="Times New Roman" w:hAnsi="Times New Roman" w:cs="Times New Roman"/>
          <w:sz w:val="24"/>
          <w:szCs w:val="24"/>
        </w:rPr>
        <w:t xml:space="preserve"> </w:t>
      </w:r>
      <w:r w:rsidRPr="003E1F1D">
        <w:rPr>
          <w:rFonts w:ascii="Times New Roman" w:hAnsi="Times New Roman" w:cs="Times New Roman"/>
          <w:sz w:val="24"/>
          <w:szCs w:val="24"/>
        </w:rPr>
        <w:t>(Excel, Tableau, IBM Cognos)</w:t>
      </w:r>
    </w:p>
    <w:p w14:paraId="2F8B06A2" w14:textId="48B994A9" w:rsidR="006209FC" w:rsidRPr="003E1F1D" w:rsidRDefault="006209FC" w:rsidP="006209FC">
      <w:pPr>
        <w:pStyle w:val="ListParagraph"/>
        <w:numPr>
          <w:ilvl w:val="0"/>
          <w:numId w:val="3"/>
        </w:numPr>
        <w:spacing w:after="240"/>
        <w:jc w:val="both"/>
        <w:rPr>
          <w:rFonts w:ascii="Times New Roman" w:hAnsi="Times New Roman" w:cs="Times New Roman"/>
          <w:sz w:val="24"/>
          <w:szCs w:val="24"/>
        </w:rPr>
      </w:pPr>
      <w:r w:rsidRPr="003E1F1D">
        <w:rPr>
          <w:rFonts w:ascii="Times New Roman" w:hAnsi="Times New Roman" w:cs="Times New Roman"/>
          <w:sz w:val="24"/>
          <w:szCs w:val="24"/>
        </w:rPr>
        <w:t>Build and apply suitable algorithms</w:t>
      </w:r>
      <w:r>
        <w:rPr>
          <w:rFonts w:ascii="Times New Roman" w:hAnsi="Times New Roman" w:cs="Times New Roman"/>
          <w:sz w:val="24"/>
          <w:szCs w:val="24"/>
        </w:rPr>
        <w:t xml:space="preserve"> </w:t>
      </w:r>
      <w:r w:rsidRPr="003E1F1D">
        <w:rPr>
          <w:rFonts w:ascii="Times New Roman" w:hAnsi="Times New Roman" w:cs="Times New Roman"/>
          <w:sz w:val="24"/>
          <w:szCs w:val="24"/>
        </w:rPr>
        <w:t>(Python</w:t>
      </w:r>
      <w:r w:rsidR="00217E89">
        <w:rPr>
          <w:rFonts w:ascii="Times New Roman" w:hAnsi="Times New Roman" w:cs="Times New Roman"/>
          <w:sz w:val="24"/>
          <w:szCs w:val="24"/>
        </w:rPr>
        <w:t>,Tableau</w:t>
      </w:r>
      <w:r w:rsidRPr="003E1F1D">
        <w:rPr>
          <w:rFonts w:ascii="Times New Roman" w:hAnsi="Times New Roman" w:cs="Times New Roman"/>
          <w:sz w:val="24"/>
          <w:szCs w:val="24"/>
        </w:rPr>
        <w:t>)</w:t>
      </w:r>
    </w:p>
    <w:p w14:paraId="4E0971F9" w14:textId="5BC67694" w:rsidR="006209FC" w:rsidRDefault="006209FC" w:rsidP="006209FC">
      <w:pPr>
        <w:pStyle w:val="ListParagraph"/>
        <w:spacing w:line="257" w:lineRule="auto"/>
        <w:jc w:val="both"/>
        <w:rPr>
          <w:rFonts w:ascii="Times New Roman" w:hAnsi="Times New Roman" w:cs="Times New Roman"/>
          <w:b/>
          <w:bCs/>
          <w:sz w:val="24"/>
          <w:szCs w:val="24"/>
          <w:u w:val="single"/>
        </w:rPr>
      </w:pPr>
    </w:p>
    <w:p w14:paraId="67BFE5FA" w14:textId="47E69C55" w:rsidR="00DC3949" w:rsidRDefault="00DC3949" w:rsidP="006209FC">
      <w:pPr>
        <w:pStyle w:val="ListParagraph"/>
        <w:spacing w:line="257" w:lineRule="auto"/>
        <w:jc w:val="both"/>
        <w:rPr>
          <w:rFonts w:ascii="Times New Roman" w:hAnsi="Times New Roman" w:cs="Times New Roman"/>
          <w:b/>
          <w:bCs/>
          <w:sz w:val="24"/>
          <w:szCs w:val="24"/>
          <w:u w:val="single"/>
        </w:rPr>
      </w:pPr>
    </w:p>
    <w:p w14:paraId="33645429" w14:textId="2AFD87E8" w:rsidR="00DC3949" w:rsidRPr="00DC3949" w:rsidRDefault="00DC3949" w:rsidP="006209FC">
      <w:pPr>
        <w:pStyle w:val="ListParagraph"/>
        <w:spacing w:line="257" w:lineRule="auto"/>
        <w:jc w:val="both"/>
        <w:rPr>
          <w:rFonts w:ascii="Times New Roman" w:hAnsi="Times New Roman" w:cs="Times New Roman"/>
          <w:b/>
          <w:bCs/>
          <w:sz w:val="28"/>
          <w:szCs w:val="28"/>
          <w:u w:val="single"/>
        </w:rPr>
      </w:pPr>
    </w:p>
    <w:p w14:paraId="2FA388F1" w14:textId="73B6D618" w:rsidR="00DC3949" w:rsidRDefault="00DC3949" w:rsidP="00DC3949">
      <w:pPr>
        <w:spacing w:after="240"/>
        <w:jc w:val="both"/>
        <w:rPr>
          <w:rFonts w:ascii="Times New Roman" w:hAnsi="Times New Roman" w:cs="Times New Roman"/>
          <w:b/>
          <w:sz w:val="28"/>
          <w:szCs w:val="28"/>
          <w:u w:val="single"/>
        </w:rPr>
      </w:pPr>
      <w:r w:rsidRPr="00DC3949">
        <w:rPr>
          <w:rFonts w:ascii="Times New Roman" w:hAnsi="Times New Roman" w:cs="Times New Roman"/>
          <w:b/>
          <w:sz w:val="28"/>
          <w:szCs w:val="28"/>
          <w:u w:val="single"/>
        </w:rPr>
        <w:t>Data Requirements:</w:t>
      </w:r>
    </w:p>
    <w:p w14:paraId="48404264" w14:textId="5E6DB858" w:rsidR="00DC3949" w:rsidRDefault="007B414C" w:rsidP="00DC3949">
      <w:pPr>
        <w:spacing w:after="240"/>
        <w:jc w:val="both"/>
        <w:rPr>
          <w:rFonts w:ascii="Times New Roman" w:hAnsi="Times New Roman" w:cs="Times New Roman"/>
          <w:color w:val="212529"/>
          <w:sz w:val="24"/>
          <w:szCs w:val="24"/>
          <w:shd w:val="clear" w:color="auto" w:fill="FFFFFF"/>
        </w:rPr>
      </w:pPr>
      <w:r>
        <w:rPr>
          <w:rFonts w:ascii="Times New Roman" w:hAnsi="Times New Roman" w:cs="Times New Roman"/>
          <w:sz w:val="24"/>
          <w:szCs w:val="24"/>
        </w:rPr>
        <w:t xml:space="preserve">Information is the powerful and necessary tool for creating positive change. Data on covid-19 was gathered by Flatten, Through an online survey </w:t>
      </w:r>
      <w:r w:rsidRPr="007B414C">
        <w:rPr>
          <w:rFonts w:ascii="Times New Roman" w:hAnsi="Times New Roman" w:cs="Times New Roman"/>
          <w:color w:val="212529"/>
          <w:sz w:val="24"/>
          <w:szCs w:val="24"/>
          <w:shd w:val="clear" w:color="auto" w:fill="FFFFFF"/>
        </w:rPr>
        <w:t>responses collected from 294,106 Canadians of all age.  </w:t>
      </w:r>
      <w:r w:rsidR="00042E82" w:rsidRPr="00042E82">
        <w:rPr>
          <w:rFonts w:ascii="Times New Roman" w:hAnsi="Times New Roman" w:cs="Times New Roman"/>
          <w:color w:val="212529"/>
          <w:sz w:val="24"/>
          <w:szCs w:val="24"/>
          <w:shd w:val="clear" w:color="auto" w:fill="FFFFFF"/>
        </w:rPr>
        <w:t>However, data has been a consistent factor in determining how well non-pharmaceutical therapies may be used</w:t>
      </w:r>
      <w:r w:rsidR="007041F2">
        <w:rPr>
          <w:rFonts w:ascii="Times New Roman" w:hAnsi="Times New Roman" w:cs="Times New Roman"/>
          <w:color w:val="212529"/>
          <w:sz w:val="24"/>
          <w:szCs w:val="24"/>
          <w:shd w:val="clear" w:color="auto" w:fill="FFFFFF"/>
        </w:rPr>
        <w:t>.</w:t>
      </w:r>
      <w:r w:rsidR="007041F2" w:rsidRPr="007041F2">
        <w:t xml:space="preserve"> </w:t>
      </w:r>
      <w:r w:rsidR="007041F2" w:rsidRPr="007041F2">
        <w:rPr>
          <w:rFonts w:ascii="Times New Roman" w:hAnsi="Times New Roman" w:cs="Times New Roman"/>
          <w:color w:val="212529"/>
          <w:sz w:val="24"/>
          <w:szCs w:val="24"/>
          <w:shd w:val="clear" w:color="auto" w:fill="FFFFFF"/>
        </w:rPr>
        <w:t>The raw Flatten dataset consists of 498,211 survey submissions (90.81% of which were replies from unique participants). Due to ethical, privacy, and identity protection concerns, only a de-identified subset of survey responses is made accessible in this version's release. Given the prominence of the province in the records of the gathered data (60.3% of the replies), only the subset of survey responses where the participant acknowledges residing in Ontario are made available.</w:t>
      </w:r>
    </w:p>
    <w:p w14:paraId="1F4A868E" w14:textId="79B831F7" w:rsidR="007041F2" w:rsidRPr="007041F2" w:rsidRDefault="007041F2" w:rsidP="007041F2">
      <w:pPr>
        <w:pStyle w:val="ListParagraph"/>
        <w:numPr>
          <w:ilvl w:val="0"/>
          <w:numId w:val="5"/>
        </w:numPr>
        <w:spacing w:after="240"/>
        <w:jc w:val="both"/>
        <w:rPr>
          <w:rFonts w:ascii="Times New Roman" w:hAnsi="Times New Roman" w:cs="Times New Roman"/>
          <w:bCs/>
          <w:sz w:val="24"/>
          <w:szCs w:val="24"/>
        </w:rPr>
      </w:pPr>
      <w:r w:rsidRPr="0043238A">
        <w:rPr>
          <w:rFonts w:ascii="Times New Roman" w:hAnsi="Times New Roman" w:cs="Times New Roman"/>
          <w:sz w:val="24"/>
          <w:szCs w:val="24"/>
        </w:rPr>
        <w:t xml:space="preserve">Training the model to predict the future data recorded in the </w:t>
      </w:r>
      <w:r>
        <w:rPr>
          <w:rFonts w:ascii="Times New Roman" w:hAnsi="Times New Roman" w:cs="Times New Roman"/>
          <w:sz w:val="24"/>
          <w:szCs w:val="24"/>
        </w:rPr>
        <w:t>platform provided</w:t>
      </w:r>
    </w:p>
    <w:p w14:paraId="2A61C2B3" w14:textId="03770B26" w:rsidR="007041F2" w:rsidRPr="007041F2" w:rsidRDefault="007041F2" w:rsidP="007041F2">
      <w:pPr>
        <w:pStyle w:val="ListParagraph"/>
        <w:numPr>
          <w:ilvl w:val="0"/>
          <w:numId w:val="5"/>
        </w:numPr>
        <w:spacing w:after="240"/>
        <w:jc w:val="both"/>
        <w:rPr>
          <w:rFonts w:ascii="Times New Roman" w:hAnsi="Times New Roman" w:cs="Times New Roman"/>
          <w:bCs/>
          <w:sz w:val="24"/>
          <w:szCs w:val="24"/>
        </w:rPr>
      </w:pPr>
      <w:r w:rsidRPr="0043238A">
        <w:rPr>
          <w:rFonts w:ascii="Times New Roman" w:hAnsi="Times New Roman" w:cs="Times New Roman"/>
          <w:sz w:val="24"/>
          <w:szCs w:val="24"/>
        </w:rPr>
        <w:t>Giving respective solution based on the seriousness</w:t>
      </w:r>
    </w:p>
    <w:p w14:paraId="5B538F0B" w14:textId="46B008D3" w:rsidR="00DC3949" w:rsidRDefault="00DC3949" w:rsidP="006209FC">
      <w:pPr>
        <w:pStyle w:val="ListParagraph"/>
        <w:spacing w:line="257" w:lineRule="auto"/>
        <w:jc w:val="both"/>
        <w:rPr>
          <w:rFonts w:ascii="Times New Roman" w:hAnsi="Times New Roman" w:cs="Times New Roman"/>
          <w:b/>
          <w:bCs/>
          <w:sz w:val="24"/>
          <w:szCs w:val="24"/>
          <w:u w:val="single"/>
        </w:rPr>
      </w:pPr>
    </w:p>
    <w:p w14:paraId="3D3D6624" w14:textId="77844858" w:rsidR="007041F2" w:rsidRDefault="007041F2" w:rsidP="006209FC">
      <w:pPr>
        <w:pStyle w:val="ListParagraph"/>
        <w:spacing w:line="257" w:lineRule="auto"/>
        <w:jc w:val="both"/>
        <w:rPr>
          <w:rFonts w:ascii="Times New Roman" w:hAnsi="Times New Roman" w:cs="Times New Roman"/>
          <w:b/>
          <w:bCs/>
          <w:sz w:val="24"/>
          <w:szCs w:val="24"/>
          <w:u w:val="single"/>
        </w:rPr>
      </w:pPr>
    </w:p>
    <w:p w14:paraId="0F341C4E" w14:textId="77777777" w:rsidR="007041F2" w:rsidRPr="00CF32F1" w:rsidRDefault="007041F2" w:rsidP="007041F2">
      <w:pPr>
        <w:spacing w:after="240"/>
        <w:jc w:val="both"/>
        <w:rPr>
          <w:rFonts w:ascii="Times New Roman" w:hAnsi="Times New Roman" w:cs="Times New Roman"/>
          <w:b/>
          <w:sz w:val="24"/>
          <w:szCs w:val="24"/>
          <w:u w:val="single"/>
        </w:rPr>
      </w:pPr>
      <w:r w:rsidRPr="00B02DA4">
        <w:rPr>
          <w:rFonts w:ascii="Times New Roman" w:hAnsi="Times New Roman" w:cs="Times New Roman"/>
          <w:b/>
          <w:sz w:val="24"/>
          <w:szCs w:val="24"/>
          <w:u w:val="single"/>
        </w:rPr>
        <w:t>References:</w:t>
      </w:r>
    </w:p>
    <w:p w14:paraId="090A5D49" w14:textId="77777777" w:rsidR="009A7526" w:rsidRDefault="00000000" w:rsidP="009A7526">
      <w:pPr>
        <w:pStyle w:val="ListParagraph"/>
        <w:numPr>
          <w:ilvl w:val="0"/>
          <w:numId w:val="6"/>
        </w:numPr>
        <w:spacing w:line="257" w:lineRule="auto"/>
        <w:jc w:val="both"/>
        <w:rPr>
          <w:rFonts w:ascii="Times New Roman" w:hAnsi="Times New Roman" w:cs="Times New Roman"/>
          <w:b/>
          <w:bCs/>
          <w:sz w:val="24"/>
          <w:szCs w:val="24"/>
          <w:u w:val="single"/>
        </w:rPr>
      </w:pPr>
      <w:hyperlink r:id="rId7" w:history="1">
        <w:r w:rsidR="009A7526" w:rsidRPr="001C73F7">
          <w:rPr>
            <w:rStyle w:val="Hyperlink"/>
            <w:rFonts w:ascii="Times New Roman" w:hAnsi="Times New Roman" w:cs="Times New Roman"/>
            <w:b/>
            <w:bCs/>
            <w:sz w:val="24"/>
            <w:szCs w:val="24"/>
          </w:rPr>
          <w:t>https://physionet.org/content/flatten-covid-survey/1.0/</w:t>
        </w:r>
      </w:hyperlink>
    </w:p>
    <w:p w14:paraId="14E4F876" w14:textId="1A2396B4" w:rsidR="00690FBD" w:rsidRPr="009A7526" w:rsidRDefault="009A7526" w:rsidP="009A7526">
      <w:pPr>
        <w:pStyle w:val="ListParagraph"/>
        <w:numPr>
          <w:ilvl w:val="0"/>
          <w:numId w:val="6"/>
        </w:numPr>
        <w:spacing w:line="257" w:lineRule="auto"/>
        <w:jc w:val="both"/>
        <w:rPr>
          <w:rFonts w:ascii="Times New Roman" w:hAnsi="Times New Roman" w:cs="Times New Roman"/>
          <w:sz w:val="24"/>
          <w:szCs w:val="24"/>
        </w:rPr>
      </w:pPr>
      <w:r>
        <w:rPr>
          <w:rFonts w:ascii="Times New Roman" w:hAnsi="Times New Roman" w:cs="Times New Roman"/>
          <w:sz w:val="24"/>
          <w:szCs w:val="24"/>
        </w:rPr>
        <w:t>Have also referred your Word file.</w:t>
      </w:r>
    </w:p>
    <w:p w14:paraId="170C8382" w14:textId="77777777" w:rsidR="006209FC" w:rsidRPr="006209FC" w:rsidRDefault="006209FC" w:rsidP="006209FC">
      <w:pPr>
        <w:ind w:left="360"/>
        <w:jc w:val="both"/>
        <w:rPr>
          <w:rFonts w:ascii="Times New Roman" w:hAnsi="Times New Roman" w:cs="Times New Roman"/>
          <w:sz w:val="24"/>
          <w:szCs w:val="24"/>
        </w:rPr>
      </w:pPr>
    </w:p>
    <w:p w14:paraId="000FB3AC" w14:textId="4741268F" w:rsidR="00C827AA" w:rsidRPr="002C06E4" w:rsidRDefault="00C827AA" w:rsidP="00797143">
      <w:pPr>
        <w:jc w:val="both"/>
      </w:pPr>
    </w:p>
    <w:sectPr w:rsidR="00C827AA" w:rsidRPr="002C06E4" w:rsidSect="00DC3949">
      <w:footerReference w:type="default" r:id="rId8"/>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1D7A" w14:textId="77777777" w:rsidR="00300F73" w:rsidRDefault="00300F73" w:rsidP="00DC3949">
      <w:pPr>
        <w:spacing w:after="0" w:line="240" w:lineRule="auto"/>
      </w:pPr>
      <w:r>
        <w:separator/>
      </w:r>
    </w:p>
  </w:endnote>
  <w:endnote w:type="continuationSeparator" w:id="0">
    <w:p w14:paraId="0C047D77" w14:textId="77777777" w:rsidR="00300F73" w:rsidRDefault="00300F73" w:rsidP="00DC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CAE4" w14:textId="77777777" w:rsidR="00DC3949" w:rsidRDefault="00DC394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04D44D" w14:textId="77777777" w:rsidR="00DC3949" w:rsidRDefault="00DC3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28F68" w14:textId="77777777" w:rsidR="00300F73" w:rsidRDefault="00300F73" w:rsidP="00DC3949">
      <w:pPr>
        <w:spacing w:after="0" w:line="240" w:lineRule="auto"/>
      </w:pPr>
      <w:r>
        <w:separator/>
      </w:r>
    </w:p>
  </w:footnote>
  <w:footnote w:type="continuationSeparator" w:id="0">
    <w:p w14:paraId="4AED5749" w14:textId="77777777" w:rsidR="00300F73" w:rsidRDefault="00300F73" w:rsidP="00DC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509"/>
    <w:multiLevelType w:val="hybridMultilevel"/>
    <w:tmpl w:val="E24C2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AC6C72"/>
    <w:multiLevelType w:val="hybridMultilevel"/>
    <w:tmpl w:val="2E583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0463F9"/>
    <w:multiLevelType w:val="hybridMultilevel"/>
    <w:tmpl w:val="73668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C04B75"/>
    <w:multiLevelType w:val="hybridMultilevel"/>
    <w:tmpl w:val="3494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B518A"/>
    <w:multiLevelType w:val="hybridMultilevel"/>
    <w:tmpl w:val="A7BE9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721E66"/>
    <w:multiLevelType w:val="hybridMultilevel"/>
    <w:tmpl w:val="E4C61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10052557">
    <w:abstractNumId w:val="2"/>
  </w:num>
  <w:num w:numId="2" w16cid:durableId="300038281">
    <w:abstractNumId w:val="3"/>
  </w:num>
  <w:num w:numId="3" w16cid:durableId="1531262209">
    <w:abstractNumId w:val="1"/>
  </w:num>
  <w:num w:numId="4" w16cid:durableId="74322429">
    <w:abstractNumId w:val="4"/>
  </w:num>
  <w:num w:numId="5" w16cid:durableId="449513577">
    <w:abstractNumId w:val="5"/>
  </w:num>
  <w:num w:numId="6" w16cid:durableId="24661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E4"/>
    <w:rsid w:val="00042E82"/>
    <w:rsid w:val="000B79A4"/>
    <w:rsid w:val="00217E89"/>
    <w:rsid w:val="002C06E4"/>
    <w:rsid w:val="00300F73"/>
    <w:rsid w:val="00301438"/>
    <w:rsid w:val="0053319D"/>
    <w:rsid w:val="006209FC"/>
    <w:rsid w:val="00690FBD"/>
    <w:rsid w:val="007041F2"/>
    <w:rsid w:val="00797143"/>
    <w:rsid w:val="007B08DB"/>
    <w:rsid w:val="007B414C"/>
    <w:rsid w:val="009A7526"/>
    <w:rsid w:val="00C73264"/>
    <w:rsid w:val="00C827AA"/>
    <w:rsid w:val="00DC3949"/>
    <w:rsid w:val="00EA07E0"/>
    <w:rsid w:val="00FB19BB"/>
    <w:rsid w:val="00FE033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508"/>
  <w15:chartTrackingRefBased/>
  <w15:docId w15:val="{D5A8F500-A9B1-4B12-ACCA-C63FB531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949"/>
  </w:style>
  <w:style w:type="paragraph" w:styleId="Heading1">
    <w:name w:val="heading 1"/>
    <w:basedOn w:val="Normal"/>
    <w:next w:val="Normal"/>
    <w:link w:val="Heading1Char"/>
    <w:uiPriority w:val="9"/>
    <w:qFormat/>
    <w:rsid w:val="00DC394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394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394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394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394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394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394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394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394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3949"/>
    <w:pPr>
      <w:spacing w:after="0" w:line="240" w:lineRule="auto"/>
    </w:pPr>
  </w:style>
  <w:style w:type="character" w:customStyle="1" w:styleId="Heading1Char">
    <w:name w:val="Heading 1 Char"/>
    <w:basedOn w:val="DefaultParagraphFont"/>
    <w:link w:val="Heading1"/>
    <w:uiPriority w:val="9"/>
    <w:rsid w:val="00DC39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09FC"/>
    <w:pPr>
      <w:ind w:left="720"/>
      <w:contextualSpacing/>
    </w:pPr>
  </w:style>
  <w:style w:type="character" w:customStyle="1" w:styleId="Heading2Char">
    <w:name w:val="Heading 2 Char"/>
    <w:basedOn w:val="DefaultParagraphFont"/>
    <w:link w:val="Heading2"/>
    <w:uiPriority w:val="9"/>
    <w:semiHidden/>
    <w:rsid w:val="00DC394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394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394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394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394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394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394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394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C394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394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394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394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3949"/>
    <w:rPr>
      <w:rFonts w:asciiTheme="majorHAnsi" w:eastAsiaTheme="majorEastAsia" w:hAnsiTheme="majorHAnsi" w:cstheme="majorBidi"/>
      <w:sz w:val="24"/>
      <w:szCs w:val="24"/>
    </w:rPr>
  </w:style>
  <w:style w:type="character" w:styleId="Strong">
    <w:name w:val="Strong"/>
    <w:basedOn w:val="DefaultParagraphFont"/>
    <w:uiPriority w:val="22"/>
    <w:qFormat/>
    <w:rsid w:val="00DC3949"/>
    <w:rPr>
      <w:b/>
      <w:bCs/>
    </w:rPr>
  </w:style>
  <w:style w:type="character" w:styleId="Emphasis">
    <w:name w:val="Emphasis"/>
    <w:basedOn w:val="DefaultParagraphFont"/>
    <w:uiPriority w:val="20"/>
    <w:qFormat/>
    <w:rsid w:val="00DC3949"/>
    <w:rPr>
      <w:i/>
      <w:iCs/>
    </w:rPr>
  </w:style>
  <w:style w:type="paragraph" w:styleId="Quote">
    <w:name w:val="Quote"/>
    <w:basedOn w:val="Normal"/>
    <w:next w:val="Normal"/>
    <w:link w:val="QuoteChar"/>
    <w:uiPriority w:val="29"/>
    <w:qFormat/>
    <w:rsid w:val="00DC394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3949"/>
    <w:rPr>
      <w:i/>
      <w:iCs/>
      <w:color w:val="404040" w:themeColor="text1" w:themeTint="BF"/>
    </w:rPr>
  </w:style>
  <w:style w:type="paragraph" w:styleId="IntenseQuote">
    <w:name w:val="Intense Quote"/>
    <w:basedOn w:val="Normal"/>
    <w:next w:val="Normal"/>
    <w:link w:val="IntenseQuoteChar"/>
    <w:uiPriority w:val="30"/>
    <w:qFormat/>
    <w:rsid w:val="00DC394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394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3949"/>
    <w:rPr>
      <w:i/>
      <w:iCs/>
      <w:color w:val="404040" w:themeColor="text1" w:themeTint="BF"/>
    </w:rPr>
  </w:style>
  <w:style w:type="character" w:styleId="IntenseEmphasis">
    <w:name w:val="Intense Emphasis"/>
    <w:basedOn w:val="DefaultParagraphFont"/>
    <w:uiPriority w:val="21"/>
    <w:qFormat/>
    <w:rsid w:val="00DC3949"/>
    <w:rPr>
      <w:b/>
      <w:bCs/>
      <w:i/>
      <w:iCs/>
    </w:rPr>
  </w:style>
  <w:style w:type="character" w:styleId="SubtleReference">
    <w:name w:val="Subtle Reference"/>
    <w:basedOn w:val="DefaultParagraphFont"/>
    <w:uiPriority w:val="31"/>
    <w:qFormat/>
    <w:rsid w:val="00DC39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3949"/>
    <w:rPr>
      <w:b/>
      <w:bCs/>
      <w:smallCaps/>
      <w:spacing w:val="5"/>
      <w:u w:val="single"/>
    </w:rPr>
  </w:style>
  <w:style w:type="character" w:styleId="BookTitle">
    <w:name w:val="Book Title"/>
    <w:basedOn w:val="DefaultParagraphFont"/>
    <w:uiPriority w:val="33"/>
    <w:qFormat/>
    <w:rsid w:val="00DC3949"/>
    <w:rPr>
      <w:b/>
      <w:bCs/>
      <w:smallCaps/>
    </w:rPr>
  </w:style>
  <w:style w:type="paragraph" w:styleId="TOCHeading">
    <w:name w:val="TOC Heading"/>
    <w:basedOn w:val="Heading1"/>
    <w:next w:val="Normal"/>
    <w:uiPriority w:val="39"/>
    <w:semiHidden/>
    <w:unhideWhenUsed/>
    <w:qFormat/>
    <w:rsid w:val="00DC3949"/>
    <w:pPr>
      <w:outlineLvl w:val="9"/>
    </w:pPr>
  </w:style>
  <w:style w:type="paragraph" w:styleId="Header">
    <w:name w:val="header"/>
    <w:basedOn w:val="Normal"/>
    <w:link w:val="HeaderChar"/>
    <w:uiPriority w:val="99"/>
    <w:unhideWhenUsed/>
    <w:rsid w:val="00DC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49"/>
  </w:style>
  <w:style w:type="paragraph" w:styleId="Footer">
    <w:name w:val="footer"/>
    <w:basedOn w:val="Normal"/>
    <w:link w:val="FooterChar"/>
    <w:uiPriority w:val="99"/>
    <w:unhideWhenUsed/>
    <w:rsid w:val="00DC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49"/>
  </w:style>
  <w:style w:type="character" w:styleId="Hyperlink">
    <w:name w:val="Hyperlink"/>
    <w:basedOn w:val="DefaultParagraphFont"/>
    <w:uiPriority w:val="99"/>
    <w:unhideWhenUsed/>
    <w:rsid w:val="00690FBD"/>
    <w:rPr>
      <w:color w:val="0563C1" w:themeColor="hyperlink"/>
      <w:u w:val="single"/>
    </w:rPr>
  </w:style>
  <w:style w:type="character" w:styleId="UnresolvedMention">
    <w:name w:val="Unresolved Mention"/>
    <w:basedOn w:val="DefaultParagraphFont"/>
    <w:uiPriority w:val="99"/>
    <w:semiHidden/>
    <w:unhideWhenUsed/>
    <w:rsid w:val="00690FBD"/>
    <w:rPr>
      <w:color w:val="605E5C"/>
      <w:shd w:val="clear" w:color="auto" w:fill="E1DFDD"/>
    </w:rPr>
  </w:style>
  <w:style w:type="character" w:customStyle="1" w:styleId="multisyn">
    <w:name w:val="multi_syn"/>
    <w:basedOn w:val="DefaultParagraphFont"/>
    <w:rsid w:val="00FB19BB"/>
  </w:style>
  <w:style w:type="character" w:customStyle="1" w:styleId="singlesyn">
    <w:name w:val="single_syn"/>
    <w:basedOn w:val="DefaultParagraphFont"/>
    <w:rsid w:val="00FB19BB"/>
  </w:style>
  <w:style w:type="character" w:customStyle="1" w:styleId="words">
    <w:name w:val="words"/>
    <w:basedOn w:val="DefaultParagraphFont"/>
    <w:rsid w:val="00FE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hysionet.org/content/flatten-covid-survey/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Miren Patel</dc:creator>
  <cp:keywords/>
  <dc:description/>
  <cp:lastModifiedBy>Miren Patel</cp:lastModifiedBy>
  <cp:revision>98</cp:revision>
  <dcterms:created xsi:type="dcterms:W3CDTF">2022-10-06T14:40:00Z</dcterms:created>
  <dcterms:modified xsi:type="dcterms:W3CDTF">2022-10-07T19:39:00Z</dcterms:modified>
</cp:coreProperties>
</file>