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FA6C2" w14:textId="77777777" w:rsidR="00D24094" w:rsidRPr="00655056" w:rsidRDefault="00D24094" w:rsidP="00D05B52">
      <w:pPr>
        <w:shd w:val="clear" w:color="auto" w:fill="FFFFFF"/>
        <w:spacing w:before="180" w:after="0" w:line="276" w:lineRule="auto"/>
        <w:rPr>
          <w:rFonts w:ascii="Times New Roman" w:eastAsia="Times New Roman" w:hAnsi="Times New Roman" w:cs="Times New Roman"/>
          <w:b/>
          <w:bCs/>
          <w:color w:val="262626"/>
          <w:kern w:val="0"/>
          <w14:ligatures w14:val="none"/>
        </w:rPr>
      </w:pPr>
      <w:r w:rsidRPr="00655056">
        <w:rPr>
          <w:rFonts w:ascii="Times New Roman" w:eastAsia="Times New Roman" w:hAnsi="Times New Roman" w:cs="Times New Roman"/>
          <w:b/>
          <w:bCs/>
          <w:color w:val="262626"/>
          <w:kern w:val="0"/>
          <w14:ligatures w14:val="none"/>
        </w:rPr>
        <w:t>Project GitHub Link: </w:t>
      </w:r>
    </w:p>
    <w:p w14:paraId="6C33E163" w14:textId="393FD3BF" w:rsidR="00C25870" w:rsidRDefault="00C25870" w:rsidP="00F77259">
      <w:pPr>
        <w:shd w:val="clear" w:color="auto" w:fill="FFFFFF"/>
        <w:spacing w:before="180" w:after="0" w:line="375" w:lineRule="atLeast"/>
      </w:pPr>
      <w:hyperlink r:id="rId5" w:history="1">
        <w:r w:rsidRPr="005A326B">
          <w:rPr>
            <w:rStyle w:val="Hyperlink"/>
          </w:rPr>
          <w:t>https://github.com/MirfayzIrgashevv/SOSC314_CourseProject/commit/5102249b7803acf80e1c0b551ec063483dc5fa60</w:t>
        </w:r>
      </w:hyperlink>
    </w:p>
    <w:p w14:paraId="3BEE4F3A" w14:textId="1CC27CA1" w:rsidR="00F77259" w:rsidRPr="00F77259" w:rsidRDefault="00F77259" w:rsidP="00F77259">
      <w:pPr>
        <w:shd w:val="clear" w:color="auto" w:fill="FFFFFF"/>
        <w:spacing w:before="180" w:after="0" w:line="375" w:lineRule="atLeast"/>
        <w:rPr>
          <w:rFonts w:ascii="Times New Roman" w:eastAsia="Times New Roman" w:hAnsi="Times New Roman" w:cs="Times New Roman"/>
          <w:b/>
          <w:bCs/>
          <w:color w:val="262626"/>
          <w:kern w:val="0"/>
          <w14:ligatures w14:val="none"/>
        </w:rPr>
      </w:pPr>
      <w:r w:rsidRPr="00655056">
        <w:rPr>
          <w:rFonts w:ascii="Times New Roman" w:eastAsia="Times New Roman" w:hAnsi="Times New Roman" w:cs="Times New Roman"/>
          <w:b/>
          <w:bCs/>
          <w:color w:val="262626"/>
          <w:kern w:val="0"/>
          <w14:ligatures w14:val="none"/>
        </w:rPr>
        <w:t>Division of Responsibilities</w:t>
      </w:r>
    </w:p>
    <w:p w14:paraId="40623D3C" w14:textId="77777777" w:rsidR="00F77259" w:rsidRDefault="00F77259" w:rsidP="00F77259">
      <w:pPr>
        <w:shd w:val="clear" w:color="auto" w:fill="FFFFFF"/>
        <w:spacing w:before="180" w:after="0" w:line="375" w:lineRule="atLeast"/>
        <w:rPr>
          <w:rFonts w:ascii="Times New Roman" w:eastAsia="Times New Roman" w:hAnsi="Times New Roman" w:cs="Times New Roman"/>
          <w:color w:val="262626"/>
          <w:kern w:val="0"/>
          <w14:ligatures w14:val="none"/>
        </w:rPr>
      </w:pPr>
      <w:r w:rsidRPr="00655056">
        <w:rPr>
          <w:rFonts w:ascii="Times New Roman" w:eastAsia="Times New Roman" w:hAnsi="Times New Roman" w:cs="Times New Roman"/>
          <w:color w:val="262626"/>
          <w:kern w:val="0"/>
          <w14:ligatures w14:val="none"/>
        </w:rPr>
        <w:t>For this project stage, each group member was responsible for the following components:</w:t>
      </w:r>
    </w:p>
    <w:p w14:paraId="5207299E" w14:textId="77777777" w:rsidR="00150399" w:rsidRPr="00655056" w:rsidRDefault="00150399" w:rsidP="00F77259">
      <w:pPr>
        <w:shd w:val="clear" w:color="auto" w:fill="FFFFFF"/>
        <w:spacing w:before="180" w:after="0" w:line="375" w:lineRule="atLeast"/>
        <w:rPr>
          <w:rFonts w:ascii="Times New Roman" w:eastAsia="Times New Roman" w:hAnsi="Times New Roman" w:cs="Times New Roman"/>
          <w:color w:val="262626"/>
          <w:kern w:val="0"/>
          <w14:ligatures w14:val="none"/>
        </w:rPr>
      </w:pPr>
    </w:p>
    <w:p w14:paraId="6CA7D962" w14:textId="5229FA46" w:rsidR="00F238EA" w:rsidRDefault="00F77259" w:rsidP="00F238EA">
      <w:pPr>
        <w:spacing w:after="0"/>
        <w:rPr>
          <w:rFonts w:ascii="Times New Roman" w:eastAsia="Times New Roman" w:hAnsi="Times New Roman" w:cs="Times New Roman"/>
          <w:color w:val="262626"/>
          <w:kern w:val="0"/>
          <w14:ligatures w14:val="none"/>
        </w:rPr>
      </w:pPr>
      <w:r>
        <w:rPr>
          <w:rFonts w:ascii="Times New Roman" w:eastAsia="Times New Roman" w:hAnsi="Times New Roman" w:cs="Times New Roman"/>
          <w:b/>
          <w:bCs/>
          <w:color w:val="262626"/>
          <w:kern w:val="0"/>
          <w14:ligatures w14:val="none"/>
        </w:rPr>
        <w:t>Mirfayz Irgashev</w:t>
      </w:r>
      <w:r w:rsidRPr="00655056">
        <w:rPr>
          <w:rFonts w:ascii="Times New Roman" w:eastAsia="Times New Roman" w:hAnsi="Times New Roman" w:cs="Times New Roman"/>
          <w:b/>
          <w:bCs/>
          <w:color w:val="262626"/>
          <w:kern w:val="0"/>
          <w14:ligatures w14:val="none"/>
        </w:rPr>
        <w:t>:</w:t>
      </w:r>
      <w:r>
        <w:rPr>
          <w:rFonts w:ascii="Times New Roman" w:eastAsia="Times New Roman" w:hAnsi="Times New Roman" w:cs="Times New Roman"/>
          <w:b/>
          <w:bCs/>
          <w:color w:val="262626"/>
          <w:kern w:val="0"/>
          <w14:ligatures w14:val="none"/>
        </w:rPr>
        <w:t xml:space="preserve"> </w:t>
      </w:r>
      <w:r w:rsidR="00F238EA">
        <w:rPr>
          <w:rFonts w:ascii="Times New Roman" w:eastAsia="Times New Roman" w:hAnsi="Times New Roman" w:cs="Times New Roman"/>
          <w:color w:val="262626"/>
          <w:kern w:val="0"/>
          <w14:ligatures w14:val="none"/>
        </w:rPr>
        <w:t xml:space="preserve">diagnosing and interpreting results, robustness check by </w:t>
      </w:r>
      <w:r w:rsidR="009C2DB4">
        <w:rPr>
          <w:rFonts w:ascii="Times New Roman" w:eastAsia="Times New Roman" w:hAnsi="Times New Roman" w:cs="Times New Roman"/>
          <w:color w:val="262626"/>
          <w:kern w:val="0"/>
          <w14:ligatures w14:val="none"/>
        </w:rPr>
        <w:t>checking</w:t>
      </w:r>
      <w:r w:rsidR="00F238EA">
        <w:rPr>
          <w:rFonts w:ascii="Times New Roman" w:eastAsia="Times New Roman" w:hAnsi="Times New Roman" w:cs="Times New Roman"/>
          <w:color w:val="262626"/>
          <w:kern w:val="0"/>
          <w14:ligatures w14:val="none"/>
        </w:rPr>
        <w:t xml:space="preserve"> different subjectivity thresholds</w:t>
      </w:r>
    </w:p>
    <w:p w14:paraId="2DD2A754" w14:textId="0A835D88" w:rsidR="00F77259" w:rsidRPr="00405A44" w:rsidRDefault="00F77259" w:rsidP="00F77259">
      <w:pPr>
        <w:rPr>
          <w:rFonts w:ascii="Times New Roman" w:eastAsia="Times New Roman" w:hAnsi="Times New Roman" w:cs="Times New Roman"/>
          <w:color w:val="262626"/>
          <w:kern w:val="0"/>
          <w14:ligatures w14:val="none"/>
        </w:rPr>
      </w:pPr>
      <w:r w:rsidRPr="00655056">
        <w:rPr>
          <w:rFonts w:ascii="Times New Roman" w:eastAsia="Times New Roman" w:hAnsi="Times New Roman" w:cs="Times New Roman"/>
          <w:color w:val="262626"/>
          <w:kern w:val="0"/>
          <w14:ligatures w14:val="none"/>
        </w:rPr>
        <w:br/>
      </w:r>
      <w:r>
        <w:rPr>
          <w:rFonts w:ascii="Times New Roman" w:eastAsia="Times New Roman" w:hAnsi="Times New Roman" w:cs="Times New Roman"/>
          <w:b/>
          <w:bCs/>
          <w:color w:val="262626"/>
          <w:kern w:val="0"/>
          <w14:ligatures w14:val="none"/>
        </w:rPr>
        <w:t>Dilnoza Tirkashova</w:t>
      </w:r>
      <w:r w:rsidRPr="00655056">
        <w:rPr>
          <w:rFonts w:ascii="Times New Roman" w:eastAsia="Times New Roman" w:hAnsi="Times New Roman" w:cs="Times New Roman"/>
          <w:b/>
          <w:bCs/>
          <w:color w:val="262626"/>
          <w:kern w:val="0"/>
          <w14:ligatures w14:val="none"/>
        </w:rPr>
        <w:t>:</w:t>
      </w:r>
      <w:r>
        <w:rPr>
          <w:rFonts w:ascii="Times New Roman" w:eastAsia="Times New Roman" w:hAnsi="Times New Roman" w:cs="Times New Roman"/>
          <w:b/>
          <w:bCs/>
          <w:color w:val="262626"/>
          <w:kern w:val="0"/>
          <w14:ligatures w14:val="none"/>
        </w:rPr>
        <w:t xml:space="preserve"> </w:t>
      </w:r>
      <w:r w:rsidR="00F238EA">
        <w:rPr>
          <w:rFonts w:ascii="Times New Roman" w:eastAsia="Times New Roman" w:hAnsi="Times New Roman" w:cs="Times New Roman"/>
          <w:color w:val="262626"/>
          <w:kern w:val="0"/>
          <w14:ligatures w14:val="none"/>
        </w:rPr>
        <w:t>writing report, answering to last research question about (</w:t>
      </w:r>
      <w:r w:rsidR="00F238EA" w:rsidRPr="00DA21C8">
        <w:rPr>
          <w:rFonts w:ascii="Times New Roman" w:hAnsi="Times New Roman" w:cs="Times New Roman"/>
          <w:color w:val="000000" w:themeColor="text1"/>
          <w:kern w:val="0"/>
        </w:rPr>
        <w:t xml:space="preserve">Are emotionally expressive reviews or informational reviews more helpful to </w:t>
      </w:r>
      <w:r w:rsidR="00F238EA" w:rsidRPr="00DA21C8">
        <w:rPr>
          <w:rFonts w:ascii="Times New Roman" w:hAnsi="Times New Roman" w:cs="Times New Roman"/>
          <w:color w:val="000000" w:themeColor="text1"/>
          <w:kern w:val="0"/>
        </w:rPr>
        <w:t>consumers</w:t>
      </w:r>
      <w:r w:rsidR="00F238EA">
        <w:rPr>
          <w:rFonts w:ascii="Times New Roman" w:hAnsi="Times New Roman" w:cs="Times New Roman"/>
          <w:color w:val="000000" w:themeColor="text1"/>
          <w:kern w:val="0"/>
        </w:rPr>
        <w:t>) by creating columns using TextBlob</w:t>
      </w:r>
    </w:p>
    <w:p w14:paraId="056A069A" w14:textId="77777777" w:rsidR="00F77259" w:rsidRDefault="00F77259" w:rsidP="00F77259">
      <w:pPr>
        <w:jc w:val="center"/>
        <w:rPr>
          <w:rFonts w:ascii="Times New Roman" w:eastAsia="Times New Roman" w:hAnsi="Times New Roman" w:cs="Times New Roman"/>
          <w:b/>
          <w:bCs/>
          <w:color w:val="262626"/>
          <w:kern w:val="0"/>
          <w14:ligatures w14:val="none"/>
        </w:rPr>
      </w:pPr>
      <w:r w:rsidRPr="00897BAD">
        <w:rPr>
          <w:rFonts w:ascii="Times New Roman" w:eastAsia="Times New Roman" w:hAnsi="Times New Roman" w:cs="Times New Roman"/>
          <w:b/>
          <w:bCs/>
          <w:color w:val="262626"/>
          <w:kern w:val="0"/>
          <w14:ligatures w14:val="none"/>
        </w:rPr>
        <w:t>Progress Report</w:t>
      </w:r>
    </w:p>
    <w:p w14:paraId="45F346EA" w14:textId="3D7C2629" w:rsidR="00921E65" w:rsidRPr="00921E65" w:rsidRDefault="00921E65" w:rsidP="004536DE">
      <w:pPr>
        <w:spacing w:before="240" w:after="240" w:line="276" w:lineRule="auto"/>
        <w:ind w:firstLine="720"/>
        <w:rPr>
          <w:rFonts w:ascii="Times New Roman" w:eastAsia="Times New Roman" w:hAnsi="Times New Roman" w:cs="Times New Roman"/>
          <w:kern w:val="0"/>
          <w14:ligatures w14:val="none"/>
        </w:rPr>
      </w:pPr>
      <w:r w:rsidRPr="00921E65">
        <w:rPr>
          <w:rFonts w:ascii="Times New Roman" w:eastAsia="Times New Roman" w:hAnsi="Times New Roman" w:cs="Times New Roman"/>
          <w:color w:val="000000"/>
          <w:kern w:val="0"/>
          <w14:ligatures w14:val="none"/>
        </w:rPr>
        <w:t>Week fifth's main goal was</w:t>
      </w:r>
      <w:r w:rsidR="00DA21C8">
        <w:rPr>
          <w:rFonts w:ascii="Times New Roman" w:eastAsia="Times New Roman" w:hAnsi="Times New Roman" w:cs="Times New Roman"/>
          <w:color w:val="000000"/>
          <w:kern w:val="0"/>
          <w14:ligatures w14:val="none"/>
        </w:rPr>
        <w:t xml:space="preserve"> about diagnostics, robustness and validity checks as well as finding answer to third question “</w:t>
      </w:r>
      <w:r w:rsidR="00DA21C8" w:rsidRPr="00DA21C8">
        <w:rPr>
          <w:rFonts w:ascii="Times New Roman" w:hAnsi="Times New Roman" w:cs="Times New Roman"/>
          <w:color w:val="000000" w:themeColor="text1"/>
          <w:kern w:val="0"/>
        </w:rPr>
        <w:t>Are emotionally expressive reviews or informational reviews more helpful to consumers?</w:t>
      </w:r>
      <w:r w:rsidR="00DA21C8" w:rsidRPr="00DA21C8">
        <w:rPr>
          <w:rFonts w:ascii="Times New Roman" w:eastAsia="Times New Roman" w:hAnsi="Times New Roman" w:cs="Times New Roman"/>
          <w:color w:val="000000" w:themeColor="text1"/>
          <w:kern w:val="0"/>
          <w14:ligatures w14:val="none"/>
        </w:rPr>
        <w:t>”</w:t>
      </w:r>
      <w:r w:rsidRPr="00921E65">
        <w:rPr>
          <w:rFonts w:ascii="Times New Roman" w:eastAsia="Times New Roman" w:hAnsi="Times New Roman" w:cs="Times New Roman"/>
          <w:color w:val="000000" w:themeColor="text1"/>
          <w:kern w:val="0"/>
          <w14:ligatures w14:val="none"/>
        </w:rPr>
        <w:t xml:space="preserve">. </w:t>
      </w:r>
      <w:r w:rsidRPr="00921E65">
        <w:rPr>
          <w:rFonts w:ascii="Times New Roman" w:eastAsia="Times New Roman" w:hAnsi="Times New Roman" w:cs="Times New Roman"/>
          <w:color w:val="000000"/>
          <w:kern w:val="0"/>
          <w14:ligatures w14:val="none"/>
        </w:rPr>
        <w:t>This project phase aimed to find out whether readers consider more informational or emotional reviews differently when voting on helpfulness, rather than relying only on opposite views or rating scores.</w:t>
      </w:r>
    </w:p>
    <w:p w14:paraId="5A855D0B" w14:textId="27AA86DD" w:rsidR="00921E65" w:rsidRDefault="00921E65" w:rsidP="004536DE">
      <w:pPr>
        <w:spacing w:before="240" w:after="240" w:line="276" w:lineRule="auto"/>
        <w:ind w:firstLine="720"/>
        <w:rPr>
          <w:rFonts w:ascii="Times New Roman" w:eastAsia="Times New Roman" w:hAnsi="Times New Roman" w:cs="Times New Roman"/>
          <w:color w:val="000000"/>
          <w:kern w:val="0"/>
          <w14:ligatures w14:val="none"/>
        </w:rPr>
      </w:pPr>
      <w:r w:rsidRPr="00921E65">
        <w:rPr>
          <w:rFonts w:ascii="Times New Roman" w:eastAsia="Times New Roman" w:hAnsi="Times New Roman" w:cs="Times New Roman"/>
          <w:color w:val="000000"/>
          <w:kern w:val="0"/>
          <w14:ligatures w14:val="none"/>
        </w:rPr>
        <w:t>Each review was given a subjectivity score using the TextBlob library to measure how strongly the author expresses their personal views about the product. This number, usually ranges from 0.0 to 1.0, indicates how much a review is based on personal views rather than factual data. While reviews that emphasis on factual details, product features, or usage data tends to receive lower scores, ratings with greater subjectivity values tend to emphasize personal experiences, feelings, or responses such as enjoyment, frustration, or disappointment.</w:t>
      </w:r>
      <w:r>
        <w:rPr>
          <w:rFonts w:ascii="Times New Roman" w:eastAsia="Times New Roman" w:hAnsi="Times New Roman" w:cs="Times New Roman"/>
          <w:color w:val="000000"/>
          <w:kern w:val="0"/>
          <w14:ligatures w14:val="none"/>
        </w:rPr>
        <w:t xml:space="preserve"> </w:t>
      </w:r>
      <w:r w:rsidRPr="00921E65">
        <w:rPr>
          <w:rFonts w:ascii="Times New Roman" w:eastAsia="Times New Roman" w:hAnsi="Times New Roman" w:cs="Times New Roman"/>
          <w:color w:val="000000"/>
          <w:kern w:val="0"/>
          <w14:ligatures w14:val="none"/>
        </w:rPr>
        <w:t>The subjectivity score was calculated using the full review text, allowing it to serve as a numerical representation of how expressive or opinion-driven each review is.</w:t>
      </w:r>
    </w:p>
    <w:p w14:paraId="369DEAE3" w14:textId="1B68D7C7" w:rsidR="004536DE" w:rsidRPr="00921E65" w:rsidRDefault="004536DE" w:rsidP="004536DE">
      <w:pPr>
        <w:spacing w:before="240" w:after="240" w:line="276" w:lineRule="auto"/>
        <w:ind w:firstLine="720"/>
        <w:rPr>
          <w:rFonts w:ascii="Times New Roman" w:eastAsia="Times New Roman" w:hAnsi="Times New Roman" w:cs="Times New Roman"/>
          <w:kern w:val="0"/>
          <w14:ligatures w14:val="none"/>
        </w:rPr>
      </w:pPr>
      <w:r w:rsidRPr="004536DE">
        <w:rPr>
          <w:rFonts w:ascii="Times New Roman" w:hAnsi="Times New Roman" w:cs="Times New Roman"/>
        </w:rPr>
        <w:t xml:space="preserve">To distinguish between emotionally expressive and informational reviews, we created a new column called </w:t>
      </w:r>
      <w:r w:rsidRPr="004536DE">
        <w:rPr>
          <w:rFonts w:ascii="Times New Roman" w:hAnsi="Times New Roman" w:cs="Times New Roman"/>
          <w:i/>
          <w:iCs/>
        </w:rPr>
        <w:t>‘</w:t>
      </w:r>
      <w:r w:rsidRPr="004536DE">
        <w:rPr>
          <w:rStyle w:val="HTMLCode"/>
          <w:rFonts w:ascii="Times New Roman" w:eastAsiaTheme="majorEastAsia" w:hAnsi="Times New Roman" w:cs="Times New Roman"/>
          <w:i/>
          <w:iCs/>
          <w:sz w:val="24"/>
          <w:szCs w:val="24"/>
        </w:rPr>
        <w:t>expressiveness_type</w:t>
      </w:r>
      <w:r w:rsidRPr="004536DE">
        <w:rPr>
          <w:rStyle w:val="HTMLCode"/>
          <w:rFonts w:ascii="Times New Roman" w:eastAsiaTheme="majorEastAsia" w:hAnsi="Times New Roman" w:cs="Times New Roman"/>
          <w:i/>
          <w:iCs/>
          <w:sz w:val="24"/>
          <w:szCs w:val="24"/>
        </w:rPr>
        <w:t>’</w:t>
      </w:r>
      <w:r w:rsidRPr="004536DE">
        <w:rPr>
          <w:rFonts w:ascii="Times New Roman" w:hAnsi="Times New Roman" w:cs="Times New Roman"/>
        </w:rPr>
        <w:t xml:space="preserve"> based on the </w:t>
      </w:r>
      <w:r w:rsidRPr="004536DE">
        <w:rPr>
          <w:rStyle w:val="Strong"/>
          <w:rFonts w:ascii="Times New Roman" w:hAnsi="Times New Roman" w:cs="Times New Roman"/>
          <w:b w:val="0"/>
          <w:bCs w:val="0"/>
        </w:rPr>
        <w:t>subjectivity</w:t>
      </w:r>
      <w:r w:rsidRPr="004536DE">
        <w:rPr>
          <w:rStyle w:val="Strong"/>
          <w:rFonts w:ascii="Times New Roman" w:hAnsi="Times New Roman" w:cs="Times New Roman"/>
        </w:rPr>
        <w:t xml:space="preserve"> </w:t>
      </w:r>
      <w:r w:rsidRPr="004536DE">
        <w:rPr>
          <w:rStyle w:val="Strong"/>
          <w:rFonts w:ascii="Times New Roman" w:hAnsi="Times New Roman" w:cs="Times New Roman"/>
          <w:b w:val="0"/>
          <w:bCs w:val="0"/>
        </w:rPr>
        <w:t>scores</w:t>
      </w:r>
      <w:r w:rsidRPr="004536DE">
        <w:rPr>
          <w:rFonts w:ascii="Times New Roman" w:hAnsi="Times New Roman" w:cs="Times New Roman"/>
        </w:rPr>
        <w:t xml:space="preserve"> obtained from TextBlob. Subjectivity values range from 0 to 1, where higher scores indicate more personal and opinion-based language. Reviews with a subjectivity score </w:t>
      </w:r>
      <w:r w:rsidRPr="004536DE">
        <w:rPr>
          <w:rStyle w:val="Strong"/>
          <w:rFonts w:ascii="Times New Roman" w:hAnsi="Times New Roman" w:cs="Times New Roman"/>
          <w:b w:val="0"/>
          <w:bCs w:val="0"/>
        </w:rPr>
        <w:t>greater</w:t>
      </w:r>
      <w:r w:rsidRPr="004536DE">
        <w:rPr>
          <w:rStyle w:val="Strong"/>
          <w:rFonts w:ascii="Times New Roman" w:hAnsi="Times New Roman" w:cs="Times New Roman"/>
        </w:rPr>
        <w:t xml:space="preserve"> </w:t>
      </w:r>
      <w:r w:rsidRPr="004536DE">
        <w:rPr>
          <w:rStyle w:val="Strong"/>
          <w:rFonts w:ascii="Times New Roman" w:hAnsi="Times New Roman" w:cs="Times New Roman"/>
          <w:b w:val="0"/>
          <w:bCs w:val="0"/>
        </w:rPr>
        <w:t>than</w:t>
      </w:r>
      <w:r w:rsidRPr="004536DE">
        <w:rPr>
          <w:rStyle w:val="Strong"/>
          <w:rFonts w:ascii="Times New Roman" w:hAnsi="Times New Roman" w:cs="Times New Roman"/>
        </w:rPr>
        <w:t xml:space="preserve"> </w:t>
      </w:r>
      <w:r w:rsidRPr="004536DE">
        <w:rPr>
          <w:rStyle w:val="Strong"/>
          <w:rFonts w:ascii="Times New Roman" w:hAnsi="Times New Roman" w:cs="Times New Roman"/>
          <w:b w:val="0"/>
          <w:bCs w:val="0"/>
        </w:rPr>
        <w:t>or</w:t>
      </w:r>
      <w:r w:rsidRPr="004536DE">
        <w:rPr>
          <w:rStyle w:val="Strong"/>
          <w:rFonts w:ascii="Times New Roman" w:hAnsi="Times New Roman" w:cs="Times New Roman"/>
        </w:rPr>
        <w:t xml:space="preserve"> </w:t>
      </w:r>
      <w:r w:rsidRPr="004536DE">
        <w:rPr>
          <w:rStyle w:val="Strong"/>
          <w:rFonts w:ascii="Times New Roman" w:hAnsi="Times New Roman" w:cs="Times New Roman"/>
          <w:b w:val="0"/>
          <w:bCs w:val="0"/>
        </w:rPr>
        <w:t>equal</w:t>
      </w:r>
      <w:r w:rsidRPr="004536DE">
        <w:rPr>
          <w:rStyle w:val="Strong"/>
          <w:rFonts w:ascii="Times New Roman" w:hAnsi="Times New Roman" w:cs="Times New Roman"/>
        </w:rPr>
        <w:t xml:space="preserve"> </w:t>
      </w:r>
      <w:r w:rsidRPr="004536DE">
        <w:rPr>
          <w:rStyle w:val="Strong"/>
          <w:rFonts w:ascii="Times New Roman" w:hAnsi="Times New Roman" w:cs="Times New Roman"/>
          <w:b w:val="0"/>
          <w:bCs w:val="0"/>
        </w:rPr>
        <w:t>to</w:t>
      </w:r>
      <w:r w:rsidRPr="004536DE">
        <w:rPr>
          <w:rStyle w:val="Strong"/>
          <w:rFonts w:ascii="Times New Roman" w:hAnsi="Times New Roman" w:cs="Times New Roman"/>
        </w:rPr>
        <w:t xml:space="preserve"> </w:t>
      </w:r>
      <w:r w:rsidRPr="004536DE">
        <w:rPr>
          <w:rStyle w:val="Strong"/>
          <w:rFonts w:ascii="Times New Roman" w:hAnsi="Times New Roman" w:cs="Times New Roman"/>
          <w:b w:val="0"/>
          <w:bCs w:val="0"/>
        </w:rPr>
        <w:t>0.5</w:t>
      </w:r>
      <w:r w:rsidRPr="004536DE">
        <w:rPr>
          <w:rFonts w:ascii="Times New Roman" w:hAnsi="Times New Roman" w:cs="Times New Roman"/>
        </w:rPr>
        <w:t xml:space="preserve"> were labeled as </w:t>
      </w:r>
      <w:r w:rsidRPr="004536DE">
        <w:rPr>
          <w:rStyle w:val="Strong"/>
          <w:rFonts w:ascii="Times New Roman" w:hAnsi="Times New Roman" w:cs="Times New Roman"/>
          <w:b w:val="0"/>
          <w:bCs w:val="0"/>
        </w:rPr>
        <w:t>EMOTIONAL</w:t>
      </w:r>
      <w:r w:rsidRPr="004536DE">
        <w:rPr>
          <w:rFonts w:ascii="Times New Roman" w:hAnsi="Times New Roman" w:cs="Times New Roman"/>
        </w:rPr>
        <w:t xml:space="preserve">, while those with scores </w:t>
      </w:r>
      <w:r w:rsidRPr="004536DE">
        <w:rPr>
          <w:rStyle w:val="Strong"/>
          <w:rFonts w:ascii="Times New Roman" w:hAnsi="Times New Roman" w:cs="Times New Roman"/>
          <w:b w:val="0"/>
          <w:bCs w:val="0"/>
        </w:rPr>
        <w:t>below</w:t>
      </w:r>
      <w:r w:rsidRPr="004536DE">
        <w:rPr>
          <w:rStyle w:val="Strong"/>
          <w:rFonts w:ascii="Times New Roman" w:hAnsi="Times New Roman" w:cs="Times New Roman"/>
        </w:rPr>
        <w:t xml:space="preserve"> </w:t>
      </w:r>
      <w:r w:rsidRPr="004536DE">
        <w:rPr>
          <w:rStyle w:val="Strong"/>
          <w:rFonts w:ascii="Times New Roman" w:hAnsi="Times New Roman" w:cs="Times New Roman"/>
          <w:b w:val="0"/>
          <w:bCs w:val="0"/>
        </w:rPr>
        <w:t>0.5</w:t>
      </w:r>
      <w:r w:rsidRPr="004536DE">
        <w:rPr>
          <w:rFonts w:ascii="Times New Roman" w:hAnsi="Times New Roman" w:cs="Times New Roman"/>
        </w:rPr>
        <w:t xml:space="preserve"> were classified as </w:t>
      </w:r>
      <w:r w:rsidRPr="004536DE">
        <w:rPr>
          <w:rStyle w:val="Strong"/>
          <w:rFonts w:ascii="Times New Roman" w:hAnsi="Times New Roman" w:cs="Times New Roman"/>
          <w:b w:val="0"/>
          <w:bCs w:val="0"/>
        </w:rPr>
        <w:t>INFORMATIONAL</w:t>
      </w:r>
      <w:r w:rsidRPr="004536DE">
        <w:rPr>
          <w:rFonts w:ascii="Times New Roman" w:hAnsi="Times New Roman" w:cs="Times New Roman"/>
        </w:rPr>
        <w:t>.</w:t>
      </w:r>
    </w:p>
    <w:p w14:paraId="382A9ED4" w14:textId="1C3FA6BB" w:rsidR="00921E65" w:rsidRDefault="004536DE" w:rsidP="00177BBC">
      <w:pPr>
        <w:spacing w:before="240" w:after="240" w:line="276" w:lineRule="auto"/>
        <w:ind w:firstLine="720"/>
        <w:rPr>
          <w:rFonts w:ascii="Times New Roman" w:eastAsia="Times New Roman" w:hAnsi="Times New Roman" w:cs="Times New Roman"/>
          <w:kern w:val="0"/>
          <w14:ligatures w14:val="none"/>
        </w:rPr>
      </w:pPr>
      <w:r w:rsidRPr="004536DE">
        <w:rPr>
          <w:rFonts w:ascii="Times New Roman" w:hAnsi="Times New Roman" w:cs="Times New Roman"/>
        </w:rPr>
        <w:t xml:space="preserve">We then examined the relationship between </w:t>
      </w:r>
      <w:r w:rsidRPr="004536DE">
        <w:rPr>
          <w:rStyle w:val="Strong"/>
          <w:rFonts w:ascii="Times New Roman" w:hAnsi="Times New Roman" w:cs="Times New Roman"/>
          <w:b w:val="0"/>
          <w:bCs w:val="0"/>
        </w:rPr>
        <w:t>review expressiveness and helpfulness</w:t>
      </w:r>
      <w:r w:rsidRPr="004536DE">
        <w:rPr>
          <w:rFonts w:ascii="Times New Roman" w:hAnsi="Times New Roman" w:cs="Times New Roman"/>
        </w:rPr>
        <w:t xml:space="preserve"> by comparing the average helpfulness ratios across the two categories. The results show that the average helpfulness ratio for </w:t>
      </w:r>
      <w:r w:rsidRPr="004536DE">
        <w:rPr>
          <w:rStyle w:val="Strong"/>
          <w:rFonts w:ascii="Times New Roman" w:hAnsi="Times New Roman" w:cs="Times New Roman"/>
          <w:b w:val="0"/>
          <w:bCs w:val="0"/>
        </w:rPr>
        <w:t>informational reviews</w:t>
      </w:r>
      <w:r w:rsidRPr="004536DE">
        <w:rPr>
          <w:rStyle w:val="Strong"/>
          <w:rFonts w:ascii="Times New Roman" w:hAnsi="Times New Roman" w:cs="Times New Roman"/>
        </w:rPr>
        <w:t xml:space="preserve"> (0.424)</w:t>
      </w:r>
      <w:r w:rsidRPr="004536DE">
        <w:rPr>
          <w:rFonts w:ascii="Times New Roman" w:hAnsi="Times New Roman" w:cs="Times New Roman"/>
        </w:rPr>
        <w:t xml:space="preserve"> is higher than that for </w:t>
      </w:r>
      <w:r w:rsidRPr="004536DE">
        <w:rPr>
          <w:rStyle w:val="Strong"/>
          <w:rFonts w:ascii="Times New Roman" w:hAnsi="Times New Roman" w:cs="Times New Roman"/>
          <w:b w:val="0"/>
          <w:bCs w:val="0"/>
        </w:rPr>
        <w:t>emotionally expressive reviews</w:t>
      </w:r>
      <w:r w:rsidRPr="004536DE">
        <w:rPr>
          <w:rStyle w:val="Strong"/>
          <w:rFonts w:ascii="Times New Roman" w:hAnsi="Times New Roman" w:cs="Times New Roman"/>
        </w:rPr>
        <w:t xml:space="preserve"> (0.399)</w:t>
      </w:r>
      <w:r w:rsidRPr="004536DE">
        <w:rPr>
          <w:rFonts w:ascii="Times New Roman" w:hAnsi="Times New Roman" w:cs="Times New Roman"/>
        </w:rPr>
        <w:t xml:space="preserve">. This suggests that, on average, consumers perceive reviews that </w:t>
      </w:r>
      <w:r w:rsidRPr="004536DE">
        <w:rPr>
          <w:rFonts w:ascii="Times New Roman" w:hAnsi="Times New Roman" w:cs="Times New Roman"/>
        </w:rPr>
        <w:lastRenderedPageBreak/>
        <w:t>focus on factual details, explanations, and practical information as slightly more helpful than those that rely primarily on emotional expression.</w:t>
      </w:r>
    </w:p>
    <w:p w14:paraId="268E33B6" w14:textId="77777777" w:rsidR="00177BBC" w:rsidRDefault="00177BBC" w:rsidP="00177BBC">
      <w:pPr>
        <w:spacing w:before="240" w:after="240" w:line="276" w:lineRule="auto"/>
        <w:ind w:firstLine="720"/>
        <w:rPr>
          <w:rFonts w:ascii="Times New Roman" w:eastAsia="Times New Roman" w:hAnsi="Times New Roman" w:cs="Times New Roman"/>
          <w:kern w:val="0"/>
          <w14:ligatures w14:val="none"/>
        </w:rPr>
      </w:pPr>
    </w:p>
    <w:p w14:paraId="397E2FC4" w14:textId="33E0DC9E" w:rsidR="00177BBC" w:rsidRDefault="00177BBC" w:rsidP="00177BBC">
      <w:pPr>
        <w:spacing w:before="240" w:after="240" w:line="276"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 the figure below you can see visual presentation of the distribution of expressiveness helpfulness:</w:t>
      </w:r>
    </w:p>
    <w:p w14:paraId="4197E849" w14:textId="6DFFE463" w:rsidR="00177BBC" w:rsidRDefault="00177BBC" w:rsidP="00177BBC">
      <w:pPr>
        <w:spacing w:before="240" w:after="240" w:line="276" w:lineRule="auto"/>
        <w:jc w:val="center"/>
        <w:rPr>
          <w:rFonts w:ascii="Times New Roman" w:eastAsia="Times New Roman" w:hAnsi="Times New Roman" w:cs="Times New Roman"/>
          <w:kern w:val="0"/>
          <w14:ligatures w14:val="none"/>
        </w:rPr>
      </w:pPr>
      <w:r w:rsidRPr="00177BBC">
        <w:rPr>
          <w:rFonts w:ascii="Times New Roman" w:eastAsia="Times New Roman" w:hAnsi="Times New Roman" w:cs="Times New Roman"/>
          <w:kern w:val="0"/>
          <w14:ligatures w14:val="none"/>
        </w:rPr>
        <w:drawing>
          <wp:inline distT="0" distB="0" distL="0" distR="0" wp14:anchorId="0CE9A11B" wp14:editId="5E75B635">
            <wp:extent cx="3052784" cy="2052734"/>
            <wp:effectExtent l="0" t="0" r="0" b="5080"/>
            <wp:docPr id="1220204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204951" name=""/>
                    <pic:cNvPicPr/>
                  </pic:nvPicPr>
                  <pic:blipFill>
                    <a:blip r:embed="rId6"/>
                    <a:stretch>
                      <a:fillRect/>
                    </a:stretch>
                  </pic:blipFill>
                  <pic:spPr>
                    <a:xfrm>
                      <a:off x="0" y="0"/>
                      <a:ext cx="3080951" cy="2071674"/>
                    </a:xfrm>
                    <a:prstGeom prst="rect">
                      <a:avLst/>
                    </a:prstGeom>
                  </pic:spPr>
                </pic:pic>
              </a:graphicData>
            </a:graphic>
          </wp:inline>
        </w:drawing>
      </w:r>
    </w:p>
    <w:p w14:paraId="62A2D9E8" w14:textId="25C8E95E" w:rsidR="00177BBC" w:rsidRPr="00921E65" w:rsidRDefault="00177BBC" w:rsidP="00177BBC">
      <w:pPr>
        <w:spacing w:before="240" w:after="240" w:line="276" w:lineRule="auto"/>
        <w:jc w:val="center"/>
        <w:rPr>
          <w:rFonts w:ascii="Times New Roman" w:eastAsia="Times New Roman" w:hAnsi="Times New Roman" w:cs="Times New Roman"/>
          <w:b/>
          <w:bCs/>
          <w:kern w:val="0"/>
          <w14:ligatures w14:val="none"/>
        </w:rPr>
      </w:pPr>
      <w:r w:rsidRPr="00177BBC">
        <w:rPr>
          <w:rFonts w:ascii="Times New Roman" w:eastAsia="Times New Roman" w:hAnsi="Times New Roman" w:cs="Times New Roman"/>
          <w:b/>
          <w:bCs/>
          <w:kern w:val="0"/>
          <w14:ligatures w14:val="none"/>
        </w:rPr>
        <w:t>Figure 1: Average Helpfulness Ratio by Review Expressiveness</w:t>
      </w:r>
    </w:p>
    <w:p w14:paraId="1AE37765" w14:textId="466BBE57" w:rsidR="00DE4064" w:rsidRDefault="00DE4064" w:rsidP="00DE4064">
      <w:pPr>
        <w:pStyle w:val="NormalWeb"/>
        <w:spacing w:line="276" w:lineRule="auto"/>
        <w:ind w:firstLine="720"/>
      </w:pPr>
      <w:r w:rsidRPr="00DE4064">
        <w:t xml:space="preserve">To formally test whether the observed difference in helpfulness between emotionally expressive and informational reviews is statistically meaningful, we applied an </w:t>
      </w:r>
      <w:r w:rsidRPr="00DE4064">
        <w:rPr>
          <w:rStyle w:val="Strong"/>
          <w:rFonts w:eastAsiaTheme="majorEastAsia"/>
          <w:b w:val="0"/>
          <w:bCs w:val="0"/>
        </w:rPr>
        <w:t>independent</w:t>
      </w:r>
      <w:r w:rsidRPr="00DE4064">
        <w:rPr>
          <w:rStyle w:val="Strong"/>
          <w:rFonts w:eastAsiaTheme="majorEastAsia"/>
        </w:rPr>
        <w:t xml:space="preserve"> </w:t>
      </w:r>
      <w:r w:rsidRPr="00DE4064">
        <w:rPr>
          <w:rStyle w:val="Strong"/>
          <w:rFonts w:eastAsiaTheme="majorEastAsia"/>
          <w:b w:val="0"/>
          <w:bCs w:val="0"/>
        </w:rPr>
        <w:t>two-sample t-test</w:t>
      </w:r>
      <w:r w:rsidRPr="00DE4064">
        <w:t xml:space="preserve"> using </w:t>
      </w:r>
      <w:r>
        <w:t>“</w:t>
      </w:r>
      <w:r w:rsidRPr="00DE4064">
        <w:rPr>
          <w:rStyle w:val="HTMLCode"/>
          <w:rFonts w:ascii="Times New Roman" w:eastAsiaTheme="majorEastAsia" w:hAnsi="Times New Roman" w:cs="Times New Roman"/>
          <w:i/>
          <w:iCs/>
          <w:sz w:val="24"/>
          <w:szCs w:val="24"/>
        </w:rPr>
        <w:t>ttest_ind(emotional, informational, equal_var=False)</w:t>
      </w:r>
      <w:r w:rsidRPr="00DE4064">
        <w:rPr>
          <w:rStyle w:val="HTMLCode"/>
          <w:rFonts w:ascii="Times New Roman" w:eastAsiaTheme="majorEastAsia" w:hAnsi="Times New Roman" w:cs="Times New Roman"/>
          <w:i/>
          <w:iCs/>
          <w:sz w:val="24"/>
          <w:szCs w:val="24"/>
        </w:rPr>
        <w:t>”</w:t>
      </w:r>
      <w:r w:rsidRPr="00DE4064">
        <w:t xml:space="preserve">. This test is appropriate because we are comparing the mean helpfulness ratios of </w:t>
      </w:r>
      <w:r w:rsidRPr="00DE4064">
        <w:rPr>
          <w:rStyle w:val="Strong"/>
          <w:rFonts w:eastAsiaTheme="majorEastAsia"/>
          <w:b w:val="0"/>
          <w:bCs w:val="0"/>
        </w:rPr>
        <w:t>two</w:t>
      </w:r>
      <w:r w:rsidRPr="00DE4064">
        <w:rPr>
          <w:rStyle w:val="Strong"/>
          <w:rFonts w:eastAsiaTheme="majorEastAsia"/>
        </w:rPr>
        <w:t xml:space="preserve"> </w:t>
      </w:r>
      <w:r w:rsidRPr="00DE4064">
        <w:rPr>
          <w:rStyle w:val="Strong"/>
          <w:rFonts w:eastAsiaTheme="majorEastAsia"/>
          <w:b w:val="0"/>
          <w:bCs w:val="0"/>
        </w:rPr>
        <w:t>independent</w:t>
      </w:r>
      <w:r w:rsidRPr="00DE4064">
        <w:rPr>
          <w:rStyle w:val="Strong"/>
          <w:rFonts w:eastAsiaTheme="majorEastAsia"/>
        </w:rPr>
        <w:t xml:space="preserve"> </w:t>
      </w:r>
      <w:r w:rsidRPr="00DE4064">
        <w:rPr>
          <w:rStyle w:val="Strong"/>
          <w:rFonts w:eastAsiaTheme="majorEastAsia"/>
          <w:b w:val="0"/>
          <w:bCs w:val="0"/>
        </w:rPr>
        <w:t>groups</w:t>
      </w:r>
      <w:r w:rsidRPr="00DE4064">
        <w:t xml:space="preserve">, and the </w:t>
      </w:r>
      <w:r w:rsidRPr="00DE4064">
        <w:rPr>
          <w:i/>
          <w:iCs/>
        </w:rPr>
        <w:t>“</w:t>
      </w:r>
      <w:r w:rsidRPr="00DE4064">
        <w:rPr>
          <w:rStyle w:val="HTMLCode"/>
          <w:rFonts w:ascii="Times New Roman" w:eastAsiaTheme="majorEastAsia" w:hAnsi="Times New Roman" w:cs="Times New Roman"/>
          <w:i/>
          <w:iCs/>
          <w:sz w:val="24"/>
          <w:szCs w:val="24"/>
        </w:rPr>
        <w:t>equal_var=False</w:t>
      </w:r>
      <w:r w:rsidRPr="00DE4064">
        <w:rPr>
          <w:rStyle w:val="HTMLCode"/>
          <w:rFonts w:ascii="Times New Roman" w:eastAsiaTheme="majorEastAsia" w:hAnsi="Times New Roman" w:cs="Times New Roman"/>
          <w:i/>
          <w:iCs/>
          <w:sz w:val="24"/>
          <w:szCs w:val="24"/>
        </w:rPr>
        <w:t>”</w:t>
      </w:r>
      <w:r w:rsidRPr="00DE4064">
        <w:t xml:space="preserve"> option (Welch’s t-test) was used to account for the possibility that the two groups may have unequal variances.</w:t>
      </w:r>
      <w:r w:rsidRPr="00DE4064">
        <w:t xml:space="preserve"> </w:t>
      </w:r>
      <w:r w:rsidRPr="00DE4064">
        <w:t xml:space="preserve">The test produced a </w:t>
      </w:r>
      <w:r w:rsidRPr="00DE4064">
        <w:rPr>
          <w:rStyle w:val="Strong"/>
          <w:rFonts w:eastAsiaTheme="majorEastAsia"/>
          <w:b w:val="0"/>
          <w:bCs w:val="0"/>
        </w:rPr>
        <w:t>t-statistic</w:t>
      </w:r>
      <w:r w:rsidRPr="00DE4064">
        <w:rPr>
          <w:rStyle w:val="Strong"/>
          <w:rFonts w:eastAsiaTheme="majorEastAsia"/>
        </w:rPr>
        <w:t xml:space="preserve"> </w:t>
      </w:r>
      <w:r w:rsidRPr="00DE4064">
        <w:rPr>
          <w:rStyle w:val="Strong"/>
          <w:rFonts w:eastAsiaTheme="majorEastAsia"/>
          <w:b w:val="0"/>
          <w:bCs w:val="0"/>
        </w:rPr>
        <w:t>of</w:t>
      </w:r>
      <w:r w:rsidRPr="00DE4064">
        <w:rPr>
          <w:rStyle w:val="Strong"/>
          <w:rFonts w:eastAsiaTheme="majorEastAsia"/>
        </w:rPr>
        <w:t xml:space="preserve"> −19.45</w:t>
      </w:r>
      <w:r w:rsidRPr="00DE4064">
        <w:t xml:space="preserve"> and a </w:t>
      </w:r>
      <w:r w:rsidRPr="00DE4064">
        <w:rPr>
          <w:rStyle w:val="Strong"/>
          <w:rFonts w:eastAsiaTheme="majorEastAsia"/>
          <w:b w:val="0"/>
          <w:bCs w:val="0"/>
        </w:rPr>
        <w:t>p-value</w:t>
      </w:r>
      <w:r w:rsidRPr="00DE4064">
        <w:rPr>
          <w:rStyle w:val="Strong"/>
          <w:rFonts w:eastAsiaTheme="majorEastAsia"/>
        </w:rPr>
        <w:t xml:space="preserve"> of 3.43 × 10⁻⁸⁴</w:t>
      </w:r>
      <w:r w:rsidRPr="00DE4064">
        <w:t xml:space="preserve">, which is far below conventional significance levels (e.g., 0.05). This indicates that the difference in helpfulness between emotional and informational reviews is statistically significant, and the negative t-value shows that emotionally expressive reviews are perceived as </w:t>
      </w:r>
      <w:r w:rsidRPr="00DE4064">
        <w:rPr>
          <w:rStyle w:val="Strong"/>
          <w:rFonts w:eastAsiaTheme="majorEastAsia"/>
          <w:b w:val="0"/>
          <w:bCs w:val="0"/>
        </w:rPr>
        <w:t>less</w:t>
      </w:r>
      <w:r w:rsidRPr="00DE4064">
        <w:rPr>
          <w:rStyle w:val="Strong"/>
          <w:rFonts w:eastAsiaTheme="majorEastAsia"/>
        </w:rPr>
        <w:t xml:space="preserve"> </w:t>
      </w:r>
      <w:r w:rsidRPr="00DE4064">
        <w:rPr>
          <w:rStyle w:val="Strong"/>
          <w:rFonts w:eastAsiaTheme="majorEastAsia"/>
          <w:b w:val="0"/>
          <w:bCs w:val="0"/>
        </w:rPr>
        <w:t>helpful</w:t>
      </w:r>
      <w:r w:rsidRPr="00DE4064">
        <w:t xml:space="preserve"> than informational reviews.</w:t>
      </w:r>
    </w:p>
    <w:p w14:paraId="71AD01B7" w14:textId="4CD44B5E" w:rsidR="00D11108" w:rsidRDefault="00D11108" w:rsidP="00A41A0F">
      <w:pPr>
        <w:pStyle w:val="NormalWeb"/>
        <w:spacing w:line="276" w:lineRule="auto"/>
        <w:ind w:firstLine="720"/>
      </w:pPr>
      <w:r>
        <w:t xml:space="preserve">To assess the </w:t>
      </w:r>
      <w:r w:rsidRPr="00D11108">
        <w:rPr>
          <w:rStyle w:val="Strong"/>
          <w:rFonts w:eastAsiaTheme="majorEastAsia"/>
          <w:b w:val="0"/>
          <w:bCs w:val="0"/>
        </w:rPr>
        <w:t>robustness</w:t>
      </w:r>
      <w:r>
        <w:t xml:space="preserve"> of our main findings, we redefined helpfulness as a </w:t>
      </w:r>
      <w:r w:rsidRPr="00D11108">
        <w:rPr>
          <w:rStyle w:val="Strong"/>
          <w:rFonts w:eastAsiaTheme="majorEastAsia"/>
          <w:b w:val="0"/>
          <w:bCs w:val="0"/>
        </w:rPr>
        <w:t>binary</w:t>
      </w:r>
      <w:r>
        <w:rPr>
          <w:rStyle w:val="Strong"/>
          <w:rFonts w:eastAsiaTheme="majorEastAsia"/>
        </w:rPr>
        <w:t xml:space="preserve"> </w:t>
      </w:r>
      <w:r w:rsidRPr="00D11108">
        <w:rPr>
          <w:rStyle w:val="Strong"/>
          <w:rFonts w:eastAsiaTheme="majorEastAsia"/>
          <w:b w:val="0"/>
          <w:bCs w:val="0"/>
        </w:rPr>
        <w:t>outcome</w:t>
      </w:r>
      <w:r>
        <w:t xml:space="preserve"> and created a new indicator</w:t>
      </w:r>
      <w:r>
        <w:t xml:space="preserve"> </w:t>
      </w:r>
      <w:r w:rsidRPr="00D11108">
        <w:rPr>
          <w:i/>
          <w:iCs/>
        </w:rPr>
        <w:t>“helpful_binary”</w:t>
      </w:r>
      <w:r>
        <w:t xml:space="preserve"> based on whether a review received at least one helpful vote. </w:t>
      </w:r>
      <w:r>
        <w:t xml:space="preserve"> </w:t>
      </w:r>
      <w:r>
        <w:t xml:space="preserve">First, for </w:t>
      </w:r>
      <w:r w:rsidRPr="00D11108">
        <w:rPr>
          <w:rStyle w:val="Strong"/>
          <w:rFonts w:eastAsiaTheme="majorEastAsia"/>
          <w:b w:val="0"/>
          <w:bCs w:val="0"/>
        </w:rPr>
        <w:t>expressiveness</w:t>
      </w:r>
      <w:r>
        <w:t xml:space="preserve">, the average helpfulness for </w:t>
      </w:r>
      <w:r w:rsidRPr="00D11108">
        <w:rPr>
          <w:rStyle w:val="Strong"/>
          <w:rFonts w:eastAsiaTheme="majorEastAsia"/>
          <w:b w:val="0"/>
          <w:bCs w:val="0"/>
        </w:rPr>
        <w:t>informational</w:t>
      </w:r>
      <w:r>
        <w:rPr>
          <w:rStyle w:val="Strong"/>
          <w:rFonts w:eastAsiaTheme="majorEastAsia"/>
        </w:rPr>
        <w:t xml:space="preserve"> </w:t>
      </w:r>
      <w:r w:rsidRPr="00D11108">
        <w:rPr>
          <w:rStyle w:val="Strong"/>
          <w:rFonts w:eastAsiaTheme="majorEastAsia"/>
          <w:b w:val="0"/>
          <w:bCs w:val="0"/>
        </w:rPr>
        <w:t>reviews</w:t>
      </w:r>
      <w:r>
        <w:rPr>
          <w:rStyle w:val="Strong"/>
          <w:rFonts w:eastAsiaTheme="majorEastAsia"/>
        </w:rPr>
        <w:t xml:space="preserve"> (0.456)</w:t>
      </w:r>
      <w:r>
        <w:t xml:space="preserve"> remained higher than for </w:t>
      </w:r>
      <w:r w:rsidRPr="00D11108">
        <w:rPr>
          <w:rStyle w:val="Strong"/>
          <w:rFonts w:eastAsiaTheme="majorEastAsia"/>
          <w:b w:val="0"/>
          <w:bCs w:val="0"/>
        </w:rPr>
        <w:t>emotionally</w:t>
      </w:r>
      <w:r>
        <w:rPr>
          <w:rStyle w:val="Strong"/>
          <w:rFonts w:eastAsiaTheme="majorEastAsia"/>
        </w:rPr>
        <w:t xml:space="preserve"> </w:t>
      </w:r>
      <w:r w:rsidRPr="00D11108">
        <w:rPr>
          <w:rStyle w:val="Strong"/>
          <w:rFonts w:eastAsiaTheme="majorEastAsia"/>
          <w:b w:val="0"/>
          <w:bCs w:val="0"/>
        </w:rPr>
        <w:t>expressive</w:t>
      </w:r>
      <w:r>
        <w:rPr>
          <w:rStyle w:val="Strong"/>
          <w:rFonts w:eastAsiaTheme="majorEastAsia"/>
        </w:rPr>
        <w:t xml:space="preserve"> </w:t>
      </w:r>
      <w:r w:rsidRPr="00D11108">
        <w:rPr>
          <w:rStyle w:val="Strong"/>
          <w:rFonts w:eastAsiaTheme="majorEastAsia"/>
          <w:b w:val="0"/>
          <w:bCs w:val="0"/>
        </w:rPr>
        <w:t>reviews</w:t>
      </w:r>
      <w:r>
        <w:rPr>
          <w:rStyle w:val="Strong"/>
          <w:rFonts w:eastAsiaTheme="majorEastAsia"/>
        </w:rPr>
        <w:t xml:space="preserve"> (0.427)</w:t>
      </w:r>
      <w:r>
        <w:t>. This result is consistent with earlier analyses using the continuous helpfulness ratio</w:t>
      </w:r>
      <w:r>
        <w:t>. S</w:t>
      </w:r>
      <w:r>
        <w:t xml:space="preserve">econd, when examining </w:t>
      </w:r>
      <w:r w:rsidRPr="00D11108">
        <w:rPr>
          <w:rStyle w:val="Strong"/>
          <w:rFonts w:eastAsiaTheme="majorEastAsia"/>
          <w:b w:val="0"/>
          <w:bCs w:val="0"/>
        </w:rPr>
        <w:t>sentiment</w:t>
      </w:r>
      <w:r>
        <w:rPr>
          <w:rStyle w:val="Strong"/>
          <w:rFonts w:eastAsiaTheme="majorEastAsia"/>
        </w:rPr>
        <w:t xml:space="preserve"> </w:t>
      </w:r>
      <w:r w:rsidRPr="00D11108">
        <w:rPr>
          <w:rStyle w:val="Strong"/>
          <w:rFonts w:eastAsiaTheme="majorEastAsia"/>
          <w:b w:val="0"/>
          <w:bCs w:val="0"/>
        </w:rPr>
        <w:t>categories</w:t>
      </w:r>
      <w:r>
        <w:t xml:space="preserve">, </w:t>
      </w:r>
      <w:r w:rsidRPr="00D11108">
        <w:rPr>
          <w:rStyle w:val="Strong"/>
          <w:rFonts w:eastAsiaTheme="majorEastAsia"/>
          <w:b w:val="0"/>
          <w:bCs w:val="0"/>
        </w:rPr>
        <w:t>negative</w:t>
      </w:r>
      <w:r>
        <w:rPr>
          <w:rStyle w:val="Strong"/>
          <w:rFonts w:eastAsiaTheme="majorEastAsia"/>
        </w:rPr>
        <w:t xml:space="preserve"> </w:t>
      </w:r>
      <w:r w:rsidRPr="00D11108">
        <w:rPr>
          <w:rStyle w:val="Strong"/>
          <w:rFonts w:eastAsiaTheme="majorEastAsia"/>
          <w:b w:val="0"/>
          <w:bCs w:val="0"/>
        </w:rPr>
        <w:t>reviews</w:t>
      </w:r>
      <w:r>
        <w:rPr>
          <w:rStyle w:val="Strong"/>
          <w:rFonts w:eastAsiaTheme="majorEastAsia"/>
        </w:rPr>
        <w:t xml:space="preserve"> (0.444)</w:t>
      </w:r>
      <w:r>
        <w:t xml:space="preserve"> had the highest probability of being perceived as helpful, followed by </w:t>
      </w:r>
      <w:r w:rsidRPr="00D11108">
        <w:rPr>
          <w:rStyle w:val="Strong"/>
          <w:rFonts w:eastAsiaTheme="majorEastAsia"/>
          <w:b w:val="0"/>
          <w:bCs w:val="0"/>
        </w:rPr>
        <w:t>positive</w:t>
      </w:r>
      <w:r>
        <w:rPr>
          <w:rStyle w:val="Strong"/>
          <w:rFonts w:eastAsiaTheme="majorEastAsia"/>
        </w:rPr>
        <w:t xml:space="preserve"> </w:t>
      </w:r>
      <w:r w:rsidRPr="00D11108">
        <w:rPr>
          <w:rStyle w:val="Strong"/>
          <w:rFonts w:eastAsiaTheme="majorEastAsia"/>
          <w:b w:val="0"/>
          <w:bCs w:val="0"/>
        </w:rPr>
        <w:t>reviews</w:t>
      </w:r>
      <w:r>
        <w:rPr>
          <w:rStyle w:val="Strong"/>
          <w:rFonts w:eastAsiaTheme="majorEastAsia"/>
        </w:rPr>
        <w:t xml:space="preserve"> (0.437)</w:t>
      </w:r>
      <w:r>
        <w:t xml:space="preserve">. </w:t>
      </w:r>
      <w:r>
        <w:t>This pattern suggests that reviews expressing a clear opinion</w:t>
      </w:r>
      <w:r>
        <w:t xml:space="preserve">, </w:t>
      </w:r>
      <w:r>
        <w:t>especially negative ones</w:t>
      </w:r>
      <w:r>
        <w:t xml:space="preserve"> </w:t>
      </w:r>
      <w:r>
        <w:t>tend to provide more useful information to consumers than neutral reviews.</w:t>
      </w:r>
    </w:p>
    <w:p w14:paraId="5E34253E" w14:textId="4552ABEA" w:rsidR="00A41A0F" w:rsidRDefault="00A41A0F" w:rsidP="00A41A0F">
      <w:pPr>
        <w:pStyle w:val="NormalWeb"/>
        <w:spacing w:line="276" w:lineRule="auto"/>
        <w:ind w:firstLine="720"/>
      </w:pPr>
      <w:r>
        <w:t xml:space="preserve">To further </w:t>
      </w:r>
      <w:r w:rsidRPr="00A41A0F">
        <w:rPr>
          <w:rStyle w:val="Strong"/>
          <w:rFonts w:eastAsiaTheme="majorEastAsia"/>
          <w:b w:val="0"/>
          <w:bCs w:val="0"/>
        </w:rPr>
        <w:t>check</w:t>
      </w:r>
      <w:r>
        <w:rPr>
          <w:rStyle w:val="Strong"/>
          <w:rFonts w:eastAsiaTheme="majorEastAsia"/>
        </w:rPr>
        <w:t xml:space="preserve"> </w:t>
      </w:r>
      <w:r w:rsidRPr="00A41A0F">
        <w:rPr>
          <w:rStyle w:val="Strong"/>
          <w:rFonts w:eastAsiaTheme="majorEastAsia"/>
          <w:b w:val="0"/>
          <w:bCs w:val="0"/>
        </w:rPr>
        <w:t>robustness</w:t>
      </w:r>
      <w:r>
        <w:t xml:space="preserve">, we varied the </w:t>
      </w:r>
      <w:r w:rsidRPr="00A41A0F">
        <w:rPr>
          <w:rStyle w:val="Strong"/>
          <w:rFonts w:eastAsiaTheme="majorEastAsia"/>
          <w:b w:val="0"/>
          <w:bCs w:val="0"/>
        </w:rPr>
        <w:t>subjectivity</w:t>
      </w:r>
      <w:r>
        <w:rPr>
          <w:rStyle w:val="Strong"/>
          <w:rFonts w:eastAsiaTheme="majorEastAsia"/>
        </w:rPr>
        <w:t xml:space="preserve"> </w:t>
      </w:r>
      <w:r w:rsidRPr="00A41A0F">
        <w:rPr>
          <w:rStyle w:val="Strong"/>
          <w:rFonts w:eastAsiaTheme="majorEastAsia"/>
          <w:b w:val="0"/>
          <w:bCs w:val="0"/>
        </w:rPr>
        <w:t>threshold</w:t>
      </w:r>
      <w:r>
        <w:t xml:space="preserve"> used to classify reviews as </w:t>
      </w:r>
      <w:r w:rsidRPr="00A41A0F">
        <w:rPr>
          <w:rStyle w:val="Emphasis"/>
          <w:rFonts w:eastAsiaTheme="majorEastAsia"/>
          <w:i w:val="0"/>
          <w:iCs w:val="0"/>
        </w:rPr>
        <w:t>EMOTIONAL</w:t>
      </w:r>
      <w:r>
        <w:t xml:space="preserve"> or </w:t>
      </w:r>
      <w:r w:rsidRPr="00A41A0F">
        <w:rPr>
          <w:rStyle w:val="Emphasis"/>
          <w:rFonts w:eastAsiaTheme="majorEastAsia"/>
          <w:i w:val="0"/>
          <w:iCs w:val="0"/>
        </w:rPr>
        <w:t>INFORMATIONAL</w:t>
      </w:r>
      <w:r>
        <w:t xml:space="preserve">. Instead of relying on a single cutoff, we tested thresholds of </w:t>
      </w:r>
      <w:r>
        <w:rPr>
          <w:rStyle w:val="Strong"/>
          <w:rFonts w:eastAsiaTheme="majorEastAsia"/>
        </w:rPr>
        <w:t xml:space="preserve">0.4, 0.5, </w:t>
      </w:r>
      <w:r w:rsidRPr="00A41A0F">
        <w:rPr>
          <w:rStyle w:val="Strong"/>
          <w:rFonts w:eastAsiaTheme="majorEastAsia"/>
          <w:b w:val="0"/>
          <w:bCs w:val="0"/>
        </w:rPr>
        <w:t>and</w:t>
      </w:r>
      <w:r>
        <w:rPr>
          <w:rStyle w:val="Strong"/>
          <w:rFonts w:eastAsiaTheme="majorEastAsia"/>
        </w:rPr>
        <w:t xml:space="preserve"> 0.6</w:t>
      </w:r>
      <w:r>
        <w:t xml:space="preserve"> to examine whether the relationship between </w:t>
      </w:r>
      <w:r>
        <w:lastRenderedPageBreak/>
        <w:t>expressiveness and helpfulness is sensitive to how emotional reviews are defined.</w:t>
      </w:r>
      <w:r>
        <w:t xml:space="preserve"> </w:t>
      </w:r>
      <w:r>
        <w:t xml:space="preserve">Across all thresholds, </w:t>
      </w:r>
      <w:r w:rsidRPr="00A41A0F">
        <w:rPr>
          <w:rStyle w:val="Strong"/>
          <w:rFonts w:eastAsiaTheme="majorEastAsia"/>
          <w:b w:val="0"/>
          <w:bCs w:val="0"/>
        </w:rPr>
        <w:t>informational</w:t>
      </w:r>
      <w:r>
        <w:rPr>
          <w:rStyle w:val="Strong"/>
          <w:rFonts w:eastAsiaTheme="majorEastAsia"/>
        </w:rPr>
        <w:t xml:space="preserve"> </w:t>
      </w:r>
      <w:r w:rsidRPr="00A41A0F">
        <w:rPr>
          <w:rStyle w:val="Strong"/>
          <w:rFonts w:eastAsiaTheme="majorEastAsia"/>
          <w:b w:val="0"/>
          <w:bCs w:val="0"/>
        </w:rPr>
        <w:t>reviews</w:t>
      </w:r>
      <w:r>
        <w:rPr>
          <w:rStyle w:val="Strong"/>
          <w:rFonts w:eastAsiaTheme="majorEastAsia"/>
        </w:rPr>
        <w:t xml:space="preserve"> </w:t>
      </w:r>
      <w:r w:rsidRPr="00A41A0F">
        <w:rPr>
          <w:rStyle w:val="Strong"/>
          <w:rFonts w:eastAsiaTheme="majorEastAsia"/>
          <w:b w:val="0"/>
          <w:bCs w:val="0"/>
        </w:rPr>
        <w:t>consistently</w:t>
      </w:r>
      <w:r>
        <w:rPr>
          <w:rStyle w:val="Strong"/>
          <w:rFonts w:eastAsiaTheme="majorEastAsia"/>
        </w:rPr>
        <w:t xml:space="preserve"> </w:t>
      </w:r>
      <w:r w:rsidRPr="00A41A0F">
        <w:rPr>
          <w:rStyle w:val="Strong"/>
          <w:rFonts w:eastAsiaTheme="majorEastAsia"/>
          <w:b w:val="0"/>
          <w:bCs w:val="0"/>
        </w:rPr>
        <w:t>show</w:t>
      </w:r>
      <w:r>
        <w:rPr>
          <w:rStyle w:val="Strong"/>
          <w:rFonts w:eastAsiaTheme="majorEastAsia"/>
        </w:rPr>
        <w:t xml:space="preserve"> </w:t>
      </w:r>
      <w:r w:rsidRPr="00A41A0F">
        <w:rPr>
          <w:rStyle w:val="Strong"/>
          <w:rFonts w:eastAsiaTheme="majorEastAsia"/>
          <w:b w:val="0"/>
          <w:bCs w:val="0"/>
        </w:rPr>
        <w:t>equal</w:t>
      </w:r>
      <w:r>
        <w:rPr>
          <w:rStyle w:val="Strong"/>
          <w:rFonts w:eastAsiaTheme="majorEastAsia"/>
        </w:rPr>
        <w:t xml:space="preserve"> </w:t>
      </w:r>
      <w:r w:rsidRPr="00A41A0F">
        <w:rPr>
          <w:rStyle w:val="Strong"/>
          <w:rFonts w:eastAsiaTheme="majorEastAsia"/>
          <w:b w:val="0"/>
          <w:bCs w:val="0"/>
        </w:rPr>
        <w:t>or higher average helpfulness ratios</w:t>
      </w:r>
      <w:r>
        <w:t xml:space="preserve"> compared to emotionally expressive reviews. As the threshold increases, the gap becomes more pronounced, indicating that reviews classified as highly emotional tend to be less helpful on average. As shown in the figure below, this pattern remains stable across different cutoff values, supporting the robustness of the conclusion that informational reviews are generally perceived as more helpful than emotional ones.</w:t>
      </w:r>
    </w:p>
    <w:p w14:paraId="0389B3D8" w14:textId="125B9B1F" w:rsidR="004E6F75" w:rsidRDefault="004E6F75" w:rsidP="004E6F75">
      <w:pPr>
        <w:pStyle w:val="NormalWeb"/>
        <w:spacing w:line="276" w:lineRule="auto"/>
        <w:jc w:val="center"/>
      </w:pPr>
      <w:r>
        <w:rPr>
          <w:noProof/>
          <w14:ligatures w14:val="standardContextual"/>
        </w:rPr>
        <w:drawing>
          <wp:inline distT="0" distB="0" distL="0" distR="0" wp14:anchorId="5F5ABBBE" wp14:editId="49D4BDCD">
            <wp:extent cx="2379307" cy="1709405"/>
            <wp:effectExtent l="0" t="0" r="0" b="5715"/>
            <wp:docPr id="1819859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859970" name="Picture 1819859970"/>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13407" cy="1733904"/>
                    </a:xfrm>
                    <a:prstGeom prst="rect">
                      <a:avLst/>
                    </a:prstGeom>
                  </pic:spPr>
                </pic:pic>
              </a:graphicData>
            </a:graphic>
          </wp:inline>
        </w:drawing>
      </w:r>
    </w:p>
    <w:p w14:paraId="28C13511" w14:textId="78118168" w:rsidR="004E6F75" w:rsidRDefault="004E6F75" w:rsidP="004E6F75">
      <w:pPr>
        <w:pStyle w:val="NormalWeb"/>
        <w:spacing w:line="276" w:lineRule="auto"/>
        <w:jc w:val="center"/>
        <w:rPr>
          <w:b/>
          <w:bCs/>
        </w:rPr>
      </w:pPr>
      <w:r w:rsidRPr="004E6F75">
        <w:rPr>
          <w:b/>
          <w:bCs/>
        </w:rPr>
        <w:t xml:space="preserve">Figure 2: </w:t>
      </w:r>
      <w:r w:rsidRPr="004E6F75">
        <w:rPr>
          <w:b/>
          <w:bCs/>
        </w:rPr>
        <w:t>Robustness Check: Average Helpfulness Ratio by Review Expressiveness Across Different Subjectivity Thresholds</w:t>
      </w:r>
    </w:p>
    <w:p w14:paraId="46340A33" w14:textId="2A73AEC0" w:rsidR="004E6F75" w:rsidRPr="004E6F75" w:rsidRDefault="004E6F75" w:rsidP="004E6F75">
      <w:pPr>
        <w:pStyle w:val="NormalWeb"/>
        <w:spacing w:line="276" w:lineRule="auto"/>
      </w:pPr>
      <w:r>
        <w:rPr>
          <w:b/>
          <w:bCs/>
        </w:rPr>
        <w:tab/>
      </w:r>
    </w:p>
    <w:p w14:paraId="0416779D" w14:textId="77777777" w:rsidR="00D11108" w:rsidRPr="00DE4064" w:rsidRDefault="00D11108" w:rsidP="00DE4064">
      <w:pPr>
        <w:pStyle w:val="NormalWeb"/>
        <w:spacing w:line="276" w:lineRule="auto"/>
        <w:ind w:firstLine="720"/>
      </w:pPr>
    </w:p>
    <w:p w14:paraId="47E466FA" w14:textId="102663CB" w:rsidR="005B662B" w:rsidRPr="00D24094" w:rsidRDefault="00DE4064" w:rsidP="00D05B52">
      <w:pPr>
        <w:spacing w:line="360" w:lineRule="auto"/>
        <w:ind w:firstLine="720"/>
        <w:rPr>
          <w:rFonts w:ascii="Times New Roman" w:hAnsi="Times New Roman" w:cs="Times New Roman"/>
        </w:rPr>
      </w:pPr>
      <w:r>
        <w:rPr>
          <w:rFonts w:ascii="Times New Roman" w:hAnsi="Times New Roman" w:cs="Times New Roman"/>
        </w:rPr>
        <w:t xml:space="preserve"> </w:t>
      </w:r>
    </w:p>
    <w:sectPr w:rsidR="005B662B" w:rsidRPr="00D24094" w:rsidSect="00D240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C41DEB"/>
    <w:multiLevelType w:val="multilevel"/>
    <w:tmpl w:val="EBEEB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7993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F59"/>
    <w:rsid w:val="00150399"/>
    <w:rsid w:val="00177BBC"/>
    <w:rsid w:val="00254F35"/>
    <w:rsid w:val="003A5C47"/>
    <w:rsid w:val="003E4EFB"/>
    <w:rsid w:val="004536DE"/>
    <w:rsid w:val="004B6020"/>
    <w:rsid w:val="004E6F75"/>
    <w:rsid w:val="005B662B"/>
    <w:rsid w:val="006E3F59"/>
    <w:rsid w:val="00725791"/>
    <w:rsid w:val="00741625"/>
    <w:rsid w:val="00790020"/>
    <w:rsid w:val="007C7CDA"/>
    <w:rsid w:val="007F5F9C"/>
    <w:rsid w:val="00833EB4"/>
    <w:rsid w:val="00854E38"/>
    <w:rsid w:val="00921E65"/>
    <w:rsid w:val="00942FE8"/>
    <w:rsid w:val="009533C6"/>
    <w:rsid w:val="009C2DB4"/>
    <w:rsid w:val="00A41A0F"/>
    <w:rsid w:val="00B34BEB"/>
    <w:rsid w:val="00C25870"/>
    <w:rsid w:val="00C45A67"/>
    <w:rsid w:val="00D05B52"/>
    <w:rsid w:val="00D11108"/>
    <w:rsid w:val="00D24094"/>
    <w:rsid w:val="00D7324A"/>
    <w:rsid w:val="00DA21C8"/>
    <w:rsid w:val="00DA51D6"/>
    <w:rsid w:val="00DE4064"/>
    <w:rsid w:val="00ED0E64"/>
    <w:rsid w:val="00F02D5F"/>
    <w:rsid w:val="00F238EA"/>
    <w:rsid w:val="00F77259"/>
    <w:rsid w:val="00F926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A505339"/>
  <w15:chartTrackingRefBased/>
  <w15:docId w15:val="{D65CF4E4-5E08-AD4F-BA0F-4DBE8D17C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4094"/>
  </w:style>
  <w:style w:type="paragraph" w:styleId="Heading1">
    <w:name w:val="heading 1"/>
    <w:basedOn w:val="Normal"/>
    <w:next w:val="Normal"/>
    <w:link w:val="Heading1Char"/>
    <w:uiPriority w:val="9"/>
    <w:qFormat/>
    <w:rsid w:val="006E3F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3F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3F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3F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3F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3F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3F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3F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3F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3F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3F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3F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3F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3F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3F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3F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3F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3F59"/>
    <w:rPr>
      <w:rFonts w:eastAsiaTheme="majorEastAsia" w:cstheme="majorBidi"/>
      <w:color w:val="272727" w:themeColor="text1" w:themeTint="D8"/>
    </w:rPr>
  </w:style>
  <w:style w:type="paragraph" w:styleId="Title">
    <w:name w:val="Title"/>
    <w:basedOn w:val="Normal"/>
    <w:next w:val="Normal"/>
    <w:link w:val="TitleChar"/>
    <w:uiPriority w:val="10"/>
    <w:qFormat/>
    <w:rsid w:val="006E3F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3F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3F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3F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3F59"/>
    <w:pPr>
      <w:spacing w:before="160"/>
      <w:jc w:val="center"/>
    </w:pPr>
    <w:rPr>
      <w:i/>
      <w:iCs/>
      <w:color w:val="404040" w:themeColor="text1" w:themeTint="BF"/>
    </w:rPr>
  </w:style>
  <w:style w:type="character" w:customStyle="1" w:styleId="QuoteChar">
    <w:name w:val="Quote Char"/>
    <w:basedOn w:val="DefaultParagraphFont"/>
    <w:link w:val="Quote"/>
    <w:uiPriority w:val="29"/>
    <w:rsid w:val="006E3F59"/>
    <w:rPr>
      <w:i/>
      <w:iCs/>
      <w:color w:val="404040" w:themeColor="text1" w:themeTint="BF"/>
    </w:rPr>
  </w:style>
  <w:style w:type="paragraph" w:styleId="ListParagraph">
    <w:name w:val="List Paragraph"/>
    <w:basedOn w:val="Normal"/>
    <w:uiPriority w:val="34"/>
    <w:qFormat/>
    <w:rsid w:val="006E3F59"/>
    <w:pPr>
      <w:ind w:left="720"/>
      <w:contextualSpacing/>
    </w:pPr>
  </w:style>
  <w:style w:type="character" w:styleId="IntenseEmphasis">
    <w:name w:val="Intense Emphasis"/>
    <w:basedOn w:val="DefaultParagraphFont"/>
    <w:uiPriority w:val="21"/>
    <w:qFormat/>
    <w:rsid w:val="006E3F59"/>
    <w:rPr>
      <w:i/>
      <w:iCs/>
      <w:color w:val="0F4761" w:themeColor="accent1" w:themeShade="BF"/>
    </w:rPr>
  </w:style>
  <w:style w:type="paragraph" w:styleId="IntenseQuote">
    <w:name w:val="Intense Quote"/>
    <w:basedOn w:val="Normal"/>
    <w:next w:val="Normal"/>
    <w:link w:val="IntenseQuoteChar"/>
    <w:uiPriority w:val="30"/>
    <w:qFormat/>
    <w:rsid w:val="006E3F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3F59"/>
    <w:rPr>
      <w:i/>
      <w:iCs/>
      <w:color w:val="0F4761" w:themeColor="accent1" w:themeShade="BF"/>
    </w:rPr>
  </w:style>
  <w:style w:type="character" w:styleId="IntenseReference">
    <w:name w:val="Intense Reference"/>
    <w:basedOn w:val="DefaultParagraphFont"/>
    <w:uiPriority w:val="32"/>
    <w:qFormat/>
    <w:rsid w:val="006E3F59"/>
    <w:rPr>
      <w:b/>
      <w:bCs/>
      <w:smallCaps/>
      <w:color w:val="0F4761" w:themeColor="accent1" w:themeShade="BF"/>
      <w:spacing w:val="5"/>
    </w:rPr>
  </w:style>
  <w:style w:type="paragraph" w:styleId="NormalWeb">
    <w:name w:val="Normal (Web)"/>
    <w:basedOn w:val="Normal"/>
    <w:uiPriority w:val="99"/>
    <w:unhideWhenUsed/>
    <w:rsid w:val="006E3F5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E3F59"/>
    <w:rPr>
      <w:b/>
      <w:bCs/>
    </w:rPr>
  </w:style>
  <w:style w:type="character" w:styleId="Hyperlink">
    <w:name w:val="Hyperlink"/>
    <w:basedOn w:val="DefaultParagraphFont"/>
    <w:uiPriority w:val="99"/>
    <w:unhideWhenUsed/>
    <w:rsid w:val="006E3F59"/>
    <w:rPr>
      <w:color w:val="467886" w:themeColor="hyperlink"/>
      <w:u w:val="single"/>
    </w:rPr>
  </w:style>
  <w:style w:type="character" w:styleId="Emphasis">
    <w:name w:val="Emphasis"/>
    <w:basedOn w:val="DefaultParagraphFont"/>
    <w:uiPriority w:val="20"/>
    <w:qFormat/>
    <w:rsid w:val="00D24094"/>
    <w:rPr>
      <w:i/>
      <w:iCs/>
    </w:rPr>
  </w:style>
  <w:style w:type="character" w:styleId="FollowedHyperlink">
    <w:name w:val="FollowedHyperlink"/>
    <w:basedOn w:val="DefaultParagraphFont"/>
    <w:uiPriority w:val="99"/>
    <w:semiHidden/>
    <w:unhideWhenUsed/>
    <w:rsid w:val="00ED0E64"/>
    <w:rPr>
      <w:color w:val="96607D" w:themeColor="followedHyperlink"/>
      <w:u w:val="single"/>
    </w:rPr>
  </w:style>
  <w:style w:type="character" w:styleId="UnresolvedMention">
    <w:name w:val="Unresolved Mention"/>
    <w:basedOn w:val="DefaultParagraphFont"/>
    <w:uiPriority w:val="99"/>
    <w:semiHidden/>
    <w:unhideWhenUsed/>
    <w:rsid w:val="00ED0E64"/>
    <w:rPr>
      <w:color w:val="605E5C"/>
      <w:shd w:val="clear" w:color="auto" w:fill="E1DFDD"/>
    </w:rPr>
  </w:style>
  <w:style w:type="character" w:styleId="HTMLCode">
    <w:name w:val="HTML Code"/>
    <w:basedOn w:val="DefaultParagraphFont"/>
    <w:uiPriority w:val="99"/>
    <w:semiHidden/>
    <w:unhideWhenUsed/>
    <w:rsid w:val="004536D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MirfayzIrgashevv/SOSC314_CourseProject/commit/5102249b7803acf80e1c0b551ec063483dc5fa60"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3</Pages>
  <Words>789</Words>
  <Characters>4808</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Mirfayz Irgashev</dc:creator>
  <cp:keywords/>
  <dc:description/>
  <cp:lastModifiedBy>Mirfayz Irgashev</cp:lastModifiedBy>
  <cp:revision>52</cp:revision>
  <dcterms:created xsi:type="dcterms:W3CDTF">2026-01-22T01:21:00Z</dcterms:created>
  <dcterms:modified xsi:type="dcterms:W3CDTF">2026-02-08T10:13:00Z</dcterms:modified>
</cp:coreProperties>
</file>