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C9" w:rsidRDefault="001748D8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1748D8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1748D8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1748D8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1748D8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1748D8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1748D8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1748D8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1748D8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6</w:t>
      </w:r>
      <w:bookmarkStart w:id="0" w:name="_GoBack"/>
      <w:bookmarkEnd w:id="0"/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C71581" w:rsidRDefault="001748D8" w:rsidP="00C71581">
      <w:pPr>
        <w:pStyle w:val="a3"/>
        <w:ind w:left="122"/>
        <w:rPr>
          <w:b/>
          <w:bCs/>
          <w:spacing w:val="-2"/>
        </w:rPr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="00C71581" w:rsidRPr="00C71581">
        <w:rPr>
          <w:b/>
          <w:bCs/>
          <w:spacing w:val="-2"/>
        </w:rPr>
        <w:t>Основы проектирования интерфейсов информационных систем</w:t>
      </w:r>
    </w:p>
    <w:p w:rsidR="00852BC9" w:rsidRPr="00AB4958" w:rsidRDefault="001748D8" w:rsidP="00C71581">
      <w:pPr>
        <w:pStyle w:val="a3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CD1183" w:rsidRPr="00CD1183">
        <w:rPr>
          <w:rFonts w:ascii="Arial" w:hAnsi="Arial"/>
          <w:b/>
          <w:bCs/>
          <w:color w:val="343940"/>
        </w:rPr>
        <w:t>Проектирование взаимодействия экранов (</w:t>
      </w:r>
      <w:proofErr w:type="spellStart"/>
      <w:r w:rsidR="00CD1183" w:rsidRPr="00CD1183">
        <w:rPr>
          <w:rFonts w:ascii="Arial" w:hAnsi="Arial"/>
          <w:b/>
          <w:bCs/>
          <w:color w:val="343940"/>
          <w:lang w:val="en-US"/>
        </w:rPr>
        <w:t>Wireflow</w:t>
      </w:r>
      <w:proofErr w:type="spellEnd"/>
      <w:r w:rsidR="00CD1183" w:rsidRPr="00CD1183">
        <w:rPr>
          <w:rFonts w:ascii="Arial" w:hAnsi="Arial"/>
          <w:b/>
          <w:bCs/>
          <w:color w:val="343940"/>
        </w:rPr>
        <w:t>)</w:t>
      </w:r>
    </w:p>
    <w:p w:rsidR="00852BC9" w:rsidRPr="008556AB" w:rsidRDefault="001748D8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1748D8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1748D8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>Дата, подпись</w:t>
      </w:r>
      <w:r>
        <w:rPr>
          <w:sz w:val="24"/>
          <w:u w:val="single"/>
        </w:rPr>
        <w:t xml:space="preserve">                 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1748D8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1748D8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1748D8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1748D8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1748D8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1748D8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1748D8">
      <w:pPr>
        <w:pStyle w:val="a3"/>
        <w:spacing w:before="142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1748D8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1748D8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CD1183">
        <w:rPr>
          <w:rFonts w:ascii="Arial" w:hAnsi="Arial"/>
          <w:b/>
          <w:spacing w:val="-5"/>
          <w:sz w:val="24"/>
        </w:rPr>
        <w:t>6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Проектирование взаимодействия экранов (</w:t>
      </w:r>
      <w:proofErr w:type="spellStart"/>
      <w:r w:rsidRPr="00CD1183">
        <w:rPr>
          <w:rFonts w:ascii="Arial" w:hAnsi="Arial"/>
          <w:b/>
          <w:bCs/>
          <w:color w:val="343940"/>
        </w:rPr>
        <w:t>Wireflow</w:t>
      </w:r>
      <w:proofErr w:type="spellEnd"/>
      <w:r w:rsidRPr="00CD1183">
        <w:rPr>
          <w:rFonts w:ascii="Arial" w:hAnsi="Arial"/>
          <w:b/>
          <w:bCs/>
          <w:color w:val="343940"/>
        </w:rPr>
        <w:t>)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Цель работы: связать элементы на экранах/страницах в логические цепочки взаимодействия.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Задачи работы: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Определить взаимосвязи между элементами страниц.</w:t>
      </w:r>
    </w:p>
    <w:p w:rsidR="00852BC9" w:rsidRDefault="00CD1183" w:rsidP="00CD1183">
      <w:pPr>
        <w:pStyle w:val="a3"/>
        <w:spacing w:before="115"/>
      </w:pPr>
      <w:r w:rsidRPr="00CD1183">
        <w:rPr>
          <w:rFonts w:ascii="Arial" w:hAnsi="Arial"/>
          <w:b/>
          <w:bCs/>
          <w:color w:val="343940"/>
        </w:rPr>
        <w:t xml:space="preserve">Добавить к </w:t>
      </w:r>
      <w:proofErr w:type="spellStart"/>
      <w:r w:rsidRPr="00CD1183">
        <w:rPr>
          <w:rFonts w:ascii="Arial" w:hAnsi="Arial"/>
          <w:b/>
          <w:bCs/>
          <w:color w:val="343940"/>
        </w:rPr>
        <w:t>варфреймам</w:t>
      </w:r>
      <w:proofErr w:type="spellEnd"/>
      <w:r w:rsidRPr="00CD1183">
        <w:rPr>
          <w:rFonts w:ascii="Arial" w:hAnsi="Arial"/>
          <w:b/>
          <w:bCs/>
          <w:color w:val="343940"/>
        </w:rPr>
        <w:t xml:space="preserve"> пути взаимодействия их элементов.</w:t>
      </w:r>
      <w:r w:rsidR="009E427F">
        <w:rPr>
          <w:noProof/>
          <w:lang w:eastAsia="ru-RU"/>
        </w:rPr>
        <w:lastRenderedPageBreak/>
        <w:drawing>
          <wp:inline distT="0" distB="0" distL="0" distR="0">
            <wp:extent cx="6486525" cy="8629650"/>
            <wp:effectExtent l="0" t="0" r="9525" b="0"/>
            <wp:docPr id="2745092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96C5E"/>
    <w:multiLevelType w:val="multilevel"/>
    <w:tmpl w:val="60F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9"/>
    <w:rsid w:val="0010655F"/>
    <w:rsid w:val="001748D8"/>
    <w:rsid w:val="007A398B"/>
    <w:rsid w:val="00852BC9"/>
    <w:rsid w:val="008556AB"/>
    <w:rsid w:val="008649AE"/>
    <w:rsid w:val="009D1BDD"/>
    <w:rsid w:val="009E427F"/>
    <w:rsid w:val="00AB4958"/>
    <w:rsid w:val="00AE49BB"/>
    <w:rsid w:val="00C71581"/>
    <w:rsid w:val="00CD1183"/>
    <w:rsid w:val="00CF6BF5"/>
    <w:rsid w:val="00D21C45"/>
    <w:rsid w:val="00D65CA2"/>
    <w:rsid w:val="00E176EA"/>
    <w:rsid w:val="00F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B3F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Hornir</cp:lastModifiedBy>
  <cp:revision>4</cp:revision>
  <dcterms:created xsi:type="dcterms:W3CDTF">2023-10-24T19:37:00Z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