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E7075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_</w:t>
      </w:r>
      <w:r w:rsidR="00362B5A" w:rsidRPr="00362B5A">
        <w:rPr>
          <w:b/>
          <w:sz w:val="36"/>
          <w:szCs w:val="36"/>
        </w:rPr>
        <w:t>4</w:t>
      </w:r>
      <w:r w:rsidR="00163A86" w:rsidRPr="00896D22">
        <w:rPr>
          <w:b/>
          <w:sz w:val="36"/>
          <w:szCs w:val="36"/>
        </w:rPr>
        <w:t>__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B76A6F" w:rsidRPr="003A1EF0" w:rsidRDefault="00B76A6F" w:rsidP="00663A4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 w:rsidR="00C877CA">
        <w:rPr>
          <w:sz w:val="28"/>
          <w:szCs w:val="28"/>
        </w:rPr>
        <w:t>Математическая статистика</w:t>
      </w:r>
      <w:r w:rsidR="00C877CA" w:rsidRPr="003A1EF0">
        <w:rPr>
          <w:sz w:val="28"/>
          <w:szCs w:val="28"/>
        </w:rPr>
        <w:t xml:space="preserve"> </w:t>
      </w:r>
      <w:r w:rsidRPr="003A1EF0">
        <w:rPr>
          <w:sz w:val="28"/>
          <w:szCs w:val="28"/>
        </w:rPr>
        <w:t>________________________</w:t>
      </w:r>
      <w:r>
        <w:rPr>
          <w:sz w:val="28"/>
          <w:szCs w:val="28"/>
        </w:rPr>
        <w:t>_______________________________</w:t>
      </w:r>
      <w:r w:rsidR="00200774">
        <w:rPr>
          <w:sz w:val="28"/>
          <w:szCs w:val="28"/>
        </w:rPr>
        <w:t>_____________</w:t>
      </w:r>
    </w:p>
    <w:p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>
        <w:rPr>
          <w:sz w:val="28"/>
          <w:szCs w:val="28"/>
        </w:rPr>
        <w:t>______________________________</w:t>
      </w:r>
    </w:p>
    <w:p w:rsidR="00EE3B6A" w:rsidRPr="003A1EF0" w:rsidRDefault="004D09FB" w:rsidP="00170F16">
      <w:pPr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685AC0">
        <w:rPr>
          <w:b/>
          <w:bCs/>
        </w:rPr>
        <w:t>Проверка статистических гипотез</w:t>
      </w:r>
      <w:r w:rsidR="00685AC0" w:rsidRPr="003A1EF0">
        <w:rPr>
          <w:sz w:val="28"/>
          <w:szCs w:val="28"/>
        </w:rPr>
        <w:t xml:space="preserve"> </w:t>
      </w:r>
      <w:r w:rsidR="00EE3B6A" w:rsidRPr="003A1EF0">
        <w:rPr>
          <w:sz w:val="28"/>
          <w:szCs w:val="28"/>
        </w:rPr>
        <w:t>_______________________________</w:t>
      </w:r>
      <w:r w:rsidR="003A1EF0">
        <w:rPr>
          <w:sz w:val="28"/>
          <w:szCs w:val="28"/>
        </w:rPr>
        <w:t>_______________________________</w:t>
      </w:r>
    </w:p>
    <w:p w:rsidR="00EE3B6A" w:rsidRPr="003A1EF0" w:rsidRDefault="00EE3B6A" w:rsidP="00663A45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 w:rsidR="003A1EF0">
        <w:rPr>
          <w:sz w:val="28"/>
          <w:szCs w:val="28"/>
        </w:rPr>
        <w:t>______________________________</w:t>
      </w:r>
    </w:p>
    <w:p w:rsidR="001B0C29" w:rsidRPr="003A1EF0" w:rsidRDefault="001B0C29" w:rsidP="00663A45">
      <w:pPr>
        <w:spacing w:line="360" w:lineRule="auto"/>
        <w:jc w:val="both"/>
        <w:rPr>
          <w:sz w:val="28"/>
          <w:szCs w:val="28"/>
        </w:rPr>
      </w:pPr>
    </w:p>
    <w:p w:rsidR="00052DC2" w:rsidRPr="005F553E" w:rsidRDefault="00B76A6F" w:rsidP="00663A45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_</w:t>
      </w:r>
      <w:r w:rsidR="00663A45">
        <w:rPr>
          <w:b/>
          <w:sz w:val="28"/>
          <w:szCs w:val="28"/>
        </w:rPr>
        <w:t>221-3711</w:t>
      </w:r>
      <w:r>
        <w:rPr>
          <w:b/>
          <w:sz w:val="28"/>
          <w:szCs w:val="28"/>
        </w:rPr>
        <w:t>_________</w:t>
      </w:r>
      <w:r w:rsidR="00052DC2" w:rsidRPr="003A1EF0">
        <w:rPr>
          <w:sz w:val="16"/>
          <w:szCs w:val="16"/>
        </w:rPr>
        <w:t xml:space="preserve">                       </w:t>
      </w:r>
    </w:p>
    <w:p w:rsidR="00052DC2" w:rsidRPr="003A1EF0" w:rsidRDefault="00052DC2" w:rsidP="00663A45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AD2A84" w:rsidRPr="00B76A6F" w:rsidRDefault="00AD2A84" w:rsidP="00663A45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_____________</w:t>
      </w:r>
      <w:r w:rsidR="007D644A">
        <w:rPr>
          <w:sz w:val="28"/>
          <w:szCs w:val="28"/>
        </w:rPr>
        <w:t>Ежов Т.А</w:t>
      </w:r>
      <w:r w:rsidR="007E4FF5">
        <w:rPr>
          <w:sz w:val="28"/>
          <w:szCs w:val="28"/>
        </w:rPr>
        <w:t>.</w:t>
      </w:r>
      <w:r>
        <w:rPr>
          <w:sz w:val="28"/>
          <w:szCs w:val="28"/>
        </w:rPr>
        <w:t xml:space="preserve">_____ </w:t>
      </w:r>
      <w:r>
        <w:rPr>
          <w:b/>
          <w:sz w:val="28"/>
          <w:szCs w:val="28"/>
        </w:rPr>
        <w:t xml:space="preserve"> </w:t>
      </w:r>
    </w:p>
    <w:p w:rsidR="00AD2A84" w:rsidRDefault="00AD2A84" w:rsidP="00663A45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663A45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663A45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663A45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:rsidR="00C24656" w:rsidRPr="003A1EF0" w:rsidRDefault="003E64C7" w:rsidP="00663A45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:rsidR="003E64C7" w:rsidRPr="003A1EF0" w:rsidRDefault="003E64C7" w:rsidP="00663A45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B76A6F" w:rsidRDefault="007B1189" w:rsidP="00663A45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420659" w:rsidRDefault="00420659" w:rsidP="00663A45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663A45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663A45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663A45">
      <w:pPr>
        <w:spacing w:line="360" w:lineRule="auto"/>
        <w:rPr>
          <w:b/>
          <w:sz w:val="28"/>
          <w:szCs w:val="28"/>
        </w:rPr>
      </w:pPr>
    </w:p>
    <w:p w:rsidR="00B76A6F" w:rsidRDefault="00B76A6F" w:rsidP="00663A4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Pr="00C877CA" w:rsidRDefault="00B76A6F" w:rsidP="00663A45">
      <w:pPr>
        <w:spacing w:line="360" w:lineRule="auto"/>
        <w:rPr>
          <w:b/>
          <w:sz w:val="28"/>
          <w:szCs w:val="28"/>
        </w:rPr>
      </w:pPr>
      <w:r w:rsidRPr="00C877CA">
        <w:rPr>
          <w:b/>
          <w:sz w:val="28"/>
          <w:szCs w:val="28"/>
        </w:rPr>
        <w:t>_______________________________________</w:t>
      </w:r>
      <w:r w:rsidR="00215264" w:rsidRPr="00C877CA">
        <w:rPr>
          <w:b/>
          <w:sz w:val="28"/>
          <w:szCs w:val="28"/>
        </w:rPr>
        <w:t>_____________________________</w:t>
      </w:r>
    </w:p>
    <w:p w:rsidR="00B76A6F" w:rsidRPr="00C877CA" w:rsidRDefault="00B76A6F" w:rsidP="00663A45">
      <w:pPr>
        <w:spacing w:line="360" w:lineRule="auto"/>
        <w:rPr>
          <w:b/>
          <w:sz w:val="28"/>
          <w:szCs w:val="28"/>
        </w:rPr>
      </w:pPr>
      <w:r w:rsidRPr="00C877CA">
        <w:rPr>
          <w:b/>
          <w:sz w:val="28"/>
          <w:szCs w:val="28"/>
        </w:rPr>
        <w:t>_______________________________________</w:t>
      </w:r>
      <w:r w:rsidR="00215264" w:rsidRPr="00C877CA">
        <w:rPr>
          <w:b/>
          <w:sz w:val="28"/>
          <w:szCs w:val="28"/>
        </w:rPr>
        <w:t>_____________________________</w:t>
      </w:r>
    </w:p>
    <w:p w:rsidR="00B76A6F" w:rsidRPr="00C877CA" w:rsidRDefault="00B76A6F" w:rsidP="00663A45">
      <w:pPr>
        <w:spacing w:line="360" w:lineRule="auto"/>
        <w:jc w:val="center"/>
        <w:rPr>
          <w:b/>
          <w:sz w:val="28"/>
          <w:szCs w:val="28"/>
        </w:rPr>
      </w:pPr>
    </w:p>
    <w:p w:rsidR="003C79A6" w:rsidRPr="00C877CA" w:rsidRDefault="004B2C06" w:rsidP="00663A45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 w:rsidRPr="00C877CA">
        <w:rPr>
          <w:b/>
          <w:i/>
          <w:sz w:val="28"/>
          <w:szCs w:val="28"/>
        </w:rPr>
        <w:t xml:space="preserve"> </w:t>
      </w:r>
      <w:r w:rsidR="00AC0A95" w:rsidRPr="00C877CA">
        <w:rPr>
          <w:b/>
          <w:sz w:val="28"/>
          <w:szCs w:val="28"/>
        </w:rPr>
        <w:t>20</w:t>
      </w:r>
      <w:r w:rsidR="001B5E4C">
        <w:rPr>
          <w:b/>
          <w:sz w:val="28"/>
          <w:szCs w:val="28"/>
        </w:rPr>
        <w:t>23</w:t>
      </w:r>
    </w:p>
    <w:p w:rsidR="00663A45" w:rsidRPr="00C877CA" w:rsidRDefault="00663A45" w:rsidP="00663A45">
      <w:pPr>
        <w:spacing w:line="360" w:lineRule="auto"/>
        <w:jc w:val="center"/>
        <w:rPr>
          <w:b/>
          <w:sz w:val="28"/>
          <w:szCs w:val="28"/>
        </w:rPr>
      </w:pPr>
    </w:p>
    <w:p w:rsidR="00663A45" w:rsidRPr="00C877CA" w:rsidRDefault="00663A45" w:rsidP="00663A45">
      <w:pPr>
        <w:spacing w:line="360" w:lineRule="auto"/>
        <w:jc w:val="center"/>
        <w:rPr>
          <w:b/>
          <w:sz w:val="28"/>
          <w:szCs w:val="28"/>
        </w:rPr>
      </w:pPr>
    </w:p>
    <w:p w:rsidR="004F2456" w:rsidRPr="00C904AF" w:rsidRDefault="00C877CA" w:rsidP="00C904AF">
      <w:pPr>
        <w:autoSpaceDE w:val="0"/>
        <w:autoSpaceDN w:val="0"/>
        <w:adjustRightInd w:val="0"/>
        <w:spacing w:before="120"/>
        <w:ind w:firstLine="709"/>
        <w:rPr>
          <w:color w:val="000000"/>
          <w:sz w:val="32"/>
          <w:szCs w:val="32"/>
        </w:rPr>
      </w:pPr>
      <w:r w:rsidRPr="00C904AF">
        <w:rPr>
          <w:color w:val="000000"/>
          <w:sz w:val="32"/>
          <w:szCs w:val="32"/>
        </w:rPr>
        <w:t>Вариант 8</w:t>
      </w:r>
    </w:p>
    <w:p w:rsidR="00190BC9" w:rsidRPr="00C904AF" w:rsidRDefault="00190BC9" w:rsidP="00C904AF">
      <w:pPr>
        <w:autoSpaceDE w:val="0"/>
        <w:autoSpaceDN w:val="0"/>
        <w:adjustRightInd w:val="0"/>
        <w:spacing w:before="120"/>
        <w:ind w:firstLine="709"/>
        <w:rPr>
          <w:color w:val="000000"/>
          <w:sz w:val="32"/>
          <w:szCs w:val="32"/>
        </w:rPr>
      </w:pPr>
    </w:p>
    <w:p w:rsidR="00010544" w:rsidRPr="00C904AF" w:rsidRDefault="00010544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>В Excel определены несколько функций и режимов работы Пакета анализа, которые можно использовать для проверки различных статистических гипотез.</w:t>
      </w:r>
    </w:p>
    <w:p w:rsidR="00DC7247" w:rsidRPr="00C904AF" w:rsidRDefault="00010544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>Проведем проверку гипотезы о числовом значении математического ожидания нормального распределения при известной дисперсии.</w:t>
      </w:r>
    </w:p>
    <w:p w:rsidR="00010544" w:rsidRPr="00C904AF" w:rsidRDefault="00010544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 xml:space="preserve">В качестве нулевой гипотезы принимается </w:t>
      </w:r>
      <w:r w:rsidRPr="00C904AF">
        <w:rPr>
          <w:position w:val="-12"/>
          <w:sz w:val="32"/>
          <w:szCs w:val="32"/>
        </w:rPr>
        <w:object w:dxaOrig="1080" w:dyaOrig="360">
          <v:shape id="_x0000_i1026" type="#_x0000_t75" style="width:54pt;height:18pt" o:ole="">
            <v:imagedata r:id="rId6" o:title=""/>
          </v:shape>
          <o:OLEObject Type="Embed" ProgID="Equation.3" ShapeID="_x0000_i1026" DrawAspect="Content" ObjectID="_1764202858" r:id="rId7"/>
        </w:object>
      </w:r>
      <w:r w:rsidRPr="00C904AF">
        <w:rPr>
          <w:sz w:val="32"/>
          <w:szCs w:val="32"/>
        </w:rPr>
        <w:t xml:space="preserve">, в качестве альтернативной </w:t>
      </w:r>
      <w:r w:rsidRPr="00C904AF">
        <w:rPr>
          <w:position w:val="-12"/>
          <w:sz w:val="32"/>
          <w:szCs w:val="32"/>
        </w:rPr>
        <w:object w:dxaOrig="1060" w:dyaOrig="360">
          <v:shape id="_x0000_i1027" type="#_x0000_t75" style="width:53.25pt;height:18pt" o:ole="">
            <v:imagedata r:id="rId8" o:title=""/>
          </v:shape>
          <o:OLEObject Type="Embed" ProgID="Equation.3" ShapeID="_x0000_i1027" DrawAspect="Content" ObjectID="_1764202859" r:id="rId9"/>
        </w:object>
      </w:r>
      <w:r w:rsidRPr="00C904AF">
        <w:rPr>
          <w:sz w:val="32"/>
          <w:szCs w:val="32"/>
        </w:rPr>
        <w:t xml:space="preserve">. Уровень значимости </w:t>
      </w:r>
      <w:r w:rsidRPr="00C904AF">
        <w:rPr>
          <w:position w:val="-6"/>
          <w:sz w:val="32"/>
          <w:szCs w:val="32"/>
        </w:rPr>
        <w:object w:dxaOrig="240" w:dyaOrig="220">
          <v:shape id="_x0000_i1028" type="#_x0000_t75" style="width:12pt;height:11.25pt" o:ole="">
            <v:imagedata r:id="rId10" o:title=""/>
          </v:shape>
          <o:OLEObject Type="Embed" ProgID="Equation.3" ShapeID="_x0000_i1028" DrawAspect="Content" ObjectID="_1764202860" r:id="rId11"/>
        </w:object>
      </w:r>
      <w:r w:rsidRPr="00C904AF">
        <w:rPr>
          <w:sz w:val="32"/>
          <w:szCs w:val="32"/>
        </w:rPr>
        <w:t xml:space="preserve"> принимается равным 0.05.</w:t>
      </w:r>
    </w:p>
    <w:p w:rsidR="00010544" w:rsidRPr="00C904AF" w:rsidRDefault="00010544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>Имеем</w:t>
      </w:r>
    </w:p>
    <w:p w:rsidR="00010544" w:rsidRPr="00C904AF" w:rsidRDefault="00010544" w:rsidP="00C904AF">
      <w:pPr>
        <w:spacing w:before="120"/>
        <w:rPr>
          <w:sz w:val="32"/>
          <w:szCs w:val="32"/>
        </w:rPr>
      </w:pPr>
      <w:r w:rsidRPr="00C904AF">
        <w:rPr>
          <w:noProof/>
          <w:sz w:val="32"/>
          <w:szCs w:val="32"/>
        </w:rPr>
        <w:drawing>
          <wp:inline distT="0" distB="0" distL="0" distR="0" wp14:anchorId="65A503DF" wp14:editId="1D9F4C5F">
            <wp:extent cx="612013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44" w:rsidRPr="00C904AF" w:rsidRDefault="00010544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>Применим функцию</w:t>
      </w:r>
      <w:r w:rsidRPr="007D644A">
        <w:rPr>
          <w:sz w:val="32"/>
          <w:szCs w:val="32"/>
        </w:rPr>
        <w:t>:</w:t>
      </w:r>
      <w:r w:rsidRPr="00C904AF">
        <w:rPr>
          <w:sz w:val="32"/>
          <w:szCs w:val="32"/>
        </w:rPr>
        <w:t xml:space="preserve"> </w:t>
      </w:r>
    </w:p>
    <w:p w:rsidR="00010544" w:rsidRPr="00C904AF" w:rsidRDefault="00010544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  <w:lang w:val="en-US"/>
        </w:rPr>
        <w:t>X</w:t>
      </w:r>
      <w:proofErr w:type="spellStart"/>
      <w:proofErr w:type="gramStart"/>
      <w:r w:rsidRPr="00C904AF">
        <w:rPr>
          <w:sz w:val="32"/>
          <w:szCs w:val="32"/>
          <w:vertAlign w:val="subscript"/>
        </w:rPr>
        <w:t>кр</w:t>
      </w:r>
      <w:proofErr w:type="spellEnd"/>
      <w:r w:rsidRPr="00C904AF">
        <w:rPr>
          <w:sz w:val="32"/>
          <w:szCs w:val="32"/>
          <w:vertAlign w:val="subscript"/>
        </w:rPr>
        <w:t>.</w:t>
      </w:r>
      <w:r w:rsidRPr="00C904AF">
        <w:rPr>
          <w:sz w:val="32"/>
          <w:szCs w:val="32"/>
        </w:rPr>
        <w:t>=</w:t>
      </w:r>
      <w:proofErr w:type="gramEnd"/>
      <w:r w:rsidRPr="00C904AF">
        <w:rPr>
          <w:sz w:val="32"/>
          <w:szCs w:val="32"/>
        </w:rPr>
        <w:t xml:space="preserve">ZТЕСТ(массив; </w:t>
      </w:r>
      <w:r w:rsidRPr="00C904AF">
        <w:rPr>
          <w:position w:val="-12"/>
          <w:sz w:val="32"/>
          <w:szCs w:val="32"/>
        </w:rPr>
        <w:object w:dxaOrig="260" w:dyaOrig="360">
          <v:shape id="_x0000_i1029" type="#_x0000_t75" style="width:13.5pt;height:18pt" o:ole="">
            <v:imagedata r:id="rId13" o:title=""/>
          </v:shape>
          <o:OLEObject Type="Embed" ProgID="Equation.3" ShapeID="_x0000_i1029" DrawAspect="Content" ObjectID="_1764202861" r:id="rId14"/>
        </w:object>
      </w:r>
      <w:r w:rsidRPr="00C904AF">
        <w:rPr>
          <w:sz w:val="32"/>
          <w:szCs w:val="32"/>
        </w:rPr>
        <w:t xml:space="preserve">; </w:t>
      </w:r>
      <w:r w:rsidRPr="00C904AF">
        <w:rPr>
          <w:position w:val="-6"/>
          <w:sz w:val="32"/>
          <w:szCs w:val="32"/>
        </w:rPr>
        <w:object w:dxaOrig="240" w:dyaOrig="220">
          <v:shape id="_x0000_i1030" type="#_x0000_t75" style="width:12pt;height:11.25pt" o:ole="">
            <v:imagedata r:id="rId15" o:title=""/>
          </v:shape>
          <o:OLEObject Type="Embed" ProgID="Equation.3" ShapeID="_x0000_i1030" DrawAspect="Content" ObjectID="_1764202862" r:id="rId16"/>
        </w:object>
      </w:r>
      <w:r w:rsidRPr="00C904AF">
        <w:rPr>
          <w:sz w:val="32"/>
          <w:szCs w:val="32"/>
        </w:rPr>
        <w:t xml:space="preserve">) </w:t>
      </w:r>
    </w:p>
    <w:p w:rsidR="00010544" w:rsidRPr="00C904AF" w:rsidRDefault="00010544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>Или же в нашем случае: =Z.ТЕСТ(B6:I6; M6; K6)</w:t>
      </w:r>
    </w:p>
    <w:p w:rsidR="00010544" w:rsidRPr="00C904AF" w:rsidRDefault="00010544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 xml:space="preserve">Функция Z.TEСT представляет вероятность того, что среднее по выборке будет больше среднего значения множества рассмотренных данных </w:t>
      </w:r>
      <w:proofErr w:type="gramStart"/>
      <w:r w:rsidRPr="00C904AF">
        <w:rPr>
          <w:sz w:val="32"/>
          <w:szCs w:val="32"/>
        </w:rPr>
        <w:t>СРЗНАЧ(</w:t>
      </w:r>
      <w:proofErr w:type="gramEnd"/>
      <w:r w:rsidRPr="00C904AF">
        <w:rPr>
          <w:sz w:val="32"/>
          <w:szCs w:val="32"/>
        </w:rPr>
        <w:t>массив) при значении математического ожидания генеральной совокупности, равном μ0. Исходя из симметрии нормального распределения, если СРЗНАЧ(массив) &lt; x, функция Z.TEСT вернет значение больше 0,5.</w:t>
      </w:r>
    </w:p>
    <w:p w:rsidR="00010544" w:rsidRPr="00C904AF" w:rsidRDefault="00010544" w:rsidP="00C904AF">
      <w:pPr>
        <w:spacing w:before="120"/>
        <w:rPr>
          <w:sz w:val="32"/>
          <w:szCs w:val="32"/>
        </w:rPr>
      </w:pPr>
      <w:r w:rsidRPr="00C904AF">
        <w:rPr>
          <w:noProof/>
          <w:sz w:val="32"/>
          <w:szCs w:val="32"/>
        </w:rPr>
        <w:drawing>
          <wp:inline distT="0" distB="0" distL="0" distR="0" wp14:anchorId="41018FA1" wp14:editId="13ABBCDB">
            <wp:extent cx="2429214" cy="109552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44" w:rsidRPr="00C904AF" w:rsidRDefault="00010544" w:rsidP="00C904AF">
      <w:pPr>
        <w:spacing w:before="120"/>
        <w:ind w:firstLine="709"/>
        <w:rPr>
          <w:sz w:val="32"/>
          <w:szCs w:val="32"/>
        </w:rPr>
      </w:pPr>
    </w:p>
    <w:p w:rsidR="00010544" w:rsidRPr="00C904AF" w:rsidRDefault="00010544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>В нашем случае функция возвращает значение больше чем 0,5 отсюда делаем вывод, что гипотеза истина.</w:t>
      </w:r>
    </w:p>
    <w:p w:rsidR="00010544" w:rsidRPr="00C904AF" w:rsidRDefault="00010544" w:rsidP="00C904AF">
      <w:pPr>
        <w:spacing w:before="120"/>
        <w:ind w:firstLine="709"/>
        <w:rPr>
          <w:sz w:val="32"/>
          <w:szCs w:val="32"/>
        </w:rPr>
      </w:pPr>
    </w:p>
    <w:p w:rsidR="00010544" w:rsidRPr="00C904AF" w:rsidRDefault="00010544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>Следующей проверим гипотезу о равенстве математических ожиданий двух нормальных распределений с известными дисперсиями.</w:t>
      </w:r>
    </w:p>
    <w:p w:rsidR="00010544" w:rsidRPr="00C904AF" w:rsidRDefault="00010544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 xml:space="preserve">Изучаются две нормально распределенные случайные величины X и Y. Числовые значения дисперсий </w:t>
      </w:r>
      <w:r w:rsidRPr="00C904AF">
        <w:rPr>
          <w:position w:val="-12"/>
          <w:sz w:val="32"/>
          <w:szCs w:val="32"/>
        </w:rPr>
        <w:object w:dxaOrig="320" w:dyaOrig="380">
          <v:shape id="_x0000_i1031" type="#_x0000_t75" style="width:16.5pt;height:18.75pt" o:ole="">
            <v:imagedata r:id="rId18" o:title=""/>
          </v:shape>
          <o:OLEObject Type="Embed" ProgID="Equation.3" ShapeID="_x0000_i1031" DrawAspect="Content" ObjectID="_1764202863" r:id="rId19"/>
        </w:object>
      </w:r>
      <w:r w:rsidRPr="00C904AF">
        <w:rPr>
          <w:sz w:val="32"/>
          <w:szCs w:val="32"/>
        </w:rPr>
        <w:t xml:space="preserve">, </w:t>
      </w:r>
      <w:r w:rsidRPr="00C904AF">
        <w:rPr>
          <w:position w:val="-14"/>
          <w:sz w:val="32"/>
          <w:szCs w:val="32"/>
        </w:rPr>
        <w:object w:dxaOrig="320" w:dyaOrig="400">
          <v:shape id="_x0000_i1032" type="#_x0000_t75" style="width:16.5pt;height:20.25pt" o:ole="">
            <v:imagedata r:id="rId20" o:title=""/>
          </v:shape>
          <o:OLEObject Type="Embed" ProgID="Equation.3" ShapeID="_x0000_i1032" DrawAspect="Content" ObjectID="_1764202864" r:id="rId21"/>
        </w:object>
      </w:r>
      <w:r w:rsidRPr="00C904AF">
        <w:rPr>
          <w:sz w:val="32"/>
          <w:szCs w:val="32"/>
        </w:rPr>
        <w:t xml:space="preserve"> известны. Проверяется основная гипотеза </w:t>
      </w:r>
      <w:r w:rsidRPr="00C904AF">
        <w:rPr>
          <w:position w:val="-12"/>
          <w:sz w:val="32"/>
          <w:szCs w:val="32"/>
        </w:rPr>
        <w:object w:dxaOrig="1939" w:dyaOrig="360">
          <v:shape id="_x0000_i1033" type="#_x0000_t75" style="width:96.75pt;height:18pt" o:ole="">
            <v:imagedata r:id="rId22" o:title=""/>
          </v:shape>
          <o:OLEObject Type="Embed" ProgID="Equation.3" ShapeID="_x0000_i1033" DrawAspect="Content" ObjectID="_1764202865" r:id="rId23"/>
        </w:object>
      </w:r>
      <w:r w:rsidRPr="00C904AF">
        <w:rPr>
          <w:sz w:val="32"/>
          <w:szCs w:val="32"/>
        </w:rPr>
        <w:t>.</w:t>
      </w:r>
    </w:p>
    <w:p w:rsidR="00010544" w:rsidRPr="00C904AF" w:rsidRDefault="00010544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 xml:space="preserve">Для проверки этой гипотезы используем режим работы </w:t>
      </w:r>
      <w:proofErr w:type="spellStart"/>
      <w:r w:rsidRPr="00C904AF">
        <w:rPr>
          <w:sz w:val="32"/>
          <w:szCs w:val="32"/>
        </w:rPr>
        <w:t>Двухвыборочный</w:t>
      </w:r>
      <w:proofErr w:type="spellEnd"/>
      <w:r w:rsidRPr="00C904AF">
        <w:rPr>
          <w:sz w:val="32"/>
          <w:szCs w:val="32"/>
        </w:rPr>
        <w:t xml:space="preserve"> z-тест для средних.</w:t>
      </w:r>
    </w:p>
    <w:p w:rsidR="009A4978" w:rsidRPr="00C904AF" w:rsidRDefault="009A4978" w:rsidP="00C904AF">
      <w:pPr>
        <w:spacing w:before="120"/>
        <w:ind w:firstLine="709"/>
        <w:rPr>
          <w:sz w:val="32"/>
          <w:szCs w:val="32"/>
        </w:rPr>
      </w:pPr>
    </w:p>
    <w:p w:rsidR="009A4978" w:rsidRPr="00C904AF" w:rsidRDefault="009A4978" w:rsidP="00C904AF">
      <w:pPr>
        <w:spacing w:before="120"/>
        <w:ind w:firstLine="709"/>
        <w:rPr>
          <w:sz w:val="32"/>
          <w:szCs w:val="32"/>
          <w:lang w:val="en-US"/>
        </w:rPr>
      </w:pPr>
      <w:r w:rsidRPr="00C904AF">
        <w:rPr>
          <w:sz w:val="32"/>
          <w:szCs w:val="32"/>
        </w:rPr>
        <w:t>Имеем</w:t>
      </w:r>
      <w:r w:rsidRPr="00C904AF">
        <w:rPr>
          <w:sz w:val="32"/>
          <w:szCs w:val="32"/>
          <w:lang w:val="en-US"/>
        </w:rPr>
        <w:t>:</w:t>
      </w:r>
    </w:p>
    <w:p w:rsidR="009A4978" w:rsidRPr="00C904AF" w:rsidRDefault="009A4978" w:rsidP="00C904AF">
      <w:pPr>
        <w:spacing w:before="120"/>
        <w:ind w:firstLine="709"/>
        <w:rPr>
          <w:sz w:val="32"/>
          <w:szCs w:val="32"/>
        </w:rPr>
      </w:pPr>
    </w:p>
    <w:p w:rsidR="009A4978" w:rsidRPr="00C904AF" w:rsidRDefault="009A4978" w:rsidP="00C904AF">
      <w:pPr>
        <w:spacing w:before="120"/>
        <w:rPr>
          <w:sz w:val="32"/>
          <w:szCs w:val="32"/>
        </w:rPr>
      </w:pPr>
      <w:r w:rsidRPr="00C904AF">
        <w:rPr>
          <w:noProof/>
          <w:sz w:val="32"/>
          <w:szCs w:val="32"/>
        </w:rPr>
        <w:drawing>
          <wp:inline distT="0" distB="0" distL="0" distR="0" wp14:anchorId="3C2A7EF8" wp14:editId="65BF45B1">
            <wp:extent cx="6120130" cy="9499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78" w:rsidRPr="00C904AF" w:rsidRDefault="009A4978" w:rsidP="00C904AF">
      <w:pPr>
        <w:spacing w:before="120"/>
        <w:ind w:firstLine="709"/>
        <w:rPr>
          <w:sz w:val="32"/>
          <w:szCs w:val="32"/>
        </w:rPr>
      </w:pPr>
    </w:p>
    <w:p w:rsidR="009A4978" w:rsidRPr="00C904AF" w:rsidRDefault="009A4978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 xml:space="preserve">Вводим полученные данные в </w:t>
      </w:r>
      <w:proofErr w:type="spellStart"/>
      <w:r w:rsidRPr="00C904AF">
        <w:rPr>
          <w:sz w:val="32"/>
          <w:szCs w:val="32"/>
        </w:rPr>
        <w:t>Двухвыборочный</w:t>
      </w:r>
      <w:proofErr w:type="spellEnd"/>
      <w:r w:rsidRPr="00C904AF">
        <w:rPr>
          <w:sz w:val="32"/>
          <w:szCs w:val="32"/>
        </w:rPr>
        <w:t xml:space="preserve"> z-тест для средних и выводим результаты на новый лист </w:t>
      </w:r>
    </w:p>
    <w:p w:rsidR="009A4978" w:rsidRPr="00C904AF" w:rsidRDefault="009A4978" w:rsidP="00C904AF">
      <w:pPr>
        <w:spacing w:before="120"/>
        <w:ind w:firstLine="709"/>
        <w:rPr>
          <w:sz w:val="32"/>
          <w:szCs w:val="32"/>
        </w:rPr>
      </w:pPr>
    </w:p>
    <w:p w:rsidR="009A4978" w:rsidRPr="00C904AF" w:rsidRDefault="009A4978" w:rsidP="00C904AF">
      <w:pPr>
        <w:spacing w:before="120"/>
        <w:rPr>
          <w:sz w:val="32"/>
          <w:szCs w:val="32"/>
        </w:rPr>
      </w:pPr>
      <w:r w:rsidRPr="00C904AF">
        <w:rPr>
          <w:noProof/>
          <w:sz w:val="32"/>
          <w:szCs w:val="32"/>
        </w:rPr>
        <w:drawing>
          <wp:inline distT="0" distB="0" distL="0" distR="0" wp14:anchorId="2C4A98D5" wp14:editId="5D3B60F8">
            <wp:extent cx="4505954" cy="262926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78" w:rsidRPr="00C904AF" w:rsidRDefault="009A4978" w:rsidP="00C904AF">
      <w:pPr>
        <w:spacing w:before="120"/>
        <w:ind w:firstLine="709"/>
        <w:rPr>
          <w:sz w:val="32"/>
          <w:szCs w:val="32"/>
        </w:rPr>
      </w:pPr>
    </w:p>
    <w:p w:rsidR="009A4978" w:rsidRPr="00C904AF" w:rsidRDefault="009A4978" w:rsidP="00C904AF">
      <w:pPr>
        <w:spacing w:before="120"/>
        <w:ind w:firstLine="709"/>
        <w:rPr>
          <w:sz w:val="32"/>
          <w:szCs w:val="32"/>
          <w:lang w:val="en-US"/>
        </w:rPr>
      </w:pPr>
      <w:r w:rsidRPr="00C904AF">
        <w:rPr>
          <w:sz w:val="32"/>
          <w:szCs w:val="32"/>
        </w:rPr>
        <w:t>Рассмотрим полученные результаты</w:t>
      </w:r>
      <w:r w:rsidRPr="00C904AF">
        <w:rPr>
          <w:sz w:val="32"/>
          <w:szCs w:val="32"/>
          <w:lang w:val="en-US"/>
        </w:rPr>
        <w:t>:</w:t>
      </w:r>
    </w:p>
    <w:p w:rsidR="009A4978" w:rsidRPr="00C904AF" w:rsidRDefault="009A4978" w:rsidP="00C904AF">
      <w:pPr>
        <w:spacing w:before="120"/>
        <w:ind w:firstLine="709"/>
        <w:rPr>
          <w:sz w:val="32"/>
          <w:szCs w:val="32"/>
          <w:lang w:val="en-US"/>
        </w:rPr>
      </w:pPr>
    </w:p>
    <w:p w:rsidR="009A4978" w:rsidRPr="00C904AF" w:rsidRDefault="009A4978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 xml:space="preserve">Величина z является расчетным значением критерия: </w:t>
      </w:r>
      <w:r w:rsidRPr="00C904AF">
        <w:rPr>
          <w:position w:val="-12"/>
          <w:sz w:val="32"/>
          <w:szCs w:val="32"/>
        </w:rPr>
        <w:object w:dxaOrig="2500" w:dyaOrig="360">
          <v:shape id="_x0000_i1034" type="#_x0000_t75" style="width:181.5pt;height:26.25pt" o:ole="">
            <v:imagedata r:id="rId26" o:title=""/>
          </v:shape>
          <o:OLEObject Type="Embed" ProgID="Equation.3" ShapeID="_x0000_i1034" DrawAspect="Content" ObjectID="_1764202866" r:id="rId27"/>
        </w:object>
      </w:r>
    </w:p>
    <w:p w:rsidR="009A4978" w:rsidRPr="00C904AF" w:rsidRDefault="009A4978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>Это значение попадает в критическую область:</w:t>
      </w:r>
    </w:p>
    <w:p w:rsidR="009A4978" w:rsidRPr="00C904AF" w:rsidRDefault="009A4978" w:rsidP="00C904AF">
      <w:pPr>
        <w:spacing w:before="120"/>
        <w:rPr>
          <w:sz w:val="32"/>
          <w:szCs w:val="32"/>
        </w:rPr>
      </w:pPr>
      <w:r w:rsidRPr="00C904AF">
        <w:rPr>
          <w:noProof/>
          <w:sz w:val="32"/>
          <w:szCs w:val="32"/>
        </w:rPr>
        <w:drawing>
          <wp:inline distT="0" distB="0" distL="0" distR="0" wp14:anchorId="2B3534F9" wp14:editId="096B7415">
            <wp:extent cx="5790946" cy="2633504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6147" cy="264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78" w:rsidRPr="00C904AF" w:rsidRDefault="009A4978" w:rsidP="00C904AF">
      <w:pPr>
        <w:spacing w:before="120"/>
        <w:ind w:firstLine="709"/>
        <w:rPr>
          <w:sz w:val="32"/>
          <w:szCs w:val="32"/>
        </w:rPr>
      </w:pPr>
    </w:p>
    <w:p w:rsidR="009A4978" w:rsidRPr="00C904AF" w:rsidRDefault="009A4978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 xml:space="preserve">Отсюда можно сделать вывод о том, что основная (нулевая) гипотеза отвергается и принимается альтернативная гипотеза: </w:t>
      </w:r>
      <w:r w:rsidRPr="00C904AF">
        <w:rPr>
          <w:position w:val="-10"/>
          <w:sz w:val="32"/>
          <w:szCs w:val="32"/>
        </w:rPr>
        <w:object w:dxaOrig="1500" w:dyaOrig="320">
          <v:shape id="_x0000_i1035" type="#_x0000_t75" style="width:95.25pt;height:21pt" o:ole="">
            <v:imagedata r:id="rId29" o:title=""/>
          </v:shape>
          <o:OLEObject Type="Embed" ProgID="Equation.3" ShapeID="_x0000_i1035" DrawAspect="Content" ObjectID="_1764202867" r:id="rId30"/>
        </w:object>
      </w:r>
      <w:r w:rsidRPr="00C904AF">
        <w:rPr>
          <w:sz w:val="32"/>
          <w:szCs w:val="32"/>
        </w:rPr>
        <w:t>.</w:t>
      </w:r>
    </w:p>
    <w:p w:rsidR="009A4978" w:rsidRPr="00C904AF" w:rsidRDefault="009A4978" w:rsidP="00C904AF">
      <w:pPr>
        <w:spacing w:before="120"/>
        <w:ind w:firstLine="709"/>
        <w:rPr>
          <w:sz w:val="32"/>
          <w:szCs w:val="32"/>
        </w:rPr>
      </w:pPr>
    </w:p>
    <w:p w:rsidR="009A4978" w:rsidRPr="00C904AF" w:rsidRDefault="009A4978" w:rsidP="00C904AF">
      <w:pPr>
        <w:spacing w:before="120"/>
        <w:rPr>
          <w:sz w:val="32"/>
          <w:szCs w:val="32"/>
        </w:rPr>
      </w:pPr>
      <w:r w:rsidRPr="00C904AF">
        <w:rPr>
          <w:noProof/>
          <w:sz w:val="32"/>
          <w:szCs w:val="32"/>
        </w:rPr>
        <w:drawing>
          <wp:inline distT="0" distB="0" distL="0" distR="0" wp14:anchorId="78977B44" wp14:editId="3BD60AB3">
            <wp:extent cx="5842153" cy="1175341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2261" cy="11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78" w:rsidRPr="00C904AF" w:rsidRDefault="009A4978" w:rsidP="00C904AF">
      <w:pPr>
        <w:spacing w:before="120"/>
        <w:ind w:firstLine="709"/>
        <w:rPr>
          <w:sz w:val="32"/>
          <w:szCs w:val="32"/>
        </w:rPr>
      </w:pPr>
    </w:p>
    <w:p w:rsidR="009A4978" w:rsidRPr="00C904AF" w:rsidRDefault="009A4978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>Следующая на очереди гипотеза о равенстве математических ожиданий двух нормальных распределений с неизвестными, но равными дисперсиями</w:t>
      </w:r>
    </w:p>
    <w:p w:rsidR="009A4978" w:rsidRPr="00C904AF" w:rsidRDefault="009A4978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>Изучаются две нормально распределенные случайные величины X и Y. Дисперсии равны, но не известны</w:t>
      </w:r>
      <w:proofErr w:type="gramStart"/>
      <w:r w:rsidRPr="00C904AF">
        <w:rPr>
          <w:sz w:val="32"/>
          <w:szCs w:val="32"/>
        </w:rPr>
        <w:t>, Необходимо</w:t>
      </w:r>
      <w:proofErr w:type="gramEnd"/>
      <w:r w:rsidRPr="00C904AF">
        <w:rPr>
          <w:sz w:val="32"/>
          <w:szCs w:val="32"/>
        </w:rPr>
        <w:t xml:space="preserve"> проверить </w:t>
      </w:r>
      <w:r w:rsidRPr="00C904AF">
        <w:rPr>
          <w:sz w:val="32"/>
          <w:szCs w:val="32"/>
        </w:rPr>
        <w:lastRenderedPageBreak/>
        <w:t xml:space="preserve">статистическую гипотезу </w:t>
      </w:r>
      <w:r w:rsidRPr="00C904AF">
        <w:rPr>
          <w:position w:val="-12"/>
          <w:sz w:val="32"/>
          <w:szCs w:val="32"/>
        </w:rPr>
        <w:object w:dxaOrig="1939" w:dyaOrig="360">
          <v:shape id="_x0000_i1036" type="#_x0000_t75" style="width:108.75pt;height:20.25pt" o:ole="">
            <v:imagedata r:id="rId32" o:title=""/>
          </v:shape>
          <o:OLEObject Type="Embed" ProgID="Equation.3" ShapeID="_x0000_i1036" DrawAspect="Content" ObjectID="_1764202868" r:id="rId33"/>
        </w:object>
      </w:r>
      <w:r w:rsidRPr="00C904AF">
        <w:rPr>
          <w:sz w:val="32"/>
          <w:szCs w:val="32"/>
        </w:rPr>
        <w:t xml:space="preserve">, при альтернативной гипотезе </w:t>
      </w:r>
      <w:r w:rsidRPr="00C904AF">
        <w:rPr>
          <w:position w:val="-10"/>
          <w:sz w:val="32"/>
          <w:szCs w:val="32"/>
        </w:rPr>
        <w:object w:dxaOrig="1920" w:dyaOrig="340">
          <v:shape id="_x0000_i1037" type="#_x0000_t75" style="width:117pt;height:21pt" o:ole="">
            <v:imagedata r:id="rId34" o:title=""/>
          </v:shape>
          <o:OLEObject Type="Embed" ProgID="Equation.3" ShapeID="_x0000_i1037" DrawAspect="Content" ObjectID="_1764202869" r:id="rId35"/>
        </w:object>
      </w:r>
      <w:r w:rsidRPr="00C904AF">
        <w:rPr>
          <w:sz w:val="32"/>
          <w:szCs w:val="32"/>
        </w:rPr>
        <w:t>.</w:t>
      </w:r>
    </w:p>
    <w:p w:rsidR="009A4978" w:rsidRPr="00C904AF" w:rsidRDefault="009A4978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 xml:space="preserve">Для данной проверки используем </w:t>
      </w:r>
      <w:proofErr w:type="spellStart"/>
      <w:r w:rsidRPr="00C904AF">
        <w:rPr>
          <w:sz w:val="32"/>
          <w:szCs w:val="32"/>
        </w:rPr>
        <w:t>Двухвыборочный</w:t>
      </w:r>
      <w:proofErr w:type="spellEnd"/>
      <w:r w:rsidRPr="00C904AF">
        <w:rPr>
          <w:sz w:val="32"/>
          <w:szCs w:val="32"/>
        </w:rPr>
        <w:t xml:space="preserve"> t-тест с одинаковыми дисперсиями.</w:t>
      </w:r>
    </w:p>
    <w:p w:rsidR="009A4978" w:rsidRPr="00C904AF" w:rsidRDefault="001A4975" w:rsidP="00C904AF">
      <w:pPr>
        <w:spacing w:before="120"/>
        <w:rPr>
          <w:sz w:val="32"/>
          <w:szCs w:val="32"/>
        </w:rPr>
      </w:pPr>
      <w:r w:rsidRPr="00C904AF">
        <w:rPr>
          <w:noProof/>
          <w:sz w:val="32"/>
          <w:szCs w:val="32"/>
        </w:rPr>
        <w:drawing>
          <wp:inline distT="0" distB="0" distL="0" distR="0" wp14:anchorId="1D456C3C" wp14:editId="7C035683">
            <wp:extent cx="5820587" cy="1009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75" w:rsidRPr="00C904AF" w:rsidRDefault="001A4975" w:rsidP="00C904AF">
      <w:pPr>
        <w:spacing w:before="120"/>
        <w:ind w:firstLine="709"/>
        <w:rPr>
          <w:sz w:val="32"/>
          <w:szCs w:val="32"/>
        </w:rPr>
      </w:pPr>
    </w:p>
    <w:p w:rsidR="001A4975" w:rsidRPr="00C904AF" w:rsidRDefault="001A4975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>Вводим в функцию имеющийся интервал, в качестве уровня значимости указываем 0,05, гипотетическую разность для мат. Ожиданий задаем равной нулю, для проверки гипотезы об их равенстве.</w:t>
      </w:r>
    </w:p>
    <w:p w:rsidR="001A4975" w:rsidRPr="00C904AF" w:rsidRDefault="001A4975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>Выводим полученный результат на новый лист:</w:t>
      </w:r>
    </w:p>
    <w:p w:rsidR="001A4975" w:rsidRPr="00C904AF" w:rsidRDefault="001A4975" w:rsidP="00C904AF">
      <w:pPr>
        <w:spacing w:before="120"/>
        <w:ind w:firstLine="709"/>
        <w:rPr>
          <w:sz w:val="32"/>
          <w:szCs w:val="32"/>
        </w:rPr>
      </w:pPr>
    </w:p>
    <w:p w:rsidR="001A4975" w:rsidRPr="00C904AF" w:rsidRDefault="001A4975" w:rsidP="00C904AF">
      <w:pPr>
        <w:spacing w:before="120"/>
        <w:rPr>
          <w:sz w:val="32"/>
          <w:szCs w:val="32"/>
        </w:rPr>
      </w:pPr>
      <w:r w:rsidRPr="00C904AF">
        <w:rPr>
          <w:noProof/>
          <w:sz w:val="32"/>
          <w:szCs w:val="32"/>
        </w:rPr>
        <w:drawing>
          <wp:inline distT="0" distB="0" distL="0" distR="0" wp14:anchorId="0C29F310" wp14:editId="1D02044F">
            <wp:extent cx="5458587" cy="297221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78" w:rsidRPr="00C904AF" w:rsidRDefault="009A4978" w:rsidP="00C904AF">
      <w:pPr>
        <w:spacing w:before="120"/>
        <w:ind w:firstLine="709"/>
        <w:rPr>
          <w:sz w:val="32"/>
          <w:szCs w:val="32"/>
        </w:rPr>
      </w:pPr>
    </w:p>
    <w:p w:rsidR="001A4975" w:rsidRPr="00C904AF" w:rsidRDefault="001A4975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 xml:space="preserve">t-статистика является наблюдаемым значением критерия: </w:t>
      </w:r>
      <w:proofErr w:type="spellStart"/>
      <w:r w:rsidRPr="00C904AF">
        <w:rPr>
          <w:sz w:val="32"/>
          <w:szCs w:val="32"/>
        </w:rPr>
        <w:t>Kнаб</w:t>
      </w:r>
      <w:proofErr w:type="spellEnd"/>
      <w:r w:rsidRPr="00C904AF">
        <w:rPr>
          <w:sz w:val="32"/>
          <w:szCs w:val="32"/>
        </w:rPr>
        <w:t xml:space="preserve"> = 1,13948055831135.</w:t>
      </w:r>
    </w:p>
    <w:p w:rsidR="001A4975" w:rsidRPr="00C904AF" w:rsidRDefault="001A4975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>Значение не попадает в критическую область</w:t>
      </w:r>
      <w:r w:rsidRPr="00C904AF">
        <w:rPr>
          <w:position w:val="-10"/>
          <w:sz w:val="32"/>
          <w:szCs w:val="32"/>
        </w:rPr>
        <w:object w:dxaOrig="4959" w:dyaOrig="340">
          <v:shape id="_x0000_i1038" type="#_x0000_t75" style="width:248.25pt;height:17.25pt" o:ole="">
            <v:imagedata r:id="rId38" o:title=""/>
          </v:shape>
          <o:OLEObject Type="Embed" ProgID="Equation.3" ShapeID="_x0000_i1038" DrawAspect="Content" ObjectID="_1764202870" r:id="rId39"/>
        </w:object>
      </w:r>
    </w:p>
    <w:p w:rsidR="00885BE4" w:rsidRPr="00C904AF" w:rsidRDefault="00885BE4" w:rsidP="00C904AF">
      <w:pPr>
        <w:spacing w:before="120"/>
        <w:rPr>
          <w:sz w:val="32"/>
          <w:szCs w:val="32"/>
        </w:rPr>
      </w:pPr>
      <w:r w:rsidRPr="00C904AF">
        <w:rPr>
          <w:noProof/>
          <w:sz w:val="32"/>
          <w:szCs w:val="32"/>
        </w:rPr>
        <w:lastRenderedPageBreak/>
        <w:drawing>
          <wp:inline distT="0" distB="0" distL="0" distR="0" wp14:anchorId="552E2331" wp14:editId="05CBB6FE">
            <wp:extent cx="2010056" cy="943107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E4" w:rsidRPr="00C904AF" w:rsidRDefault="00885BE4" w:rsidP="00C904AF">
      <w:pPr>
        <w:spacing w:before="120"/>
        <w:ind w:firstLine="709"/>
        <w:rPr>
          <w:sz w:val="32"/>
          <w:szCs w:val="32"/>
        </w:rPr>
      </w:pPr>
    </w:p>
    <w:p w:rsidR="00885BE4" w:rsidRPr="00C904AF" w:rsidRDefault="00885BE4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>Отсюда делаем вывод о том, что мы принимаем основную (нулевую) гипотезу.</w:t>
      </w:r>
    </w:p>
    <w:p w:rsidR="00885BE4" w:rsidRPr="00C904AF" w:rsidRDefault="00885BE4" w:rsidP="00C904AF">
      <w:pPr>
        <w:spacing w:before="120"/>
        <w:ind w:firstLine="709"/>
        <w:rPr>
          <w:sz w:val="32"/>
          <w:szCs w:val="32"/>
        </w:rPr>
      </w:pPr>
    </w:p>
    <w:p w:rsidR="00885BE4" w:rsidRPr="00C904AF" w:rsidRDefault="00885BE4" w:rsidP="00C904AF">
      <w:pPr>
        <w:spacing w:before="120"/>
        <w:rPr>
          <w:sz w:val="32"/>
          <w:szCs w:val="32"/>
        </w:rPr>
      </w:pPr>
      <w:r w:rsidRPr="00C904AF">
        <w:rPr>
          <w:noProof/>
          <w:sz w:val="32"/>
          <w:szCs w:val="32"/>
        </w:rPr>
        <w:drawing>
          <wp:inline distT="0" distB="0" distL="0" distR="0" wp14:anchorId="79EB0E0D" wp14:editId="2FBA940C">
            <wp:extent cx="6120130" cy="1339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E4" w:rsidRPr="00C904AF" w:rsidRDefault="00885BE4" w:rsidP="00C904AF">
      <w:pPr>
        <w:spacing w:before="120"/>
        <w:ind w:firstLine="709"/>
        <w:rPr>
          <w:sz w:val="32"/>
          <w:szCs w:val="32"/>
        </w:rPr>
      </w:pPr>
    </w:p>
    <w:p w:rsidR="00885BE4" w:rsidRPr="00C904AF" w:rsidRDefault="00885BE4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>Последней предстоит проверка гипотезы о равенстве дисперсий двух нормальных распределений.</w:t>
      </w:r>
    </w:p>
    <w:p w:rsidR="00885BE4" w:rsidRPr="00C904AF" w:rsidRDefault="00AB455B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 xml:space="preserve">Проверить гипотезу о равенстве дисперсий двух случайных величин X, Y можно с использованием инструмента </w:t>
      </w:r>
      <w:proofErr w:type="spellStart"/>
      <w:r w:rsidRPr="00C904AF">
        <w:rPr>
          <w:sz w:val="32"/>
          <w:szCs w:val="32"/>
        </w:rPr>
        <w:t>Двухвыборочный</w:t>
      </w:r>
      <w:proofErr w:type="spellEnd"/>
      <w:r w:rsidRPr="00C904AF">
        <w:rPr>
          <w:sz w:val="32"/>
          <w:szCs w:val="32"/>
        </w:rPr>
        <w:t xml:space="preserve"> F-тест для дисперсии.</w:t>
      </w:r>
    </w:p>
    <w:p w:rsidR="00AB455B" w:rsidRPr="00C904AF" w:rsidRDefault="00AB455B" w:rsidP="00C904AF">
      <w:pPr>
        <w:spacing w:before="120"/>
        <w:rPr>
          <w:sz w:val="32"/>
          <w:szCs w:val="32"/>
        </w:rPr>
      </w:pPr>
      <w:r w:rsidRPr="00C904AF">
        <w:rPr>
          <w:noProof/>
          <w:sz w:val="32"/>
          <w:szCs w:val="32"/>
        </w:rPr>
        <w:drawing>
          <wp:inline distT="0" distB="0" distL="0" distR="0" wp14:anchorId="211CC70C" wp14:editId="47B4F3B3">
            <wp:extent cx="6120130" cy="129032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5B" w:rsidRPr="00C904AF" w:rsidRDefault="00AB455B" w:rsidP="00C904AF">
      <w:pPr>
        <w:spacing w:before="120"/>
        <w:ind w:firstLine="709"/>
        <w:rPr>
          <w:sz w:val="32"/>
          <w:szCs w:val="32"/>
        </w:rPr>
      </w:pPr>
    </w:p>
    <w:p w:rsidR="00AB455B" w:rsidRPr="00C904AF" w:rsidRDefault="00AB455B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>Вводим имеющиеся данные и получаем результат теста на новом листе</w:t>
      </w:r>
    </w:p>
    <w:p w:rsidR="00AB455B" w:rsidRPr="00C904AF" w:rsidRDefault="00AB455B" w:rsidP="00C904AF">
      <w:pPr>
        <w:spacing w:before="120"/>
        <w:ind w:firstLine="709"/>
        <w:rPr>
          <w:sz w:val="32"/>
          <w:szCs w:val="32"/>
        </w:rPr>
      </w:pPr>
    </w:p>
    <w:p w:rsidR="00AB455B" w:rsidRPr="00C904AF" w:rsidRDefault="00AB455B" w:rsidP="00C904AF">
      <w:pPr>
        <w:spacing w:before="120"/>
        <w:rPr>
          <w:sz w:val="32"/>
          <w:szCs w:val="32"/>
        </w:rPr>
      </w:pPr>
      <w:r w:rsidRPr="00C904AF">
        <w:rPr>
          <w:noProof/>
          <w:sz w:val="32"/>
          <w:szCs w:val="32"/>
        </w:rPr>
        <w:lastRenderedPageBreak/>
        <w:drawing>
          <wp:inline distT="0" distB="0" distL="0" distR="0" wp14:anchorId="7B51BFE4" wp14:editId="7486F4F6">
            <wp:extent cx="4734586" cy="223868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F6" w:rsidRPr="00C904AF" w:rsidRDefault="007D20F6" w:rsidP="00C904AF">
      <w:pPr>
        <w:spacing w:before="120"/>
        <w:ind w:firstLine="709"/>
        <w:rPr>
          <w:sz w:val="32"/>
          <w:szCs w:val="32"/>
        </w:rPr>
      </w:pPr>
    </w:p>
    <w:p w:rsidR="007D20F6" w:rsidRPr="00C904AF" w:rsidRDefault="007D20F6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 xml:space="preserve">Как мы видим, наблюдаемое значение </w:t>
      </w:r>
      <w:r w:rsidRPr="00C904AF">
        <w:rPr>
          <w:sz w:val="32"/>
          <w:szCs w:val="32"/>
          <w:lang w:val="en-US"/>
        </w:rPr>
        <w:t>F</w:t>
      </w:r>
      <w:r w:rsidR="00C74FC0" w:rsidRPr="00C904AF">
        <w:rPr>
          <w:sz w:val="32"/>
          <w:szCs w:val="32"/>
        </w:rPr>
        <w:t xml:space="preserve"> равное 0,029504741833509 меньше чем значение критической односторонней области F критическое одностороннее 0,264058226280386, отсюда следует, что раз </w:t>
      </w:r>
      <w:r w:rsidR="00C74FC0" w:rsidRPr="00C904AF">
        <w:rPr>
          <w:sz w:val="32"/>
          <w:szCs w:val="32"/>
          <w:lang w:val="en-US"/>
        </w:rPr>
        <w:t>F</w:t>
      </w:r>
      <w:r w:rsidR="00C74FC0" w:rsidRPr="00C904AF">
        <w:rPr>
          <w:sz w:val="32"/>
          <w:szCs w:val="32"/>
        </w:rPr>
        <w:t xml:space="preserve"> не попадает в критическую область, то мы можем принять нулевую (основную) гипотезу за истину.</w:t>
      </w:r>
    </w:p>
    <w:p w:rsidR="00C74FC0" w:rsidRPr="00C904AF" w:rsidRDefault="00C74FC0" w:rsidP="00C904AF">
      <w:pPr>
        <w:spacing w:before="120"/>
        <w:ind w:firstLine="709"/>
        <w:rPr>
          <w:sz w:val="32"/>
          <w:szCs w:val="32"/>
        </w:rPr>
      </w:pPr>
    </w:p>
    <w:p w:rsidR="00C74FC0" w:rsidRPr="00C904AF" w:rsidRDefault="00C74FC0" w:rsidP="00C904AF">
      <w:pPr>
        <w:spacing w:before="120"/>
        <w:rPr>
          <w:sz w:val="32"/>
          <w:szCs w:val="32"/>
        </w:rPr>
      </w:pPr>
      <w:r w:rsidRPr="00C904AF">
        <w:rPr>
          <w:noProof/>
          <w:sz w:val="32"/>
          <w:szCs w:val="32"/>
        </w:rPr>
        <w:drawing>
          <wp:inline distT="0" distB="0" distL="0" distR="0" wp14:anchorId="57BB106D" wp14:editId="727E85F1">
            <wp:extent cx="5096586" cy="268642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C0" w:rsidRPr="00C904AF" w:rsidRDefault="00C74FC0" w:rsidP="00C904AF">
      <w:pPr>
        <w:spacing w:before="120"/>
        <w:ind w:firstLine="709"/>
        <w:rPr>
          <w:sz w:val="32"/>
          <w:szCs w:val="32"/>
        </w:rPr>
      </w:pPr>
    </w:p>
    <w:p w:rsidR="00C74FC0" w:rsidRPr="00C904AF" w:rsidRDefault="00C74FC0" w:rsidP="00C904AF">
      <w:pPr>
        <w:spacing w:before="120"/>
        <w:ind w:firstLine="709"/>
        <w:rPr>
          <w:sz w:val="32"/>
          <w:szCs w:val="32"/>
        </w:rPr>
      </w:pPr>
      <w:r w:rsidRPr="00C904AF">
        <w:rPr>
          <w:sz w:val="32"/>
          <w:szCs w:val="32"/>
        </w:rPr>
        <w:t>Итоговый результат работы выглядит следующим образом:</w:t>
      </w:r>
    </w:p>
    <w:p w:rsidR="00C74FC0" w:rsidRPr="00C904AF" w:rsidRDefault="00C74FC0" w:rsidP="00C904AF">
      <w:pPr>
        <w:spacing w:before="120"/>
        <w:ind w:firstLine="709"/>
        <w:rPr>
          <w:sz w:val="32"/>
          <w:szCs w:val="32"/>
        </w:rPr>
      </w:pPr>
    </w:p>
    <w:p w:rsidR="00C74FC0" w:rsidRPr="00C74FC0" w:rsidRDefault="00C74FC0" w:rsidP="00C904AF">
      <w:pPr>
        <w:spacing w:before="120"/>
        <w:rPr>
          <w:sz w:val="36"/>
          <w:szCs w:val="32"/>
        </w:rPr>
      </w:pPr>
      <w:r w:rsidRPr="00C74FC0">
        <w:rPr>
          <w:noProof/>
          <w:sz w:val="36"/>
          <w:szCs w:val="32"/>
        </w:rPr>
        <w:lastRenderedPageBreak/>
        <w:drawing>
          <wp:inline distT="0" distB="0" distL="0" distR="0" wp14:anchorId="01E8F8F3" wp14:editId="096C37C1">
            <wp:extent cx="5659273" cy="4490778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79970" cy="450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FC0" w:rsidRPr="00C74FC0" w:rsidSect="008816F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5.75pt;height:22.5pt;visibility:visible;mso-wrap-style:square" o:bullet="t">
        <v:imagedata r:id="rId1" o:title=""/>
      </v:shape>
    </w:pict>
  </w:numPicBullet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89445C"/>
    <w:multiLevelType w:val="hybridMultilevel"/>
    <w:tmpl w:val="7BF02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93DCE"/>
    <w:multiLevelType w:val="hybridMultilevel"/>
    <w:tmpl w:val="08121E08"/>
    <w:lvl w:ilvl="0" w:tplc="282CA15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350742">
    <w:abstractNumId w:val="0"/>
  </w:num>
  <w:num w:numId="2" w16cid:durableId="1356421955">
    <w:abstractNumId w:val="1"/>
  </w:num>
  <w:num w:numId="3" w16cid:durableId="1655795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10544"/>
    <w:rsid w:val="00010FF4"/>
    <w:rsid w:val="00021615"/>
    <w:rsid w:val="00031F94"/>
    <w:rsid w:val="00052DC2"/>
    <w:rsid w:val="000A57B7"/>
    <w:rsid w:val="000B10CC"/>
    <w:rsid w:val="000C7789"/>
    <w:rsid w:val="000F1704"/>
    <w:rsid w:val="001017C0"/>
    <w:rsid w:val="00102A48"/>
    <w:rsid w:val="00163A86"/>
    <w:rsid w:val="00170F16"/>
    <w:rsid w:val="00190BC9"/>
    <w:rsid w:val="001A4975"/>
    <w:rsid w:val="001B0C29"/>
    <w:rsid w:val="001B5E4C"/>
    <w:rsid w:val="001C732A"/>
    <w:rsid w:val="001F5679"/>
    <w:rsid w:val="00200774"/>
    <w:rsid w:val="00215264"/>
    <w:rsid w:val="00244D5C"/>
    <w:rsid w:val="00247B69"/>
    <w:rsid w:val="00256F7E"/>
    <w:rsid w:val="00266ACA"/>
    <w:rsid w:val="002B2CCE"/>
    <w:rsid w:val="002C1C0C"/>
    <w:rsid w:val="002E14F9"/>
    <w:rsid w:val="002E49CE"/>
    <w:rsid w:val="002F217A"/>
    <w:rsid w:val="00362B5A"/>
    <w:rsid w:val="003A1EF0"/>
    <w:rsid w:val="003B7C1F"/>
    <w:rsid w:val="003C7215"/>
    <w:rsid w:val="003C79A6"/>
    <w:rsid w:val="003E64C7"/>
    <w:rsid w:val="00420659"/>
    <w:rsid w:val="00423C53"/>
    <w:rsid w:val="004415C3"/>
    <w:rsid w:val="00464601"/>
    <w:rsid w:val="0048218C"/>
    <w:rsid w:val="00493C3F"/>
    <w:rsid w:val="004A034C"/>
    <w:rsid w:val="004B2C06"/>
    <w:rsid w:val="004D09FB"/>
    <w:rsid w:val="004F2456"/>
    <w:rsid w:val="0050127E"/>
    <w:rsid w:val="00526A2F"/>
    <w:rsid w:val="00542030"/>
    <w:rsid w:val="005A33B9"/>
    <w:rsid w:val="005A739B"/>
    <w:rsid w:val="005C068F"/>
    <w:rsid w:val="005F553E"/>
    <w:rsid w:val="0060654E"/>
    <w:rsid w:val="00610B04"/>
    <w:rsid w:val="0062704A"/>
    <w:rsid w:val="00656EC0"/>
    <w:rsid w:val="00661AA7"/>
    <w:rsid w:val="00663A45"/>
    <w:rsid w:val="00682AAF"/>
    <w:rsid w:val="00685AC0"/>
    <w:rsid w:val="00695207"/>
    <w:rsid w:val="006E018E"/>
    <w:rsid w:val="006E5D27"/>
    <w:rsid w:val="006F49B2"/>
    <w:rsid w:val="00704891"/>
    <w:rsid w:val="007117CB"/>
    <w:rsid w:val="00753F26"/>
    <w:rsid w:val="007B1189"/>
    <w:rsid w:val="007B6195"/>
    <w:rsid w:val="007D20F6"/>
    <w:rsid w:val="007D3617"/>
    <w:rsid w:val="007D644A"/>
    <w:rsid w:val="007E4FF5"/>
    <w:rsid w:val="0081446C"/>
    <w:rsid w:val="00836860"/>
    <w:rsid w:val="00873597"/>
    <w:rsid w:val="00874D7B"/>
    <w:rsid w:val="0088039D"/>
    <w:rsid w:val="008816F2"/>
    <w:rsid w:val="00885BE4"/>
    <w:rsid w:val="00896D22"/>
    <w:rsid w:val="00931A75"/>
    <w:rsid w:val="009448C4"/>
    <w:rsid w:val="0097130F"/>
    <w:rsid w:val="009A4978"/>
    <w:rsid w:val="00A03D45"/>
    <w:rsid w:val="00A36054"/>
    <w:rsid w:val="00A46E28"/>
    <w:rsid w:val="00A63644"/>
    <w:rsid w:val="00A63FBC"/>
    <w:rsid w:val="00A733BD"/>
    <w:rsid w:val="00A80D32"/>
    <w:rsid w:val="00AB455B"/>
    <w:rsid w:val="00AC0A95"/>
    <w:rsid w:val="00AD2A84"/>
    <w:rsid w:val="00B251D0"/>
    <w:rsid w:val="00B4567A"/>
    <w:rsid w:val="00B627E3"/>
    <w:rsid w:val="00B76A6F"/>
    <w:rsid w:val="00BB129F"/>
    <w:rsid w:val="00BD5258"/>
    <w:rsid w:val="00C04128"/>
    <w:rsid w:val="00C24656"/>
    <w:rsid w:val="00C46E3F"/>
    <w:rsid w:val="00C74FC0"/>
    <w:rsid w:val="00C765F9"/>
    <w:rsid w:val="00C877CA"/>
    <w:rsid w:val="00C904AF"/>
    <w:rsid w:val="00D762DD"/>
    <w:rsid w:val="00D76B3F"/>
    <w:rsid w:val="00D85A55"/>
    <w:rsid w:val="00DC7247"/>
    <w:rsid w:val="00DC78DE"/>
    <w:rsid w:val="00E05F17"/>
    <w:rsid w:val="00E1216B"/>
    <w:rsid w:val="00E53950"/>
    <w:rsid w:val="00E7075F"/>
    <w:rsid w:val="00E82E12"/>
    <w:rsid w:val="00EC6760"/>
    <w:rsid w:val="00EE3B6A"/>
    <w:rsid w:val="00F11AD6"/>
    <w:rsid w:val="00F26DA7"/>
    <w:rsid w:val="00F75D4B"/>
    <w:rsid w:val="00F961CB"/>
    <w:rsid w:val="00FD51D2"/>
    <w:rsid w:val="00FE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422E4A"/>
  <w15:chartTrackingRefBased/>
  <w15:docId w15:val="{D548E891-7678-426C-BC90-A6C39F5E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63A4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877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3A4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3A45"/>
    <w:rPr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rsid w:val="00663A4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C87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D361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gkelc">
    <w:name w:val="hgkelc"/>
    <w:basedOn w:val="a0"/>
    <w:rsid w:val="00D76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26" Type="http://schemas.openxmlformats.org/officeDocument/2006/relationships/image" Target="media/image15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7.bin"/><Relationship Id="rId34" Type="http://schemas.openxmlformats.org/officeDocument/2006/relationships/image" Target="media/image20.wmf"/><Relationship Id="rId42" Type="http://schemas.openxmlformats.org/officeDocument/2006/relationships/image" Target="media/image26.png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png"/><Relationship Id="rId32" Type="http://schemas.openxmlformats.org/officeDocument/2006/relationships/image" Target="media/image19.wmf"/><Relationship Id="rId37" Type="http://schemas.openxmlformats.org/officeDocument/2006/relationships/image" Target="media/image22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8.wmf"/><Relationship Id="rId23" Type="http://schemas.openxmlformats.org/officeDocument/2006/relationships/oleObject" Target="embeddings/oleObject8.bin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image" Target="media/image18.png"/><Relationship Id="rId44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2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image" Target="media/image27.png"/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oleObject" Target="embeddings/oleObject11.bin"/><Relationship Id="rId38" Type="http://schemas.openxmlformats.org/officeDocument/2006/relationships/image" Target="media/image23.wmf"/><Relationship Id="rId46" Type="http://schemas.openxmlformats.org/officeDocument/2006/relationships/fontTable" Target="fontTable.xml"/><Relationship Id="rId20" Type="http://schemas.openxmlformats.org/officeDocument/2006/relationships/image" Target="media/image11.wmf"/><Relationship Id="rId41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2</cp:revision>
  <cp:lastPrinted>2023-12-15T22:35:00Z</cp:lastPrinted>
  <dcterms:created xsi:type="dcterms:W3CDTF">2023-12-16T00:33:00Z</dcterms:created>
  <dcterms:modified xsi:type="dcterms:W3CDTF">2023-12-16T00:33:00Z</dcterms:modified>
</cp:coreProperties>
</file>