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7D3E" w14:textId="77777777" w:rsidR="009419F4" w:rsidRDefault="009419F4" w:rsidP="009419F4">
      <w:pPr>
        <w:bidi/>
        <w:jc w:val="center"/>
        <w:rPr>
          <w:rFonts w:asciiTheme="majorBidi" w:hAnsiTheme="majorBidi" w:cstheme="majorBidi"/>
          <w:b/>
          <w:bCs/>
          <w:sz w:val="28"/>
          <w:szCs w:val="28"/>
          <w:rtl/>
        </w:rPr>
      </w:pPr>
      <w:r w:rsidRPr="00AB6339">
        <w:rPr>
          <w:rFonts w:asciiTheme="majorBidi" w:hAnsiTheme="majorBidi" w:cstheme="majorBidi"/>
          <w:b/>
          <w:bCs/>
          <w:sz w:val="28"/>
          <w:szCs w:val="28"/>
          <w:rtl/>
        </w:rPr>
        <w:t xml:space="preserve">הצעת </w:t>
      </w:r>
      <w:r w:rsidRPr="00AB6339">
        <w:rPr>
          <w:rFonts w:asciiTheme="majorBidi" w:hAnsiTheme="majorBidi" w:cstheme="majorBidi" w:hint="cs"/>
          <w:b/>
          <w:bCs/>
          <w:sz w:val="28"/>
          <w:szCs w:val="28"/>
          <w:rtl/>
        </w:rPr>
        <w:t>פרויקט</w:t>
      </w:r>
      <w:r w:rsidRPr="00AB6339">
        <w:rPr>
          <w:rFonts w:asciiTheme="majorBidi" w:hAnsiTheme="majorBidi" w:cstheme="majorBidi"/>
          <w:b/>
          <w:bCs/>
          <w:sz w:val="28"/>
          <w:szCs w:val="28"/>
          <w:rtl/>
        </w:rPr>
        <w:t xml:space="preserve"> – י</w:t>
      </w:r>
      <w:r>
        <w:rPr>
          <w:rFonts w:asciiTheme="majorBidi" w:hAnsiTheme="majorBidi" w:cstheme="majorBidi" w:hint="cs"/>
          <w:b/>
          <w:bCs/>
          <w:sz w:val="28"/>
          <w:szCs w:val="28"/>
          <w:rtl/>
        </w:rPr>
        <w:t>ד</w:t>
      </w:r>
      <w:r w:rsidRPr="00AB6339">
        <w:rPr>
          <w:rFonts w:asciiTheme="majorBidi" w:hAnsiTheme="majorBidi" w:cstheme="majorBidi"/>
          <w:b/>
          <w:bCs/>
          <w:sz w:val="28"/>
          <w:szCs w:val="28"/>
          <w:rtl/>
        </w:rPr>
        <w:t xml:space="preserve"> הנדסת תוכנה </w:t>
      </w:r>
    </w:p>
    <w:p w14:paraId="58499468" w14:textId="77777777" w:rsidR="009419F4" w:rsidRPr="00AB6339" w:rsidRDefault="009419F4" w:rsidP="009419F4">
      <w:pPr>
        <w:bidi/>
        <w:rPr>
          <w:rFonts w:asciiTheme="majorBidi" w:hAnsiTheme="majorBidi" w:cstheme="majorBidi"/>
          <w:sz w:val="24"/>
          <w:szCs w:val="24"/>
          <w:rtl/>
        </w:rPr>
      </w:pPr>
      <w:r w:rsidRPr="00AB6339">
        <w:rPr>
          <w:rFonts w:asciiTheme="majorBidi" w:hAnsiTheme="majorBidi" w:cstheme="majorBidi" w:hint="cs"/>
          <w:sz w:val="24"/>
          <w:szCs w:val="24"/>
          <w:rtl/>
        </w:rPr>
        <w:t>סמל מוסד:</w:t>
      </w:r>
    </w:p>
    <w:p w14:paraId="19CF2E4E" w14:textId="77777777" w:rsidR="009419F4" w:rsidRDefault="009419F4" w:rsidP="009419F4">
      <w:pPr>
        <w:bidi/>
        <w:rPr>
          <w:rFonts w:asciiTheme="majorBidi" w:hAnsiTheme="majorBidi" w:cstheme="majorBidi"/>
          <w:sz w:val="24"/>
          <w:szCs w:val="24"/>
          <w:rtl/>
        </w:rPr>
      </w:pPr>
      <w:r w:rsidRPr="00AB6339">
        <w:rPr>
          <w:rFonts w:asciiTheme="majorBidi" w:hAnsiTheme="majorBidi" w:cstheme="majorBidi" w:hint="cs"/>
          <w:sz w:val="24"/>
          <w:szCs w:val="24"/>
          <w:rtl/>
        </w:rPr>
        <w:t>שם מכללה :</w:t>
      </w:r>
    </w:p>
    <w:p w14:paraId="3C30159E"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שם הסטודנט :מירי חנוכה</w:t>
      </w:r>
    </w:p>
    <w:p w14:paraId="1BBA197B"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ת"ז הסטודנט :213788870</w:t>
      </w:r>
    </w:p>
    <w:p w14:paraId="4D70374F"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שם הפרויקט : תכנון רמזורים</w:t>
      </w:r>
    </w:p>
    <w:p w14:paraId="6506B14E" w14:textId="77777777" w:rsidR="009419F4" w:rsidRDefault="009419F4" w:rsidP="009419F4">
      <w:pPr>
        <w:bidi/>
        <w:rPr>
          <w:rFonts w:asciiTheme="majorBidi" w:hAnsiTheme="majorBidi" w:cstheme="majorBidi"/>
          <w:sz w:val="24"/>
          <w:szCs w:val="24"/>
          <w:rtl/>
          <w:lang w:val="en-US"/>
        </w:rPr>
      </w:pPr>
      <w:r w:rsidRPr="00F815FA">
        <w:rPr>
          <w:rFonts w:asciiTheme="majorBidi" w:hAnsiTheme="majorBidi" w:cstheme="majorBidi" w:hint="cs"/>
          <w:sz w:val="24"/>
          <w:szCs w:val="24"/>
          <w:highlight w:val="yellow"/>
          <w:rtl/>
        </w:rPr>
        <w:t>תיאור הפרויקט:</w:t>
      </w:r>
      <w:r>
        <w:rPr>
          <w:rFonts w:asciiTheme="majorBidi" w:hAnsiTheme="majorBidi" w:cstheme="majorBidi" w:hint="cs"/>
          <w:sz w:val="24"/>
          <w:szCs w:val="24"/>
          <w:rtl/>
        </w:rPr>
        <w:t xml:space="preserve"> לתכנת בצומת מסוימת של כבישים את הרמזורים כלומר מתי יופיע ירוק ומתי אדום</w:t>
      </w:r>
    </w:p>
    <w:p w14:paraId="4CCCF4D9" w14:textId="77777777" w:rsidR="009419F4" w:rsidRDefault="009419F4" w:rsidP="009419F4">
      <w:pPr>
        <w:bidi/>
        <w:rPr>
          <w:rFonts w:asciiTheme="majorBidi" w:hAnsiTheme="majorBidi" w:cstheme="majorBidi"/>
          <w:sz w:val="24"/>
          <w:szCs w:val="24"/>
          <w:rtl/>
          <w:lang w:val="en-US"/>
        </w:rPr>
      </w:pPr>
      <w:r>
        <w:rPr>
          <w:rFonts w:asciiTheme="majorBidi" w:hAnsiTheme="majorBidi" w:cstheme="majorBidi" w:hint="cs"/>
          <w:sz w:val="24"/>
          <w:szCs w:val="24"/>
          <w:rtl/>
          <w:lang w:val="en-US"/>
        </w:rPr>
        <w:t xml:space="preserve">                      על מנת שהמכוניות ייסע</w:t>
      </w:r>
      <w:r>
        <w:rPr>
          <w:rFonts w:asciiTheme="majorBidi" w:hAnsiTheme="majorBidi" w:cstheme="majorBidi" w:hint="eastAsia"/>
          <w:sz w:val="24"/>
          <w:szCs w:val="24"/>
          <w:rtl/>
          <w:lang w:val="en-US"/>
        </w:rPr>
        <w:t>ו</w:t>
      </w:r>
      <w:r>
        <w:rPr>
          <w:rFonts w:asciiTheme="majorBidi" w:hAnsiTheme="majorBidi" w:cstheme="majorBidi" w:hint="cs"/>
          <w:sz w:val="24"/>
          <w:szCs w:val="24"/>
          <w:rtl/>
          <w:lang w:val="en-US"/>
        </w:rPr>
        <w:t xml:space="preserve"> בצורה האופטימלית ביותר מבחינת הפקקים בכבישים.</w:t>
      </w:r>
    </w:p>
    <w:p w14:paraId="6DD9F7CE" w14:textId="77777777" w:rsidR="009419F4" w:rsidRPr="00244596" w:rsidRDefault="009419F4" w:rsidP="009419F4">
      <w:pPr>
        <w:bidi/>
        <w:rPr>
          <w:rFonts w:asciiTheme="majorBidi" w:hAnsiTheme="majorBidi" w:cstheme="majorBidi"/>
          <w:sz w:val="24"/>
          <w:szCs w:val="24"/>
          <w:lang w:val="en-US"/>
        </w:rPr>
      </w:pPr>
    </w:p>
    <w:p w14:paraId="5E0484E8" w14:textId="77777777" w:rsidR="009419F4" w:rsidRDefault="009419F4" w:rsidP="009419F4">
      <w:pPr>
        <w:bidi/>
        <w:rPr>
          <w:rFonts w:asciiTheme="majorBidi" w:hAnsiTheme="majorBidi" w:cstheme="majorBidi"/>
          <w:sz w:val="24"/>
          <w:szCs w:val="24"/>
          <w:rtl/>
        </w:rPr>
      </w:pPr>
      <w:r w:rsidRPr="00F815FA">
        <w:rPr>
          <w:rFonts w:asciiTheme="majorBidi" w:hAnsiTheme="majorBidi" w:cstheme="majorBidi" w:hint="cs"/>
          <w:sz w:val="24"/>
          <w:szCs w:val="24"/>
          <w:highlight w:val="yellow"/>
          <w:rtl/>
        </w:rPr>
        <w:t>הגדרת הבעיה האלגוריתמית</w:t>
      </w:r>
      <w:r>
        <w:rPr>
          <w:rFonts w:asciiTheme="majorBidi" w:hAnsiTheme="majorBidi" w:cstheme="majorBidi" w:hint="cs"/>
          <w:sz w:val="24"/>
          <w:szCs w:val="24"/>
          <w:rtl/>
        </w:rPr>
        <w:t>: בעיי</w:t>
      </w:r>
      <w:r>
        <w:rPr>
          <w:rFonts w:asciiTheme="majorBidi" w:hAnsiTheme="majorBidi" w:cstheme="majorBidi" w:hint="eastAsia"/>
          <w:sz w:val="24"/>
          <w:szCs w:val="24"/>
          <w:rtl/>
        </w:rPr>
        <w:t>ת</w:t>
      </w:r>
      <w:r>
        <w:rPr>
          <w:rFonts w:asciiTheme="majorBidi" w:hAnsiTheme="majorBidi" w:cstheme="majorBidi" w:hint="cs"/>
          <w:sz w:val="24"/>
          <w:szCs w:val="24"/>
          <w:rtl/>
        </w:rPr>
        <w:t xml:space="preserve"> הפקקים בכבישים , במקומות רבים ישנם פקקי תנועה רבים שמכבידים ומקשים על הנסיעה בכביש שלעיתים היה אפשר למנוע אותם או לפחות להפחית מהם (למשל אם בצומת מסוימת יש ירוק לכביש שאין בו כלל מכוניות או שיש אבל רק מעט ולעומת זאת בנתיב השני יש הרבה מכוניות עד פקק היה אפשר למנוע זאת ע"י תכנון נכון של הרמזורים לפי המצב בשטח,</w:t>
      </w:r>
    </w:p>
    <w:p w14:paraId="6E6BA7D9"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 ודבר נוסף יש שעות של עומס יותר ויש שעות שפחות ברמזורים מסוימים , למשל בשעות הלילה כמעט ואין הולכי רגל ולכן צריך בזמן כזה לתת רק למכונית שבכביש להמשיך לנסוע ברצף)</w:t>
      </w:r>
    </w:p>
    <w:p w14:paraId="33131B6E" w14:textId="556FBFF1" w:rsidR="009419F4" w:rsidRDefault="009419F4" w:rsidP="009419F4">
      <w:pPr>
        <w:bidi/>
        <w:rPr>
          <w:rFonts w:asciiTheme="majorBidi" w:hAnsiTheme="majorBidi" w:cstheme="majorBidi"/>
          <w:sz w:val="24"/>
          <w:szCs w:val="24"/>
          <w:rtl/>
        </w:rPr>
      </w:pPr>
      <w:r w:rsidRPr="00555E51">
        <w:rPr>
          <w:rFonts w:asciiTheme="majorBidi" w:hAnsiTheme="majorBidi" w:cstheme="majorBidi" w:hint="cs"/>
          <w:sz w:val="24"/>
          <w:szCs w:val="24"/>
          <w:highlight w:val="yellow"/>
          <w:rtl/>
        </w:rPr>
        <w:t xml:space="preserve">רקע תיאורטי בתחום </w:t>
      </w:r>
      <w:r w:rsidRPr="00555E51">
        <w:rPr>
          <w:rFonts w:asciiTheme="majorBidi" w:hAnsiTheme="majorBidi" w:cstheme="majorBidi" w:hint="cs"/>
          <w:sz w:val="24"/>
          <w:szCs w:val="24"/>
          <w:highlight w:val="yellow"/>
          <w:rtl/>
        </w:rPr>
        <w:t>הפרויקט</w:t>
      </w:r>
      <w:r>
        <w:rPr>
          <w:rFonts w:asciiTheme="majorBidi" w:hAnsiTheme="majorBidi" w:cstheme="majorBidi" w:hint="cs"/>
          <w:sz w:val="24"/>
          <w:szCs w:val="24"/>
          <w:rtl/>
        </w:rPr>
        <w:t>:</w:t>
      </w:r>
    </w:p>
    <w:p w14:paraId="7F101E81" w14:textId="56A5BC1E"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תהליכים עיקריים </w:t>
      </w:r>
      <w:r>
        <w:rPr>
          <w:rFonts w:asciiTheme="majorBidi" w:hAnsiTheme="majorBidi" w:cstheme="majorBidi" w:hint="cs"/>
          <w:sz w:val="24"/>
          <w:szCs w:val="24"/>
          <w:rtl/>
        </w:rPr>
        <w:t>בפרויקט</w:t>
      </w:r>
      <w:r>
        <w:rPr>
          <w:rFonts w:asciiTheme="majorBidi" w:hAnsiTheme="majorBidi" w:cstheme="majorBidi" w:hint="cs"/>
          <w:sz w:val="24"/>
          <w:szCs w:val="24"/>
          <w:rtl/>
        </w:rPr>
        <w:t>:</w:t>
      </w:r>
    </w:p>
    <w:p w14:paraId="286F2902"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תיאור הטכנולוגיה :</w:t>
      </w:r>
      <w:r w:rsidRPr="00AB6339">
        <w:rPr>
          <w:rFonts w:asciiTheme="majorBidi" w:hAnsiTheme="majorBidi" w:cstheme="majorBidi" w:hint="cs"/>
          <w:sz w:val="24"/>
          <w:szCs w:val="24"/>
          <w:rtl/>
        </w:rPr>
        <w:t xml:space="preserve"> </w:t>
      </w:r>
    </w:p>
    <w:p w14:paraId="4B850C2A"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צד שרת : </w:t>
      </w:r>
    </w:p>
    <w:p w14:paraId="4A308A50"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שפת תכנות בצד השרת :</w:t>
      </w:r>
    </w:p>
    <w:p w14:paraId="4336FDD9"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צד לקוח : </w:t>
      </w:r>
    </w:p>
    <w:p w14:paraId="2FB53F0E"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שפת תכנות בצד הלקוח:</w:t>
      </w:r>
    </w:p>
    <w:p w14:paraId="5740D207"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 xml:space="preserve">מסד נתונים : </w:t>
      </w:r>
    </w:p>
    <w:p w14:paraId="6CC63D7E" w14:textId="77777777" w:rsidR="009419F4" w:rsidRDefault="009419F4" w:rsidP="009419F4">
      <w:pPr>
        <w:bidi/>
        <w:rPr>
          <w:rFonts w:asciiTheme="majorBidi" w:hAnsiTheme="majorBidi" w:cstheme="majorBidi"/>
          <w:sz w:val="24"/>
          <w:szCs w:val="24"/>
        </w:rPr>
      </w:pPr>
      <w:r>
        <w:rPr>
          <w:rFonts w:asciiTheme="majorBidi" w:hAnsiTheme="majorBidi" w:cstheme="majorBidi" w:hint="cs"/>
          <w:sz w:val="24"/>
          <w:szCs w:val="24"/>
          <w:rtl/>
        </w:rPr>
        <w:t>פרוטוקולי תקשורת :</w:t>
      </w:r>
    </w:p>
    <w:p w14:paraId="0C31FAA5" w14:textId="77777777" w:rsidR="009419F4" w:rsidRDefault="009419F4" w:rsidP="009419F4">
      <w:pPr>
        <w:bidi/>
        <w:rPr>
          <w:rFonts w:asciiTheme="majorBidi" w:hAnsiTheme="majorBidi" w:cstheme="majorBidi"/>
          <w:sz w:val="24"/>
          <w:szCs w:val="24"/>
          <w:rtl/>
        </w:rPr>
      </w:pPr>
      <w:r>
        <w:rPr>
          <w:rFonts w:asciiTheme="majorBidi" w:hAnsiTheme="majorBidi" w:cstheme="majorBidi" w:hint="cs"/>
          <w:sz w:val="24"/>
          <w:szCs w:val="24"/>
          <w:rtl/>
        </w:rPr>
        <w:t>לוחות זמנים :</w:t>
      </w:r>
    </w:p>
    <w:p w14:paraId="746946C2" w14:textId="77777777" w:rsidR="009419F4" w:rsidRPr="004734F7" w:rsidRDefault="009419F4" w:rsidP="009419F4">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הסטודנט : </w:t>
      </w:r>
    </w:p>
    <w:p w14:paraId="05CC70DF" w14:textId="77777777" w:rsidR="009419F4" w:rsidRPr="004734F7" w:rsidRDefault="009419F4" w:rsidP="009419F4">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רכז המגמה : </w:t>
      </w:r>
    </w:p>
    <w:p w14:paraId="0F12E02D" w14:textId="77777777" w:rsidR="009419F4" w:rsidRPr="004734F7" w:rsidRDefault="009419F4" w:rsidP="009419F4">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אישור משרד החינוך : </w:t>
      </w:r>
    </w:p>
    <w:p w14:paraId="622EC48F" w14:textId="77777777" w:rsidR="009419F4" w:rsidRPr="00957C63" w:rsidRDefault="009419F4" w:rsidP="009419F4">
      <w:pPr>
        <w:bidi/>
        <w:rPr>
          <w:rFonts w:asciiTheme="majorBidi" w:hAnsiTheme="majorBidi" w:cstheme="majorBidi"/>
          <w:sz w:val="24"/>
          <w:szCs w:val="24"/>
          <w:rtl/>
        </w:rPr>
      </w:pPr>
    </w:p>
    <w:p w14:paraId="37379437" w14:textId="77777777" w:rsidR="009419F4" w:rsidRDefault="009419F4" w:rsidP="009419F4">
      <w:pPr>
        <w:rPr>
          <w:rFonts w:asciiTheme="majorBidi" w:hAnsiTheme="majorBidi" w:cstheme="majorBidi"/>
          <w:b/>
          <w:bCs/>
          <w:sz w:val="28"/>
          <w:szCs w:val="28"/>
          <w:rtl/>
        </w:rPr>
      </w:pPr>
      <w:r>
        <w:rPr>
          <w:rFonts w:asciiTheme="majorBidi" w:hAnsiTheme="majorBidi" w:cstheme="majorBidi"/>
          <w:b/>
          <w:bCs/>
          <w:sz w:val="28"/>
          <w:szCs w:val="28"/>
          <w:rtl/>
        </w:rPr>
        <w:br w:type="page"/>
      </w:r>
    </w:p>
    <w:p w14:paraId="6AA6DE90" w14:textId="77777777" w:rsidR="00D421A4" w:rsidRDefault="00D421A4"/>
    <w:sectPr w:rsidR="00D421A4" w:rsidSect="006208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F4"/>
    <w:rsid w:val="00620885"/>
    <w:rsid w:val="009419F4"/>
    <w:rsid w:val="00D421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59B9"/>
  <w15:chartTrackingRefBased/>
  <w15:docId w15:val="{70617F3B-22F4-4F3B-A716-A7599492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9F4"/>
    <w:rPr>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876</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2022-10-29T19:36:00Z</dcterms:created>
  <dcterms:modified xsi:type="dcterms:W3CDTF">2022-10-29T19:37:00Z</dcterms:modified>
</cp:coreProperties>
</file>