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B98" w:rsidRPr="00B91B98" w:rsidRDefault="00B91B98" w:rsidP="00B91B98">
      <w:pPr>
        <w:spacing w:before="100" w:beforeAutospacing="1" w:after="100" w:afterAutospacing="1" w:line="240" w:lineRule="auto"/>
        <w:outlineLvl w:val="1"/>
        <w:rPr>
          <w:rFonts w:eastAsia="Times New Roman" w:cs="Times New Roman"/>
          <w:b/>
          <w:bCs/>
          <w:sz w:val="36"/>
          <w:szCs w:val="36"/>
        </w:rPr>
      </w:pPr>
      <w:r w:rsidRPr="00B91B98">
        <w:rPr>
          <w:rFonts w:eastAsia="Times New Roman" w:cs="Times New Roman"/>
          <w:b/>
          <w:bCs/>
          <w:sz w:val="36"/>
          <w:szCs w:val="36"/>
        </w:rPr>
        <w:t xml:space="preserve">Summary – </w:t>
      </w:r>
      <w:r w:rsidRPr="00B91B98">
        <w:rPr>
          <w:rFonts w:eastAsia="Times New Roman" w:cs="Times New Roman"/>
          <w:b/>
          <w:bCs/>
          <w:i/>
          <w:iCs/>
          <w:sz w:val="36"/>
          <w:szCs w:val="36"/>
        </w:rPr>
        <w:t>Population Insights Power BI Report</w:t>
      </w:r>
    </w:p>
    <w:p w:rsidR="00B91B98" w:rsidRPr="00B91B98" w:rsidRDefault="00B91B98" w:rsidP="00B91B98">
      <w:pPr>
        <w:spacing w:line="240" w:lineRule="auto"/>
        <w:rPr>
          <w:rFonts w:eastAsia="Times New Roman" w:cs="Times New Roman"/>
          <w:szCs w:val="24"/>
        </w:rPr>
      </w:pPr>
      <w:r w:rsidRPr="00B91B98">
        <w:rPr>
          <w:rFonts w:eastAsia="Times New Roman" w:cs="Times New Roman"/>
          <w:szCs w:val="24"/>
        </w:rPr>
        <w:pict>
          <v:rect id="_x0000_i1025" style="width:0;height:1.5pt" o:hralign="center" o:hrstd="t" o:hr="t" fillcolor="#a0a0a0" stroked="f"/>
        </w:pict>
      </w:r>
    </w:p>
    <w:p w:rsidR="00B91B98" w:rsidRPr="00B91B98" w:rsidRDefault="00B91B98" w:rsidP="00B91B98">
      <w:pPr>
        <w:spacing w:before="100" w:beforeAutospacing="1" w:after="100" w:afterAutospacing="1" w:line="240" w:lineRule="auto"/>
        <w:outlineLvl w:val="2"/>
        <w:rPr>
          <w:rFonts w:eastAsia="Times New Roman" w:cs="Times New Roman"/>
          <w:b/>
          <w:bCs/>
          <w:sz w:val="27"/>
          <w:szCs w:val="27"/>
        </w:rPr>
      </w:pPr>
      <w:r w:rsidRPr="00B91B98">
        <w:rPr>
          <w:rFonts w:eastAsia="Times New Roman" w:cs="Times New Roman"/>
          <w:b/>
          <w:bCs/>
          <w:sz w:val="27"/>
          <w:szCs w:val="27"/>
        </w:rPr>
        <w:t xml:space="preserve">Project Title: </w:t>
      </w:r>
      <w:r w:rsidRPr="00B91B98">
        <w:rPr>
          <w:rFonts w:eastAsia="Times New Roman" w:cs="Times New Roman"/>
          <w:b/>
          <w:bCs/>
          <w:i/>
          <w:iCs/>
          <w:sz w:val="27"/>
          <w:szCs w:val="27"/>
        </w:rPr>
        <w:t>Global Population Overview Dashboard</w:t>
      </w:r>
    </w:p>
    <w:p w:rsidR="00B91B98" w:rsidRPr="00B91B98" w:rsidRDefault="00B91B98" w:rsidP="00B91B98">
      <w:pPr>
        <w:spacing w:before="100" w:beforeAutospacing="1" w:after="100" w:afterAutospacing="1" w:line="240" w:lineRule="auto"/>
        <w:rPr>
          <w:rFonts w:eastAsia="Times New Roman" w:cs="Times New Roman"/>
          <w:szCs w:val="24"/>
        </w:rPr>
      </w:pPr>
      <w:r w:rsidRPr="00B91B98">
        <w:rPr>
          <w:rFonts w:eastAsia="Times New Roman" w:cs="Times New Roman"/>
          <w:b/>
          <w:bCs/>
          <w:szCs w:val="24"/>
        </w:rPr>
        <w:t>Tool Used</w:t>
      </w:r>
      <w:r w:rsidRPr="00B91B98">
        <w:rPr>
          <w:rFonts w:eastAsia="Times New Roman" w:cs="Times New Roman"/>
          <w:szCs w:val="24"/>
        </w:rPr>
        <w:t>: Microsoft Power BI</w:t>
      </w:r>
      <w:r w:rsidRPr="00B91B98">
        <w:rPr>
          <w:rFonts w:eastAsia="Times New Roman" w:cs="Times New Roman"/>
          <w:szCs w:val="24"/>
        </w:rPr>
        <w:br/>
      </w:r>
      <w:r w:rsidRPr="00B91B98">
        <w:rPr>
          <w:rFonts w:eastAsia="Times New Roman" w:cs="Times New Roman"/>
          <w:b/>
          <w:bCs/>
          <w:szCs w:val="24"/>
        </w:rPr>
        <w:t>Prepared by</w:t>
      </w:r>
      <w:r w:rsidRPr="00B91B98">
        <w:rPr>
          <w:rFonts w:eastAsia="Times New Roman" w:cs="Times New Roman"/>
          <w:szCs w:val="24"/>
        </w:rPr>
        <w:t>: Miriam Nyang</w:t>
      </w:r>
      <w:r>
        <w:rPr>
          <w:rFonts w:eastAsia="Times New Roman" w:cs="Times New Roman"/>
          <w:szCs w:val="24"/>
        </w:rPr>
        <w:t>’</w:t>
      </w:r>
      <w:bookmarkStart w:id="0" w:name="_GoBack"/>
      <w:bookmarkEnd w:id="0"/>
      <w:r w:rsidRPr="00B91B98">
        <w:rPr>
          <w:rFonts w:eastAsia="Times New Roman" w:cs="Times New Roman"/>
          <w:szCs w:val="24"/>
        </w:rPr>
        <w:t>wara</w:t>
      </w:r>
      <w:r w:rsidRPr="00B91B98">
        <w:rPr>
          <w:rFonts w:eastAsia="Times New Roman" w:cs="Times New Roman"/>
          <w:szCs w:val="24"/>
        </w:rPr>
        <w:br/>
      </w:r>
      <w:r w:rsidRPr="00B91B98">
        <w:rPr>
          <w:rFonts w:eastAsia="Times New Roman" w:cs="Times New Roman"/>
          <w:b/>
          <w:bCs/>
          <w:szCs w:val="24"/>
        </w:rPr>
        <w:t>Date</w:t>
      </w:r>
      <w:r w:rsidRPr="00B91B98">
        <w:rPr>
          <w:rFonts w:eastAsia="Times New Roman" w:cs="Times New Roman"/>
          <w:szCs w:val="24"/>
        </w:rPr>
        <w:t>: August 2025</w:t>
      </w:r>
    </w:p>
    <w:p w:rsidR="00B91B98" w:rsidRPr="00B91B98" w:rsidRDefault="00B91B98" w:rsidP="00B91B98">
      <w:pPr>
        <w:spacing w:line="240" w:lineRule="auto"/>
        <w:rPr>
          <w:rFonts w:eastAsia="Times New Roman" w:cs="Times New Roman"/>
          <w:szCs w:val="24"/>
        </w:rPr>
      </w:pPr>
      <w:r w:rsidRPr="00B91B98">
        <w:rPr>
          <w:rFonts w:eastAsia="Times New Roman" w:cs="Times New Roman"/>
          <w:szCs w:val="24"/>
        </w:rPr>
        <w:pict>
          <v:rect id="_x0000_i1026" style="width:0;height:1.5pt" o:hralign="center" o:hrstd="t" o:hr="t" fillcolor="#a0a0a0" stroked="f"/>
        </w:pict>
      </w:r>
    </w:p>
    <w:p w:rsidR="00B91B98" w:rsidRPr="00B91B98" w:rsidRDefault="00B91B98" w:rsidP="00B91B98">
      <w:pPr>
        <w:spacing w:before="100" w:beforeAutospacing="1" w:after="100" w:afterAutospacing="1" w:line="240" w:lineRule="auto"/>
        <w:outlineLvl w:val="2"/>
        <w:rPr>
          <w:rFonts w:eastAsia="Times New Roman" w:cs="Times New Roman"/>
          <w:b/>
          <w:bCs/>
          <w:sz w:val="27"/>
          <w:szCs w:val="27"/>
        </w:rPr>
      </w:pPr>
      <w:r w:rsidRPr="00B91B98">
        <w:rPr>
          <w:rFonts w:ascii="Segoe UI Emoji" w:eastAsia="Times New Roman" w:hAnsi="Segoe UI Emoji" w:cs="Segoe UI Emoji"/>
          <w:b/>
          <w:bCs/>
          <w:sz w:val="27"/>
          <w:szCs w:val="27"/>
        </w:rPr>
        <w:t>🎯</w:t>
      </w:r>
      <w:r w:rsidRPr="00B91B98">
        <w:rPr>
          <w:rFonts w:eastAsia="Times New Roman" w:cs="Times New Roman"/>
          <w:b/>
          <w:bCs/>
          <w:sz w:val="27"/>
          <w:szCs w:val="27"/>
        </w:rPr>
        <w:t xml:space="preserve"> Objective</w:t>
      </w:r>
    </w:p>
    <w:p w:rsidR="00B91B98" w:rsidRPr="00B91B98" w:rsidRDefault="00B91B98" w:rsidP="00B91B98">
      <w:pPr>
        <w:spacing w:before="100" w:beforeAutospacing="1" w:after="100" w:afterAutospacing="1" w:line="240" w:lineRule="auto"/>
        <w:rPr>
          <w:rFonts w:eastAsia="Times New Roman" w:cs="Times New Roman"/>
          <w:szCs w:val="24"/>
        </w:rPr>
      </w:pPr>
      <w:r w:rsidRPr="00B91B98">
        <w:rPr>
          <w:rFonts w:eastAsia="Times New Roman" w:cs="Times New Roman"/>
          <w:szCs w:val="24"/>
        </w:rPr>
        <w:t>To develop an interactive dashboard that provides insights into the population distribution across countries and regions globally. The report enables users to analyze population totals, geographical areas, and classifications such as “Large” or “Regular” populations.</w:t>
      </w:r>
    </w:p>
    <w:p w:rsidR="00B91B98" w:rsidRPr="00B91B98" w:rsidRDefault="00B91B98" w:rsidP="00B91B98">
      <w:pPr>
        <w:spacing w:line="240" w:lineRule="auto"/>
        <w:rPr>
          <w:rFonts w:eastAsia="Times New Roman" w:cs="Times New Roman"/>
          <w:szCs w:val="24"/>
        </w:rPr>
      </w:pPr>
      <w:r w:rsidRPr="00B91B98">
        <w:rPr>
          <w:rFonts w:eastAsia="Times New Roman" w:cs="Times New Roman"/>
          <w:szCs w:val="24"/>
        </w:rPr>
        <w:pict>
          <v:rect id="_x0000_i1027" style="width:0;height:1.5pt" o:hralign="center" o:hrstd="t" o:hr="t" fillcolor="#a0a0a0" stroked="f"/>
        </w:pict>
      </w:r>
    </w:p>
    <w:p w:rsidR="00B91B98" w:rsidRPr="00B91B98" w:rsidRDefault="00B91B98" w:rsidP="00B91B98">
      <w:pPr>
        <w:spacing w:before="100" w:beforeAutospacing="1" w:after="100" w:afterAutospacing="1" w:line="240" w:lineRule="auto"/>
        <w:outlineLvl w:val="2"/>
        <w:rPr>
          <w:rFonts w:eastAsia="Times New Roman" w:cs="Times New Roman"/>
          <w:b/>
          <w:bCs/>
          <w:sz w:val="27"/>
          <w:szCs w:val="27"/>
        </w:rPr>
      </w:pPr>
      <w:r w:rsidRPr="00B91B98">
        <w:rPr>
          <w:rFonts w:ascii="Segoe UI Emoji" w:eastAsia="Times New Roman" w:hAnsi="Segoe UI Emoji" w:cs="Segoe UI Emoji"/>
          <w:b/>
          <w:bCs/>
          <w:sz w:val="27"/>
          <w:szCs w:val="27"/>
        </w:rPr>
        <w:t>📊</w:t>
      </w:r>
      <w:r w:rsidRPr="00B91B98">
        <w:rPr>
          <w:rFonts w:eastAsia="Times New Roman" w:cs="Times New Roman"/>
          <w:b/>
          <w:bCs/>
          <w:sz w:val="27"/>
          <w:szCs w:val="27"/>
        </w:rPr>
        <w:t xml:space="preserve"> Key Visuals &amp; Insights</w:t>
      </w:r>
    </w:p>
    <w:p w:rsidR="00B91B98" w:rsidRPr="00B91B98" w:rsidRDefault="00B91B98" w:rsidP="00B91B98">
      <w:pPr>
        <w:numPr>
          <w:ilvl w:val="0"/>
          <w:numId w:val="1"/>
        </w:numPr>
        <w:spacing w:before="100" w:beforeAutospacing="1" w:after="100" w:afterAutospacing="1" w:line="240" w:lineRule="auto"/>
        <w:rPr>
          <w:rFonts w:eastAsia="Times New Roman" w:cs="Times New Roman"/>
          <w:szCs w:val="24"/>
        </w:rPr>
      </w:pPr>
      <w:r w:rsidRPr="00B91B98">
        <w:rPr>
          <w:rFonts w:eastAsia="Times New Roman" w:cs="Times New Roman"/>
          <w:b/>
          <w:bCs/>
          <w:szCs w:val="24"/>
        </w:rPr>
        <w:t>Pie Charts</w:t>
      </w:r>
      <w:r w:rsidRPr="00B91B98">
        <w:rPr>
          <w:rFonts w:eastAsia="Times New Roman" w:cs="Times New Roman"/>
          <w:szCs w:val="24"/>
        </w:rPr>
        <w:t xml:space="preserve"> showing:</w:t>
      </w:r>
    </w:p>
    <w:p w:rsidR="00B91B98" w:rsidRPr="00B91B98" w:rsidRDefault="00B91B98" w:rsidP="00B91B98">
      <w:pPr>
        <w:numPr>
          <w:ilvl w:val="1"/>
          <w:numId w:val="1"/>
        </w:numPr>
        <w:spacing w:before="100" w:beforeAutospacing="1" w:after="100" w:afterAutospacing="1" w:line="240" w:lineRule="auto"/>
        <w:rPr>
          <w:rFonts w:eastAsia="Times New Roman" w:cs="Times New Roman"/>
          <w:szCs w:val="24"/>
        </w:rPr>
      </w:pPr>
      <w:r w:rsidRPr="00B91B98">
        <w:rPr>
          <w:rFonts w:eastAsia="Times New Roman" w:cs="Times New Roman"/>
          <w:szCs w:val="24"/>
        </w:rPr>
        <w:t>Population distribution by country</w:t>
      </w:r>
    </w:p>
    <w:p w:rsidR="00B91B98" w:rsidRPr="00B91B98" w:rsidRDefault="00B91B98" w:rsidP="00B91B98">
      <w:pPr>
        <w:numPr>
          <w:ilvl w:val="1"/>
          <w:numId w:val="1"/>
        </w:numPr>
        <w:spacing w:before="100" w:beforeAutospacing="1" w:after="100" w:afterAutospacing="1" w:line="240" w:lineRule="auto"/>
        <w:rPr>
          <w:rFonts w:eastAsia="Times New Roman" w:cs="Times New Roman"/>
          <w:szCs w:val="24"/>
        </w:rPr>
      </w:pPr>
      <w:r w:rsidRPr="00B91B98">
        <w:rPr>
          <w:rFonts w:eastAsia="Times New Roman" w:cs="Times New Roman"/>
          <w:szCs w:val="24"/>
        </w:rPr>
        <w:t>Top 10 most populous countries (e.g., China, India, US)</w:t>
      </w:r>
    </w:p>
    <w:p w:rsidR="00B91B98" w:rsidRPr="00B91B98" w:rsidRDefault="00B91B98" w:rsidP="00B91B98">
      <w:pPr>
        <w:numPr>
          <w:ilvl w:val="0"/>
          <w:numId w:val="1"/>
        </w:numPr>
        <w:spacing w:before="100" w:beforeAutospacing="1" w:after="100" w:afterAutospacing="1" w:line="240" w:lineRule="auto"/>
        <w:rPr>
          <w:rFonts w:eastAsia="Times New Roman" w:cs="Times New Roman"/>
          <w:szCs w:val="24"/>
        </w:rPr>
      </w:pPr>
      <w:r w:rsidRPr="00B91B98">
        <w:rPr>
          <w:rFonts w:eastAsia="Times New Roman" w:cs="Times New Roman"/>
          <w:b/>
          <w:bCs/>
          <w:szCs w:val="24"/>
        </w:rPr>
        <w:t>Bar Chart</w:t>
      </w:r>
      <w:r w:rsidRPr="00B91B98">
        <w:rPr>
          <w:rFonts w:eastAsia="Times New Roman" w:cs="Times New Roman"/>
          <w:szCs w:val="24"/>
        </w:rPr>
        <w:t xml:space="preserve"> comparing:</w:t>
      </w:r>
    </w:p>
    <w:p w:rsidR="00B91B98" w:rsidRPr="00B91B98" w:rsidRDefault="00B91B98" w:rsidP="00B91B98">
      <w:pPr>
        <w:numPr>
          <w:ilvl w:val="1"/>
          <w:numId w:val="1"/>
        </w:numPr>
        <w:spacing w:before="100" w:beforeAutospacing="1" w:after="100" w:afterAutospacing="1" w:line="240" w:lineRule="auto"/>
        <w:rPr>
          <w:rFonts w:eastAsia="Times New Roman" w:cs="Times New Roman"/>
          <w:szCs w:val="24"/>
        </w:rPr>
      </w:pPr>
      <w:r w:rsidRPr="00B91B98">
        <w:rPr>
          <w:rFonts w:eastAsia="Times New Roman" w:cs="Times New Roman"/>
          <w:szCs w:val="24"/>
        </w:rPr>
        <w:t>Country area (sq. km) vs. population count</w:t>
      </w:r>
    </w:p>
    <w:p w:rsidR="00B91B98" w:rsidRPr="00B91B98" w:rsidRDefault="00B91B98" w:rsidP="00B91B98">
      <w:pPr>
        <w:numPr>
          <w:ilvl w:val="0"/>
          <w:numId w:val="1"/>
        </w:numPr>
        <w:spacing w:before="100" w:beforeAutospacing="1" w:after="100" w:afterAutospacing="1" w:line="240" w:lineRule="auto"/>
        <w:rPr>
          <w:rFonts w:eastAsia="Times New Roman" w:cs="Times New Roman"/>
          <w:szCs w:val="24"/>
        </w:rPr>
      </w:pPr>
      <w:r w:rsidRPr="00B91B98">
        <w:rPr>
          <w:rFonts w:eastAsia="Times New Roman" w:cs="Times New Roman"/>
          <w:b/>
          <w:bCs/>
          <w:szCs w:val="24"/>
        </w:rPr>
        <w:t>Data Table</w:t>
      </w:r>
      <w:r w:rsidRPr="00B91B98">
        <w:rPr>
          <w:rFonts w:eastAsia="Times New Roman" w:cs="Times New Roman"/>
          <w:szCs w:val="24"/>
        </w:rPr>
        <w:t>:</w:t>
      </w:r>
    </w:p>
    <w:p w:rsidR="00B91B98" w:rsidRPr="00B91B98" w:rsidRDefault="00B91B98" w:rsidP="00B91B98">
      <w:pPr>
        <w:numPr>
          <w:ilvl w:val="1"/>
          <w:numId w:val="1"/>
        </w:numPr>
        <w:spacing w:before="100" w:beforeAutospacing="1" w:after="100" w:afterAutospacing="1" w:line="240" w:lineRule="auto"/>
        <w:rPr>
          <w:rFonts w:eastAsia="Times New Roman" w:cs="Times New Roman"/>
          <w:szCs w:val="24"/>
        </w:rPr>
      </w:pPr>
      <w:r w:rsidRPr="00B91B98">
        <w:rPr>
          <w:rFonts w:eastAsia="Times New Roman" w:cs="Times New Roman"/>
          <w:szCs w:val="24"/>
        </w:rPr>
        <w:t>Country name, population size, classification (e.g., “Large Population”)</w:t>
      </w:r>
    </w:p>
    <w:p w:rsidR="00B91B98" w:rsidRPr="00B91B98" w:rsidRDefault="00B91B98" w:rsidP="00B91B98">
      <w:pPr>
        <w:numPr>
          <w:ilvl w:val="0"/>
          <w:numId w:val="1"/>
        </w:numPr>
        <w:spacing w:before="100" w:beforeAutospacing="1" w:after="100" w:afterAutospacing="1" w:line="240" w:lineRule="auto"/>
        <w:rPr>
          <w:rFonts w:eastAsia="Times New Roman" w:cs="Times New Roman"/>
          <w:szCs w:val="24"/>
        </w:rPr>
      </w:pPr>
      <w:r w:rsidRPr="00B91B98">
        <w:rPr>
          <w:rFonts w:eastAsia="Times New Roman" w:cs="Times New Roman"/>
          <w:b/>
          <w:bCs/>
          <w:szCs w:val="24"/>
        </w:rPr>
        <w:t>Interactive Filters</w:t>
      </w:r>
      <w:r w:rsidRPr="00B91B98">
        <w:rPr>
          <w:rFonts w:eastAsia="Times New Roman" w:cs="Times New Roman"/>
          <w:szCs w:val="24"/>
        </w:rPr>
        <w:t>:</w:t>
      </w:r>
    </w:p>
    <w:p w:rsidR="00B91B98" w:rsidRPr="00B91B98" w:rsidRDefault="00B91B98" w:rsidP="00B91B98">
      <w:pPr>
        <w:numPr>
          <w:ilvl w:val="1"/>
          <w:numId w:val="1"/>
        </w:numPr>
        <w:spacing w:before="100" w:beforeAutospacing="1" w:after="100" w:afterAutospacing="1" w:line="240" w:lineRule="auto"/>
        <w:rPr>
          <w:rFonts w:eastAsia="Times New Roman" w:cs="Times New Roman"/>
          <w:szCs w:val="24"/>
        </w:rPr>
      </w:pPr>
      <w:r w:rsidRPr="00B91B98">
        <w:rPr>
          <w:rFonts w:eastAsia="Times New Roman" w:cs="Times New Roman"/>
          <w:szCs w:val="24"/>
        </w:rPr>
        <w:t>Description (e.g., Large/Regular Population)</w:t>
      </w:r>
    </w:p>
    <w:p w:rsidR="00B91B98" w:rsidRPr="00B91B98" w:rsidRDefault="00B91B98" w:rsidP="00B91B98">
      <w:pPr>
        <w:numPr>
          <w:ilvl w:val="1"/>
          <w:numId w:val="1"/>
        </w:numPr>
        <w:spacing w:before="100" w:beforeAutospacing="1" w:after="100" w:afterAutospacing="1" w:line="240" w:lineRule="auto"/>
        <w:rPr>
          <w:rFonts w:eastAsia="Times New Roman" w:cs="Times New Roman"/>
          <w:szCs w:val="24"/>
        </w:rPr>
      </w:pPr>
      <w:r w:rsidRPr="00B91B98">
        <w:rPr>
          <w:rFonts w:eastAsia="Times New Roman" w:cs="Times New Roman"/>
          <w:szCs w:val="24"/>
        </w:rPr>
        <w:t>Source Year, Country Code</w:t>
      </w:r>
    </w:p>
    <w:p w:rsidR="00B91B98" w:rsidRPr="00B91B98" w:rsidRDefault="00B91B98" w:rsidP="00B91B98">
      <w:pPr>
        <w:spacing w:line="240" w:lineRule="auto"/>
        <w:rPr>
          <w:rFonts w:eastAsia="Times New Roman" w:cs="Times New Roman"/>
          <w:szCs w:val="24"/>
        </w:rPr>
      </w:pPr>
      <w:r w:rsidRPr="00B91B98">
        <w:rPr>
          <w:rFonts w:eastAsia="Times New Roman" w:cs="Times New Roman"/>
          <w:szCs w:val="24"/>
        </w:rPr>
        <w:pict>
          <v:rect id="_x0000_i1028" style="width:0;height:1.5pt" o:hralign="center" o:hrstd="t" o:hr="t" fillcolor="#a0a0a0" stroked="f"/>
        </w:pict>
      </w:r>
    </w:p>
    <w:p w:rsidR="00B91B98" w:rsidRPr="00B91B98" w:rsidRDefault="00B91B98" w:rsidP="00B91B98">
      <w:pPr>
        <w:spacing w:before="100" w:beforeAutospacing="1" w:after="100" w:afterAutospacing="1" w:line="240" w:lineRule="auto"/>
        <w:outlineLvl w:val="2"/>
        <w:rPr>
          <w:rFonts w:eastAsia="Times New Roman" w:cs="Times New Roman"/>
          <w:b/>
          <w:bCs/>
          <w:sz w:val="27"/>
          <w:szCs w:val="27"/>
        </w:rPr>
      </w:pPr>
      <w:r w:rsidRPr="00B91B98">
        <w:rPr>
          <w:rFonts w:ascii="Segoe UI Emoji" w:eastAsia="Times New Roman" w:hAnsi="Segoe UI Emoji" w:cs="Segoe UI Emoji"/>
          <w:b/>
          <w:bCs/>
          <w:sz w:val="27"/>
          <w:szCs w:val="27"/>
        </w:rPr>
        <w:t>🔍</w:t>
      </w:r>
      <w:r w:rsidRPr="00B91B98">
        <w:rPr>
          <w:rFonts w:eastAsia="Times New Roman" w:cs="Times New Roman"/>
          <w:b/>
          <w:bCs/>
          <w:sz w:val="27"/>
          <w:szCs w:val="27"/>
        </w:rPr>
        <w:t xml:space="preserve"> Dataset Overview</w:t>
      </w:r>
    </w:p>
    <w:p w:rsidR="00B91B98" w:rsidRPr="00B91B98" w:rsidRDefault="00B91B98" w:rsidP="00B91B98">
      <w:pPr>
        <w:numPr>
          <w:ilvl w:val="0"/>
          <w:numId w:val="2"/>
        </w:numPr>
        <w:spacing w:before="100" w:beforeAutospacing="1" w:after="100" w:afterAutospacing="1" w:line="240" w:lineRule="auto"/>
        <w:rPr>
          <w:rFonts w:eastAsia="Times New Roman" w:cs="Times New Roman"/>
          <w:szCs w:val="24"/>
        </w:rPr>
      </w:pPr>
      <w:r w:rsidRPr="00B91B98">
        <w:rPr>
          <w:rFonts w:eastAsia="Times New Roman" w:cs="Times New Roman"/>
          <w:szCs w:val="24"/>
        </w:rPr>
        <w:t>Source: Publicly available country/population dataset</w:t>
      </w:r>
    </w:p>
    <w:p w:rsidR="00B91B98" w:rsidRPr="00B91B98" w:rsidRDefault="00B91B98" w:rsidP="00B91B98">
      <w:pPr>
        <w:numPr>
          <w:ilvl w:val="0"/>
          <w:numId w:val="2"/>
        </w:numPr>
        <w:spacing w:before="100" w:beforeAutospacing="1" w:after="100" w:afterAutospacing="1" w:line="240" w:lineRule="auto"/>
        <w:rPr>
          <w:rFonts w:eastAsia="Times New Roman" w:cs="Times New Roman"/>
          <w:szCs w:val="24"/>
        </w:rPr>
      </w:pPr>
      <w:r w:rsidRPr="00B91B98">
        <w:rPr>
          <w:rFonts w:eastAsia="Times New Roman" w:cs="Times New Roman"/>
          <w:szCs w:val="24"/>
        </w:rPr>
        <w:t>Tables:</w:t>
      </w:r>
    </w:p>
    <w:p w:rsidR="00B91B98" w:rsidRPr="00B91B98" w:rsidRDefault="00B91B98" w:rsidP="00B91B98">
      <w:pPr>
        <w:numPr>
          <w:ilvl w:val="1"/>
          <w:numId w:val="2"/>
        </w:numPr>
        <w:spacing w:before="100" w:beforeAutospacing="1" w:after="100" w:afterAutospacing="1" w:line="240" w:lineRule="auto"/>
        <w:rPr>
          <w:rFonts w:eastAsia="Times New Roman" w:cs="Times New Roman"/>
          <w:szCs w:val="24"/>
        </w:rPr>
      </w:pPr>
      <w:r w:rsidRPr="00B91B98">
        <w:rPr>
          <w:rFonts w:ascii="Courier New" w:eastAsia="Times New Roman" w:hAnsi="Courier New" w:cs="Courier New"/>
          <w:sz w:val="20"/>
          <w:szCs w:val="20"/>
        </w:rPr>
        <w:t>countries</w:t>
      </w:r>
    </w:p>
    <w:p w:rsidR="00B91B98" w:rsidRPr="00B91B98" w:rsidRDefault="00B91B98" w:rsidP="00B91B98">
      <w:pPr>
        <w:numPr>
          <w:ilvl w:val="1"/>
          <w:numId w:val="2"/>
        </w:numPr>
        <w:spacing w:before="100" w:beforeAutospacing="1" w:after="100" w:afterAutospacing="1" w:line="240" w:lineRule="auto"/>
        <w:rPr>
          <w:rFonts w:eastAsia="Times New Roman" w:cs="Times New Roman"/>
          <w:szCs w:val="24"/>
        </w:rPr>
      </w:pPr>
      <w:proofErr w:type="spellStart"/>
      <w:r w:rsidRPr="00B91B98">
        <w:rPr>
          <w:rFonts w:ascii="Courier New" w:eastAsia="Times New Roman" w:hAnsi="Courier New" w:cs="Courier New"/>
          <w:sz w:val="20"/>
          <w:szCs w:val="20"/>
        </w:rPr>
        <w:t>list_of_countries_and_dependencies_by_population</w:t>
      </w:r>
      <w:proofErr w:type="spellEnd"/>
    </w:p>
    <w:p w:rsidR="00B91B98" w:rsidRPr="00B91B98" w:rsidRDefault="00B91B98" w:rsidP="00B91B98">
      <w:pPr>
        <w:spacing w:line="240" w:lineRule="auto"/>
        <w:rPr>
          <w:rFonts w:eastAsia="Times New Roman" w:cs="Times New Roman"/>
          <w:szCs w:val="24"/>
        </w:rPr>
      </w:pPr>
      <w:r w:rsidRPr="00B91B98">
        <w:rPr>
          <w:rFonts w:eastAsia="Times New Roman" w:cs="Times New Roman"/>
          <w:szCs w:val="24"/>
        </w:rPr>
        <w:pict>
          <v:rect id="_x0000_i1029" style="width:0;height:1.5pt" o:hralign="center" o:hrstd="t" o:hr="t" fillcolor="#a0a0a0" stroked="f"/>
        </w:pict>
      </w:r>
    </w:p>
    <w:p w:rsidR="00B91B98" w:rsidRPr="00B91B98" w:rsidRDefault="00B91B98" w:rsidP="00B91B98">
      <w:pPr>
        <w:spacing w:before="100" w:beforeAutospacing="1" w:after="100" w:afterAutospacing="1" w:line="240" w:lineRule="auto"/>
        <w:outlineLvl w:val="2"/>
        <w:rPr>
          <w:rFonts w:eastAsia="Times New Roman" w:cs="Times New Roman"/>
          <w:b/>
          <w:bCs/>
          <w:sz w:val="27"/>
          <w:szCs w:val="27"/>
        </w:rPr>
      </w:pPr>
      <w:r w:rsidRPr="00B91B98">
        <w:rPr>
          <w:rFonts w:ascii="Segoe UI Emoji" w:eastAsia="Times New Roman" w:hAnsi="Segoe UI Emoji" w:cs="Segoe UI Emoji"/>
          <w:b/>
          <w:bCs/>
          <w:sz w:val="27"/>
          <w:szCs w:val="27"/>
        </w:rPr>
        <w:t>💡</w:t>
      </w:r>
      <w:r w:rsidRPr="00B91B98">
        <w:rPr>
          <w:rFonts w:eastAsia="Times New Roman" w:cs="Times New Roman"/>
          <w:b/>
          <w:bCs/>
          <w:sz w:val="27"/>
          <w:szCs w:val="27"/>
        </w:rPr>
        <w:t xml:space="preserve"> Insights</w:t>
      </w:r>
    </w:p>
    <w:p w:rsidR="00B91B98" w:rsidRPr="00B91B98" w:rsidRDefault="00B91B98" w:rsidP="00B91B98">
      <w:pPr>
        <w:numPr>
          <w:ilvl w:val="0"/>
          <w:numId w:val="3"/>
        </w:numPr>
        <w:spacing w:before="100" w:beforeAutospacing="1" w:after="100" w:afterAutospacing="1" w:line="240" w:lineRule="auto"/>
        <w:rPr>
          <w:rFonts w:eastAsia="Times New Roman" w:cs="Times New Roman"/>
          <w:szCs w:val="24"/>
        </w:rPr>
      </w:pPr>
      <w:r w:rsidRPr="00B91B98">
        <w:rPr>
          <w:rFonts w:eastAsia="Times New Roman" w:cs="Times New Roman"/>
          <w:szCs w:val="24"/>
        </w:rPr>
        <w:lastRenderedPageBreak/>
        <w:t>China and India dominate global population figures.</w:t>
      </w:r>
    </w:p>
    <w:p w:rsidR="00B91B98" w:rsidRPr="00B91B98" w:rsidRDefault="00B91B98" w:rsidP="00B91B98">
      <w:pPr>
        <w:numPr>
          <w:ilvl w:val="0"/>
          <w:numId w:val="3"/>
        </w:numPr>
        <w:spacing w:before="100" w:beforeAutospacing="1" w:after="100" w:afterAutospacing="1" w:line="240" w:lineRule="auto"/>
        <w:rPr>
          <w:rFonts w:eastAsia="Times New Roman" w:cs="Times New Roman"/>
          <w:szCs w:val="24"/>
        </w:rPr>
      </w:pPr>
      <w:r w:rsidRPr="00B91B98">
        <w:rPr>
          <w:rFonts w:eastAsia="Times New Roman" w:cs="Times New Roman"/>
          <w:szCs w:val="24"/>
        </w:rPr>
        <w:t>Many small-area countries have disproportionately high or low populations.</w:t>
      </w:r>
    </w:p>
    <w:p w:rsidR="00B91B98" w:rsidRPr="00B91B98" w:rsidRDefault="00B91B98" w:rsidP="00B91B98">
      <w:pPr>
        <w:numPr>
          <w:ilvl w:val="0"/>
          <w:numId w:val="3"/>
        </w:numPr>
        <w:spacing w:before="100" w:beforeAutospacing="1" w:after="100" w:afterAutospacing="1" w:line="240" w:lineRule="auto"/>
        <w:rPr>
          <w:rFonts w:eastAsia="Times New Roman" w:cs="Times New Roman"/>
          <w:szCs w:val="24"/>
        </w:rPr>
      </w:pPr>
      <w:r w:rsidRPr="00B91B98">
        <w:rPr>
          <w:rFonts w:eastAsia="Times New Roman" w:cs="Times New Roman"/>
          <w:szCs w:val="24"/>
        </w:rPr>
        <w:t>Users can drill down by country code and year to compare trends.</w:t>
      </w:r>
    </w:p>
    <w:p w:rsidR="00B91B98" w:rsidRPr="00B91B98" w:rsidRDefault="00B91B98" w:rsidP="00B91B98">
      <w:pPr>
        <w:spacing w:line="240" w:lineRule="auto"/>
        <w:rPr>
          <w:rFonts w:eastAsia="Times New Roman" w:cs="Times New Roman"/>
          <w:szCs w:val="24"/>
        </w:rPr>
      </w:pPr>
      <w:r w:rsidRPr="00B91B98">
        <w:rPr>
          <w:rFonts w:eastAsia="Times New Roman" w:cs="Times New Roman"/>
          <w:szCs w:val="24"/>
        </w:rPr>
        <w:pict>
          <v:rect id="_x0000_i1030" style="width:0;height:1.5pt" o:hralign="center" o:hrstd="t" o:hr="t" fillcolor="#a0a0a0" stroked="f"/>
        </w:pict>
      </w:r>
    </w:p>
    <w:p w:rsidR="00B91B98" w:rsidRPr="00B91B98" w:rsidRDefault="00B91B98" w:rsidP="00B91B98">
      <w:pPr>
        <w:spacing w:before="100" w:beforeAutospacing="1" w:after="100" w:afterAutospacing="1" w:line="240" w:lineRule="auto"/>
        <w:outlineLvl w:val="2"/>
        <w:rPr>
          <w:rFonts w:eastAsia="Times New Roman" w:cs="Times New Roman"/>
          <w:b/>
          <w:bCs/>
          <w:sz w:val="27"/>
          <w:szCs w:val="27"/>
        </w:rPr>
      </w:pPr>
      <w:r w:rsidRPr="00B91B98">
        <w:rPr>
          <w:rFonts w:ascii="Segoe UI Emoji" w:eastAsia="Times New Roman" w:hAnsi="Segoe UI Emoji" w:cs="Segoe UI Emoji"/>
          <w:b/>
          <w:bCs/>
          <w:sz w:val="27"/>
          <w:szCs w:val="27"/>
        </w:rPr>
        <w:t>🛠</w:t>
      </w:r>
      <w:r w:rsidRPr="00B91B98">
        <w:rPr>
          <w:rFonts w:eastAsia="Times New Roman" w:cs="Times New Roman"/>
          <w:b/>
          <w:bCs/>
          <w:sz w:val="27"/>
          <w:szCs w:val="27"/>
        </w:rPr>
        <w:t>️ Techniques Used</w:t>
      </w:r>
    </w:p>
    <w:p w:rsidR="00B91B98" w:rsidRPr="00B91B98" w:rsidRDefault="00B91B98" w:rsidP="00B91B98">
      <w:pPr>
        <w:numPr>
          <w:ilvl w:val="0"/>
          <w:numId w:val="4"/>
        </w:numPr>
        <w:spacing w:before="100" w:beforeAutospacing="1" w:after="100" w:afterAutospacing="1" w:line="240" w:lineRule="auto"/>
        <w:rPr>
          <w:rFonts w:eastAsia="Times New Roman" w:cs="Times New Roman"/>
          <w:szCs w:val="24"/>
        </w:rPr>
      </w:pPr>
      <w:r w:rsidRPr="00B91B98">
        <w:rPr>
          <w:rFonts w:eastAsia="Times New Roman" w:cs="Times New Roman"/>
          <w:szCs w:val="24"/>
        </w:rPr>
        <w:t>Data modeling in Power BI</w:t>
      </w:r>
    </w:p>
    <w:p w:rsidR="00B91B98" w:rsidRPr="00B91B98" w:rsidRDefault="00B91B98" w:rsidP="00B91B98">
      <w:pPr>
        <w:numPr>
          <w:ilvl w:val="0"/>
          <w:numId w:val="4"/>
        </w:numPr>
        <w:spacing w:before="100" w:beforeAutospacing="1" w:after="100" w:afterAutospacing="1" w:line="240" w:lineRule="auto"/>
        <w:rPr>
          <w:rFonts w:eastAsia="Times New Roman" w:cs="Times New Roman"/>
          <w:szCs w:val="24"/>
        </w:rPr>
      </w:pPr>
      <w:r w:rsidRPr="00B91B98">
        <w:rPr>
          <w:rFonts w:eastAsia="Times New Roman" w:cs="Times New Roman"/>
          <w:szCs w:val="24"/>
        </w:rPr>
        <w:t>Visual relationships between population and geography</w:t>
      </w:r>
    </w:p>
    <w:p w:rsidR="00B91B98" w:rsidRPr="00B91B98" w:rsidRDefault="00B91B98" w:rsidP="00B91B98">
      <w:pPr>
        <w:numPr>
          <w:ilvl w:val="0"/>
          <w:numId w:val="4"/>
        </w:numPr>
        <w:spacing w:before="100" w:beforeAutospacing="1" w:after="100" w:afterAutospacing="1" w:line="240" w:lineRule="auto"/>
        <w:rPr>
          <w:rFonts w:eastAsia="Times New Roman" w:cs="Times New Roman"/>
          <w:szCs w:val="24"/>
        </w:rPr>
      </w:pPr>
      <w:r w:rsidRPr="00B91B98">
        <w:rPr>
          <w:rFonts w:eastAsia="Times New Roman" w:cs="Times New Roman"/>
          <w:szCs w:val="24"/>
        </w:rPr>
        <w:t>Page navigation, filters, and visual bookmarks</w:t>
      </w:r>
    </w:p>
    <w:p w:rsidR="00B91B98" w:rsidRPr="00B91B98" w:rsidRDefault="00B91B98" w:rsidP="00B91B98">
      <w:pPr>
        <w:spacing w:line="240" w:lineRule="auto"/>
        <w:rPr>
          <w:rFonts w:eastAsia="Times New Roman" w:cs="Times New Roman"/>
          <w:szCs w:val="24"/>
        </w:rPr>
      </w:pPr>
      <w:r w:rsidRPr="00B91B98">
        <w:rPr>
          <w:rFonts w:eastAsia="Times New Roman" w:cs="Times New Roman"/>
          <w:szCs w:val="24"/>
        </w:rPr>
        <w:pict>
          <v:rect id="_x0000_i1031" style="width:0;height:1.5pt" o:hralign="center" o:hrstd="t" o:hr="t" fillcolor="#a0a0a0" stroked="f"/>
        </w:pict>
      </w:r>
    </w:p>
    <w:p w:rsidR="00B91B98" w:rsidRPr="00B91B98" w:rsidRDefault="00B91B98" w:rsidP="00B91B98">
      <w:pPr>
        <w:spacing w:before="100" w:beforeAutospacing="1" w:after="100" w:afterAutospacing="1" w:line="240" w:lineRule="auto"/>
        <w:outlineLvl w:val="2"/>
        <w:rPr>
          <w:rFonts w:eastAsia="Times New Roman" w:cs="Times New Roman"/>
          <w:b/>
          <w:bCs/>
          <w:sz w:val="27"/>
          <w:szCs w:val="27"/>
        </w:rPr>
      </w:pPr>
      <w:r w:rsidRPr="00B91B98">
        <w:rPr>
          <w:rFonts w:ascii="Segoe UI Emoji" w:eastAsia="Times New Roman" w:hAnsi="Segoe UI Emoji" w:cs="Segoe UI Emoji"/>
          <w:b/>
          <w:bCs/>
          <w:sz w:val="27"/>
          <w:szCs w:val="27"/>
        </w:rPr>
        <w:t>📌</w:t>
      </w:r>
      <w:r w:rsidRPr="00B91B98">
        <w:rPr>
          <w:rFonts w:eastAsia="Times New Roman" w:cs="Times New Roman"/>
          <w:b/>
          <w:bCs/>
          <w:sz w:val="27"/>
          <w:szCs w:val="27"/>
        </w:rPr>
        <w:t xml:space="preserve"> Use Cases</w:t>
      </w:r>
    </w:p>
    <w:p w:rsidR="00B91B98" w:rsidRPr="00B91B98" w:rsidRDefault="00B91B98" w:rsidP="00B91B98">
      <w:pPr>
        <w:numPr>
          <w:ilvl w:val="0"/>
          <w:numId w:val="5"/>
        </w:numPr>
        <w:spacing w:before="100" w:beforeAutospacing="1" w:after="100" w:afterAutospacing="1" w:line="240" w:lineRule="auto"/>
        <w:rPr>
          <w:rFonts w:eastAsia="Times New Roman" w:cs="Times New Roman"/>
          <w:szCs w:val="24"/>
        </w:rPr>
      </w:pPr>
      <w:r w:rsidRPr="00B91B98">
        <w:rPr>
          <w:rFonts w:eastAsia="Times New Roman" w:cs="Times New Roman"/>
          <w:szCs w:val="24"/>
        </w:rPr>
        <w:t>Education and research</w:t>
      </w:r>
    </w:p>
    <w:p w:rsidR="00B91B98" w:rsidRPr="00B91B98" w:rsidRDefault="00B91B98" w:rsidP="00B91B98">
      <w:pPr>
        <w:numPr>
          <w:ilvl w:val="0"/>
          <w:numId w:val="5"/>
        </w:numPr>
        <w:spacing w:before="100" w:beforeAutospacing="1" w:after="100" w:afterAutospacing="1" w:line="240" w:lineRule="auto"/>
        <w:rPr>
          <w:rFonts w:eastAsia="Times New Roman" w:cs="Times New Roman"/>
          <w:szCs w:val="24"/>
        </w:rPr>
      </w:pPr>
      <w:r w:rsidRPr="00B91B98">
        <w:rPr>
          <w:rFonts w:eastAsia="Times New Roman" w:cs="Times New Roman"/>
          <w:szCs w:val="24"/>
        </w:rPr>
        <w:t>Demographic comparison by continent or development status</w:t>
      </w:r>
    </w:p>
    <w:p w:rsidR="00B91B98" w:rsidRPr="00B91B98" w:rsidRDefault="00B91B98" w:rsidP="00B91B98">
      <w:pPr>
        <w:numPr>
          <w:ilvl w:val="0"/>
          <w:numId w:val="5"/>
        </w:numPr>
        <w:spacing w:before="100" w:beforeAutospacing="1" w:after="100" w:afterAutospacing="1" w:line="240" w:lineRule="auto"/>
        <w:rPr>
          <w:rFonts w:eastAsia="Times New Roman" w:cs="Times New Roman"/>
          <w:szCs w:val="24"/>
        </w:rPr>
      </w:pPr>
      <w:r w:rsidRPr="00B91B98">
        <w:rPr>
          <w:rFonts w:eastAsia="Times New Roman" w:cs="Times New Roman"/>
          <w:szCs w:val="24"/>
        </w:rPr>
        <w:t>Visual explanation of population concentration for presentations</w:t>
      </w:r>
    </w:p>
    <w:p w:rsidR="00FA6629" w:rsidRDefault="00FA6629"/>
    <w:sectPr w:rsidR="00FA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6543"/>
    <w:multiLevelType w:val="multilevel"/>
    <w:tmpl w:val="25BA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B3B52"/>
    <w:multiLevelType w:val="multilevel"/>
    <w:tmpl w:val="FBFA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C1700"/>
    <w:multiLevelType w:val="multilevel"/>
    <w:tmpl w:val="3D6E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6587C"/>
    <w:multiLevelType w:val="multilevel"/>
    <w:tmpl w:val="CD3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77238"/>
    <w:multiLevelType w:val="multilevel"/>
    <w:tmpl w:val="4CEE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98"/>
    <w:rsid w:val="003E5574"/>
    <w:rsid w:val="00B91B98"/>
    <w:rsid w:val="00BF78DB"/>
    <w:rsid w:val="00FA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00AB"/>
  <w15:chartTrackingRefBased/>
  <w15:docId w15:val="{52F7457A-23CD-4326-ABFA-D647C019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iriam"/>
    <w:qFormat/>
    <w:rsid w:val="003E557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1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2025-08-03T14:14:00Z</dcterms:created>
  <dcterms:modified xsi:type="dcterms:W3CDTF">2025-08-03T14:21:00Z</dcterms:modified>
</cp:coreProperties>
</file>