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CA966" w14:textId="77777777" w:rsidR="001A26B5" w:rsidRDefault="001A26B5" w:rsidP="001A26B5">
      <w:pPr>
        <w:jc w:val="center"/>
      </w:pPr>
      <w:r w:rsidRPr="00673EC8">
        <w:rPr>
          <w:rFonts w:ascii="Arial" w:hAnsi="Arial" w:cs="Arial"/>
          <w:noProof/>
          <w:lang w:eastAsia="es-NI"/>
        </w:rPr>
        <w:drawing>
          <wp:inline distT="0" distB="0" distL="0" distR="0" wp14:anchorId="5688EEA9" wp14:editId="5E38B391">
            <wp:extent cx="2228850" cy="1391151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491" cy="140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9D78" w14:textId="77777777" w:rsidR="001A26B5" w:rsidRPr="0063057F" w:rsidRDefault="001A26B5" w:rsidP="001A26B5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ES_tradnl"/>
        </w:rPr>
      </w:pPr>
      <w:r w:rsidRPr="0063057F">
        <w:rPr>
          <w:rFonts w:ascii="Arial" w:hAnsi="Arial" w:cs="Arial"/>
          <w:b/>
          <w:bCs/>
          <w:sz w:val="24"/>
          <w:szCs w:val="24"/>
          <w:lang w:val="es-ES_tradnl"/>
        </w:rPr>
        <w:t>Recinto Universitario Rubén Darío</w:t>
      </w:r>
    </w:p>
    <w:p w14:paraId="0FF5143C" w14:textId="77777777" w:rsidR="001A26B5" w:rsidRPr="0063057F" w:rsidRDefault="001A26B5" w:rsidP="001A26B5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ES_tradnl"/>
        </w:rPr>
      </w:pPr>
      <w:r w:rsidRPr="0063057F">
        <w:rPr>
          <w:rFonts w:ascii="Arial" w:hAnsi="Arial" w:cs="Arial"/>
          <w:b/>
          <w:bCs/>
          <w:sz w:val="24"/>
          <w:szCs w:val="24"/>
          <w:lang w:val="es-ES_tradnl"/>
        </w:rPr>
        <w:t>Dirección del Área del Conocimiento de Educación Artes y Humanidades</w:t>
      </w:r>
    </w:p>
    <w:p w14:paraId="4815FD37" w14:textId="77777777" w:rsidR="001A26B5" w:rsidRPr="0063057F" w:rsidRDefault="001A26B5" w:rsidP="001A26B5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  <w:lang w:val="es-ES_tradnl"/>
        </w:rPr>
      </w:pPr>
      <w:r w:rsidRPr="0063057F">
        <w:rPr>
          <w:rFonts w:ascii="Arial" w:hAnsi="Arial" w:cs="Arial"/>
          <w:b/>
          <w:bCs/>
          <w:sz w:val="24"/>
          <w:szCs w:val="24"/>
          <w:lang w:val="es-ES_tradnl"/>
        </w:rPr>
        <w:t>Informática Educativa</w:t>
      </w:r>
    </w:p>
    <w:p w14:paraId="0EA00265" w14:textId="77777777" w:rsidR="001A26B5" w:rsidRPr="0063057F" w:rsidRDefault="001A26B5" w:rsidP="001A26B5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2B88A73F" w14:textId="5A54CC83" w:rsidR="001A26B5" w:rsidRPr="0063057F" w:rsidRDefault="005906F9" w:rsidP="001A26B5">
      <w:pPr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Entorno al desarrollo </w:t>
      </w:r>
    </w:p>
    <w:p w14:paraId="3484EB76" w14:textId="27FB1718" w:rsidR="001A26B5" w:rsidRPr="0063057F" w:rsidRDefault="001A26B5" w:rsidP="001A26B5">
      <w:pPr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63057F">
        <w:rPr>
          <w:rFonts w:ascii="Arial" w:hAnsi="Arial" w:cs="Arial"/>
          <w:b/>
          <w:sz w:val="24"/>
          <w:szCs w:val="24"/>
        </w:rPr>
        <w:t>Informe I Corte</w:t>
      </w:r>
    </w:p>
    <w:p w14:paraId="6A49E3F5" w14:textId="77777777" w:rsidR="001A26B5" w:rsidRDefault="001A26B5" w:rsidP="001A26B5">
      <w:pPr>
        <w:rPr>
          <w:rFonts w:ascii="Arial" w:hAnsi="Arial" w:cs="Arial"/>
          <w:b/>
          <w:bCs/>
          <w:sz w:val="24"/>
          <w:szCs w:val="24"/>
        </w:rPr>
      </w:pPr>
    </w:p>
    <w:p w14:paraId="2FBB22E5" w14:textId="77777777" w:rsidR="001A26B5" w:rsidRDefault="001A26B5" w:rsidP="001A26B5">
      <w:pPr>
        <w:rPr>
          <w:rFonts w:ascii="Arial" w:hAnsi="Arial" w:cs="Arial"/>
          <w:b/>
          <w:bCs/>
          <w:sz w:val="24"/>
          <w:szCs w:val="24"/>
        </w:rPr>
      </w:pPr>
    </w:p>
    <w:p w14:paraId="39366C74" w14:textId="77777777" w:rsidR="001A26B5" w:rsidRPr="0063057F" w:rsidRDefault="001A26B5" w:rsidP="001A26B5">
      <w:pPr>
        <w:rPr>
          <w:rFonts w:ascii="Arial" w:hAnsi="Arial" w:cs="Arial"/>
          <w:b/>
          <w:bCs/>
          <w:sz w:val="24"/>
          <w:szCs w:val="24"/>
        </w:rPr>
      </w:pPr>
    </w:p>
    <w:p w14:paraId="77EB7FFE" w14:textId="77777777" w:rsidR="001A26B5" w:rsidRPr="0063057F" w:rsidRDefault="001A26B5" w:rsidP="001A26B5">
      <w:pPr>
        <w:rPr>
          <w:rFonts w:ascii="Arial" w:hAnsi="Arial" w:cs="Arial"/>
          <w:b/>
          <w:bCs/>
          <w:sz w:val="24"/>
          <w:szCs w:val="24"/>
        </w:rPr>
      </w:pPr>
      <w:r w:rsidRPr="0063057F">
        <w:rPr>
          <w:rFonts w:ascii="Arial" w:hAnsi="Arial" w:cs="Arial"/>
          <w:b/>
          <w:bCs/>
          <w:sz w:val="24"/>
          <w:szCs w:val="24"/>
        </w:rPr>
        <w:t>Integrantes:</w:t>
      </w:r>
    </w:p>
    <w:p w14:paraId="209A3C05" w14:textId="77777777" w:rsidR="001A26B5" w:rsidRPr="0063057F" w:rsidRDefault="001A26B5" w:rsidP="001A26B5">
      <w:pPr>
        <w:pStyle w:val="Prrafodelista"/>
        <w:numPr>
          <w:ilvl w:val="0"/>
          <w:numId w:val="2"/>
        </w:numPr>
        <w:spacing w:after="20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3057F">
        <w:rPr>
          <w:rFonts w:ascii="Arial" w:hAnsi="Arial" w:cs="Arial"/>
          <w:b/>
          <w:bCs/>
          <w:sz w:val="24"/>
          <w:szCs w:val="24"/>
        </w:rPr>
        <w:t>José Rommell Caldera Montenegro ---------- Carnet 22-01614-8</w:t>
      </w:r>
    </w:p>
    <w:p w14:paraId="57FD5253" w14:textId="77777777" w:rsidR="001A26B5" w:rsidRPr="0063057F" w:rsidRDefault="001A26B5" w:rsidP="001A26B5">
      <w:pPr>
        <w:pStyle w:val="Prrafodelista"/>
        <w:numPr>
          <w:ilvl w:val="0"/>
          <w:numId w:val="2"/>
        </w:numPr>
        <w:spacing w:after="20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3057F">
        <w:rPr>
          <w:rFonts w:ascii="Arial" w:hAnsi="Arial" w:cs="Arial"/>
          <w:b/>
          <w:bCs/>
          <w:sz w:val="24"/>
          <w:szCs w:val="24"/>
        </w:rPr>
        <w:t>Michelle Alexandra Morales Calderón ------- Carnet 20-04108-5</w:t>
      </w:r>
    </w:p>
    <w:p w14:paraId="2C4C1112" w14:textId="77777777" w:rsidR="001A26B5" w:rsidRPr="0063057F" w:rsidRDefault="001A26B5" w:rsidP="001A26B5">
      <w:pPr>
        <w:pStyle w:val="Prrafodelista"/>
        <w:numPr>
          <w:ilvl w:val="0"/>
          <w:numId w:val="2"/>
        </w:numPr>
        <w:spacing w:after="200" w:line="24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3057F">
        <w:rPr>
          <w:rFonts w:ascii="Arial" w:hAnsi="Arial" w:cs="Arial"/>
          <w:b/>
          <w:bCs/>
          <w:sz w:val="24"/>
          <w:szCs w:val="24"/>
        </w:rPr>
        <w:t>Miriam Alexandra Pérez Vega ----------------- Carnet 22-01644-5</w:t>
      </w:r>
    </w:p>
    <w:p w14:paraId="7D37ADFC" w14:textId="77777777" w:rsidR="001A26B5" w:rsidRPr="0063057F" w:rsidRDefault="001A26B5" w:rsidP="001A26B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C1AA391" w14:textId="77777777" w:rsidR="001A26B5" w:rsidRDefault="001A26B5" w:rsidP="001A26B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501D7CF" w14:textId="77777777" w:rsidR="001A26B5" w:rsidRPr="0063057F" w:rsidRDefault="001A26B5" w:rsidP="001A26B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2C0C36B" w14:textId="77777777" w:rsidR="001A26B5" w:rsidRPr="0063057F" w:rsidRDefault="001A26B5" w:rsidP="001A26B5">
      <w:pPr>
        <w:rPr>
          <w:rFonts w:ascii="Arial" w:hAnsi="Arial" w:cs="Arial"/>
          <w:b/>
          <w:bCs/>
          <w:sz w:val="24"/>
          <w:szCs w:val="24"/>
        </w:rPr>
      </w:pPr>
      <w:r w:rsidRPr="0063057F">
        <w:rPr>
          <w:rFonts w:ascii="Arial" w:hAnsi="Arial" w:cs="Arial"/>
          <w:b/>
          <w:bCs/>
          <w:sz w:val="24"/>
          <w:szCs w:val="24"/>
        </w:rPr>
        <w:t xml:space="preserve">Docentes: </w:t>
      </w:r>
    </w:p>
    <w:p w14:paraId="4CEE629F" w14:textId="77777777" w:rsidR="001A26B5" w:rsidRPr="0063057F" w:rsidRDefault="001A26B5" w:rsidP="001A26B5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63057F">
        <w:rPr>
          <w:rFonts w:ascii="Arial" w:hAnsi="Arial" w:cs="Arial"/>
          <w:b/>
          <w:bCs/>
          <w:sz w:val="24"/>
          <w:szCs w:val="24"/>
        </w:rPr>
        <w:t>Ing. Ariel García</w:t>
      </w:r>
    </w:p>
    <w:p w14:paraId="704A5948" w14:textId="77777777" w:rsidR="001A26B5" w:rsidRPr="0063057F" w:rsidRDefault="001A26B5" w:rsidP="001A26B5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6F501218" w14:textId="77777777" w:rsidR="001A26B5" w:rsidRPr="0063057F" w:rsidRDefault="001A26B5" w:rsidP="001A26B5">
      <w:pPr>
        <w:rPr>
          <w:rFonts w:ascii="Arial" w:hAnsi="Arial" w:cs="Arial"/>
          <w:b/>
          <w:bCs/>
          <w:sz w:val="24"/>
          <w:szCs w:val="24"/>
        </w:rPr>
      </w:pPr>
    </w:p>
    <w:p w14:paraId="6DD31522" w14:textId="77777777" w:rsidR="001A26B5" w:rsidRPr="0063057F" w:rsidRDefault="001A26B5" w:rsidP="001A26B5">
      <w:pPr>
        <w:rPr>
          <w:rFonts w:ascii="Arial" w:hAnsi="Arial" w:cs="Arial"/>
          <w:b/>
          <w:bCs/>
          <w:sz w:val="24"/>
          <w:szCs w:val="24"/>
        </w:rPr>
      </w:pPr>
    </w:p>
    <w:p w14:paraId="55DEA147" w14:textId="77777777" w:rsidR="001A26B5" w:rsidRPr="0063057F" w:rsidRDefault="001A26B5" w:rsidP="001A26B5">
      <w:pPr>
        <w:rPr>
          <w:rFonts w:ascii="Arial" w:hAnsi="Arial" w:cs="Arial"/>
          <w:b/>
          <w:bCs/>
          <w:sz w:val="24"/>
          <w:szCs w:val="24"/>
        </w:rPr>
      </w:pPr>
    </w:p>
    <w:p w14:paraId="22ED3558" w14:textId="4E7B00CA" w:rsidR="00F2209D" w:rsidRPr="00F2209D" w:rsidRDefault="0023568D" w:rsidP="00F2209D">
      <w:pPr>
        <w:pStyle w:val="Prrafodelista"/>
        <w:numPr>
          <w:ilvl w:val="0"/>
          <w:numId w:val="5"/>
        </w:numPr>
        <w:rPr>
          <w:rFonts w:cs="Arial"/>
          <w:b/>
          <w:bCs/>
          <w:sz w:val="24"/>
          <w:szCs w:val="24"/>
        </w:rPr>
      </w:pPr>
      <w:r w:rsidRPr="00F2209D">
        <w:rPr>
          <w:rFonts w:cs="Arial"/>
          <w:b/>
          <w:bCs/>
          <w:sz w:val="24"/>
          <w:szCs w:val="24"/>
        </w:rPr>
        <w:br w:type="column"/>
      </w:r>
      <w:r w:rsidR="00F2209D" w:rsidRPr="00F2209D">
        <w:rPr>
          <w:rFonts w:ascii="Arial" w:hAnsi="Arial" w:cs="Arial"/>
          <w:b/>
          <w:bCs/>
          <w:sz w:val="24"/>
          <w:szCs w:val="24"/>
        </w:rPr>
        <w:lastRenderedPageBreak/>
        <w:t>OBJETIVO.</w:t>
      </w:r>
    </w:p>
    <w:p w14:paraId="6D72E6DE" w14:textId="13B9F14B" w:rsidR="009B491D" w:rsidRDefault="00F2209D" w:rsidP="00F2209D">
      <w:pPr>
        <w:spacing w:line="360" w:lineRule="auto"/>
        <w:jc w:val="both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Nuestr</w:t>
      </w:r>
      <w:r w:rsidR="004B45F2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o videojuego </w:t>
      </w: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tiene como objetivo </w:t>
      </w:r>
      <w:r w:rsidRPr="00F2209D">
        <w:rPr>
          <w:rFonts w:ascii="Arial" w:hAnsi="Arial" w:cs="Arial"/>
          <w:color w:val="0D0D0D"/>
          <w:sz w:val="24"/>
          <w:szCs w:val="24"/>
          <w:shd w:val="clear" w:color="auto" w:fill="FFFFFF"/>
        </w:rPr>
        <w:t>ofrece</w:t>
      </w:r>
      <w:r w:rsidR="0097443C">
        <w:rPr>
          <w:rFonts w:ascii="Arial" w:hAnsi="Arial" w:cs="Arial"/>
          <w:color w:val="0D0D0D"/>
          <w:sz w:val="24"/>
          <w:szCs w:val="24"/>
          <w:shd w:val="clear" w:color="auto" w:fill="FFFFFF"/>
        </w:rPr>
        <w:t>r a los estudiantes</w:t>
      </w:r>
      <w:r w:rsidRPr="00F2209D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una variedad de beneficios más allá de la enseñanza de hechos o conceptos. Fomenta </w:t>
      </w:r>
      <w:r w:rsidR="004B45F2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en los estudiantes </w:t>
      </w:r>
      <w:r w:rsidRPr="00F2209D">
        <w:rPr>
          <w:rFonts w:ascii="Arial" w:hAnsi="Arial" w:cs="Arial"/>
          <w:color w:val="0D0D0D"/>
          <w:sz w:val="24"/>
          <w:szCs w:val="24"/>
          <w:shd w:val="clear" w:color="auto" w:fill="FFFFFF"/>
        </w:rPr>
        <w:t>la resolución de problemas mediante la lógica y el pensamiento crítico y</w:t>
      </w:r>
      <w:r w:rsidR="004B45F2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el</w:t>
      </w:r>
      <w:r w:rsidRPr="00F2209D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desarroll</w:t>
      </w:r>
      <w:r w:rsidR="004B45F2">
        <w:rPr>
          <w:rFonts w:ascii="Arial" w:hAnsi="Arial" w:cs="Arial"/>
          <w:color w:val="0D0D0D"/>
          <w:sz w:val="24"/>
          <w:szCs w:val="24"/>
          <w:shd w:val="clear" w:color="auto" w:fill="FFFFFF"/>
        </w:rPr>
        <w:t>o</w:t>
      </w:r>
      <w:r w:rsidRPr="00F2209D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habilidades de toma de decisiones al permitir a los </w:t>
      </w:r>
      <w:r w:rsidR="004B45F2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estudiantes o </w:t>
      </w:r>
      <w:r w:rsidRPr="00F2209D">
        <w:rPr>
          <w:rFonts w:ascii="Arial" w:hAnsi="Arial" w:cs="Arial"/>
          <w:color w:val="0D0D0D"/>
          <w:sz w:val="24"/>
          <w:szCs w:val="24"/>
          <w:shd w:val="clear" w:color="auto" w:fill="FFFFFF"/>
        </w:rPr>
        <w:t>jugadores elegir su camino y enfrentar l</w:t>
      </w: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o</w:t>
      </w:r>
      <w:r w:rsidRPr="00F2209D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s </w:t>
      </w:r>
      <w:r>
        <w:rPr>
          <w:rFonts w:ascii="Arial" w:hAnsi="Arial" w:cs="Arial"/>
          <w:color w:val="0D0D0D"/>
          <w:sz w:val="24"/>
          <w:szCs w:val="24"/>
          <w:shd w:val="clear" w:color="auto" w:fill="FFFFFF"/>
        </w:rPr>
        <w:t>obstáculos que se le presenten</w:t>
      </w:r>
      <w:r w:rsidR="004B45F2">
        <w:rPr>
          <w:rFonts w:ascii="Arial" w:hAnsi="Arial" w:cs="Arial"/>
          <w:color w:val="0D0D0D"/>
          <w:sz w:val="24"/>
          <w:szCs w:val="24"/>
          <w:shd w:val="clear" w:color="auto" w:fill="FFFFFF"/>
        </w:rPr>
        <w:t>, también p</w:t>
      </w:r>
      <w:r w:rsidRPr="00F2209D">
        <w:rPr>
          <w:rFonts w:ascii="Arial" w:hAnsi="Arial" w:cs="Arial"/>
          <w:color w:val="0D0D0D"/>
          <w:sz w:val="24"/>
          <w:szCs w:val="24"/>
          <w:shd w:val="clear" w:color="auto" w:fill="FFFFFF"/>
        </w:rPr>
        <w:t>romueve el aprendizaje autodirigido a través de la exploración y el descubrimiento en entornos interactivos, y enseñan la colaboración y el trabajo en equipo. Además, mejora</w:t>
      </w:r>
      <w:r w:rsidR="004B45F2">
        <w:rPr>
          <w:rFonts w:ascii="Arial" w:hAnsi="Arial" w:cs="Arial"/>
          <w:color w:val="0D0D0D"/>
          <w:sz w:val="24"/>
          <w:szCs w:val="24"/>
          <w:shd w:val="clear" w:color="auto" w:fill="FFFFFF"/>
        </w:rPr>
        <w:t>s</w:t>
      </w:r>
      <w:r w:rsidRPr="00F2209D">
        <w:rPr>
          <w:rFonts w:ascii="Arial" w:hAnsi="Arial" w:cs="Arial"/>
          <w:color w:val="0D0D0D"/>
          <w:sz w:val="24"/>
          <w:szCs w:val="24"/>
          <w:shd w:val="clear" w:color="auto" w:fill="FFFFFF"/>
        </w:rPr>
        <w:t xml:space="preserve"> la comprensión lectora a través de narrativas complejas e integran conceptos educativos en contextos concretos, facilitando su comprensión. Finalmente, fortalecen la resiliencia y la perseverancia al enfrentar desafíos y promueven la conciencia cultural al presentar diversas perspectivas y experiencias.</w:t>
      </w:r>
    </w:p>
    <w:p w14:paraId="5511C4D6" w14:textId="6733F3BD" w:rsidR="009B491D" w:rsidRPr="002C1707" w:rsidRDefault="009B491D" w:rsidP="002C170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2C1707">
        <w:rPr>
          <w:rFonts w:ascii="Arial" w:hAnsi="Arial" w:cs="Arial"/>
          <w:b/>
          <w:bCs/>
          <w:color w:val="0D0D0D"/>
          <w:sz w:val="24"/>
          <w:szCs w:val="24"/>
          <w:shd w:val="clear" w:color="auto" w:fill="FFFFFF"/>
        </w:rPr>
        <w:t>INTRODUCCIÓN.</w:t>
      </w:r>
    </w:p>
    <w:p w14:paraId="7E462691" w14:textId="77777777" w:rsidR="00DE74E5" w:rsidRDefault="001871CF" w:rsidP="001871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871CF">
        <w:rPr>
          <w:rFonts w:ascii="Arial" w:hAnsi="Arial" w:cs="Arial"/>
          <w:sz w:val="24"/>
          <w:szCs w:val="24"/>
        </w:rPr>
        <w:t>En est</w:t>
      </w:r>
      <w:r>
        <w:rPr>
          <w:rFonts w:ascii="Arial" w:hAnsi="Arial" w:cs="Arial"/>
          <w:sz w:val="24"/>
          <w:szCs w:val="24"/>
        </w:rPr>
        <w:t>a aplicación educativa</w:t>
      </w:r>
      <w:r w:rsidRPr="001871CF">
        <w:rPr>
          <w:rFonts w:ascii="Arial" w:hAnsi="Arial" w:cs="Arial"/>
          <w:sz w:val="24"/>
          <w:szCs w:val="24"/>
        </w:rPr>
        <w:t xml:space="preserve">, </w:t>
      </w:r>
      <w:r w:rsidR="00AA0609">
        <w:rPr>
          <w:rFonts w:ascii="Arial" w:hAnsi="Arial" w:cs="Arial"/>
          <w:sz w:val="24"/>
          <w:szCs w:val="24"/>
        </w:rPr>
        <w:t>e</w:t>
      </w:r>
      <w:r w:rsidR="00AA0609" w:rsidRPr="001871CF">
        <w:rPr>
          <w:rFonts w:ascii="Arial" w:hAnsi="Arial" w:cs="Arial"/>
          <w:sz w:val="24"/>
          <w:szCs w:val="24"/>
        </w:rPr>
        <w:t>l jugador tiene control sobre las opciones del juego, desde la elección de niveles hasta la selección de respuestas</w:t>
      </w:r>
      <w:r w:rsidR="00AA0609">
        <w:rPr>
          <w:rFonts w:ascii="Arial" w:hAnsi="Arial" w:cs="Arial"/>
          <w:sz w:val="24"/>
          <w:szCs w:val="24"/>
        </w:rPr>
        <w:t xml:space="preserve"> que pueden ser</w:t>
      </w:r>
      <w:r w:rsidR="00AA0609" w:rsidRPr="00AA0609">
        <w:rPr>
          <w:rFonts w:ascii="Arial" w:hAnsi="Arial" w:cs="Arial"/>
          <w:sz w:val="24"/>
          <w:szCs w:val="24"/>
        </w:rPr>
        <w:t xml:space="preserve"> </w:t>
      </w:r>
      <w:r w:rsidR="00AA0609">
        <w:rPr>
          <w:rFonts w:ascii="Arial" w:hAnsi="Arial" w:cs="Arial"/>
          <w:sz w:val="24"/>
          <w:szCs w:val="24"/>
        </w:rPr>
        <w:t xml:space="preserve">entre </w:t>
      </w:r>
      <w:r w:rsidR="00AA0609" w:rsidRPr="001871CF">
        <w:rPr>
          <w:rFonts w:ascii="Arial" w:hAnsi="Arial" w:cs="Arial"/>
          <w:sz w:val="24"/>
          <w:szCs w:val="24"/>
        </w:rPr>
        <w:t xml:space="preserve">opción múltiple </w:t>
      </w:r>
      <w:r w:rsidR="00DE74E5">
        <w:rPr>
          <w:rFonts w:ascii="Arial" w:hAnsi="Arial" w:cs="Arial"/>
          <w:sz w:val="24"/>
          <w:szCs w:val="24"/>
        </w:rPr>
        <w:t>y</w:t>
      </w:r>
      <w:r w:rsidR="00AA0609">
        <w:rPr>
          <w:rFonts w:ascii="Arial" w:hAnsi="Arial" w:cs="Arial"/>
          <w:sz w:val="24"/>
          <w:szCs w:val="24"/>
        </w:rPr>
        <w:t xml:space="preserve"> opción única en </w:t>
      </w:r>
      <w:r w:rsidR="00AA0609" w:rsidRPr="001871CF">
        <w:rPr>
          <w:rFonts w:ascii="Arial" w:hAnsi="Arial" w:cs="Arial"/>
          <w:sz w:val="24"/>
          <w:szCs w:val="24"/>
        </w:rPr>
        <w:t>cada actividad.</w:t>
      </w:r>
      <w:r w:rsidR="00AA0609">
        <w:rPr>
          <w:rFonts w:ascii="Arial" w:hAnsi="Arial" w:cs="Arial"/>
          <w:sz w:val="24"/>
          <w:szCs w:val="24"/>
        </w:rPr>
        <w:t xml:space="preserve"> </w:t>
      </w:r>
      <w:r w:rsidR="00AA0609" w:rsidRPr="001871CF">
        <w:rPr>
          <w:rFonts w:ascii="Arial" w:hAnsi="Arial" w:cs="Arial"/>
          <w:sz w:val="24"/>
          <w:szCs w:val="24"/>
        </w:rPr>
        <w:t>Las preguntas evalúan diferentes niveles de comprensión</w:t>
      </w:r>
      <w:r w:rsidR="00AA0609">
        <w:rPr>
          <w:rFonts w:ascii="Arial" w:hAnsi="Arial" w:cs="Arial"/>
          <w:sz w:val="24"/>
          <w:szCs w:val="24"/>
        </w:rPr>
        <w:t xml:space="preserve"> tanto</w:t>
      </w:r>
      <w:r w:rsidR="00AA0609" w:rsidRPr="001871CF">
        <w:rPr>
          <w:rFonts w:ascii="Arial" w:hAnsi="Arial" w:cs="Arial"/>
          <w:sz w:val="24"/>
          <w:szCs w:val="24"/>
        </w:rPr>
        <w:t xml:space="preserve"> literal</w:t>
      </w:r>
      <w:r w:rsidR="00AA0609">
        <w:rPr>
          <w:rFonts w:ascii="Arial" w:hAnsi="Arial" w:cs="Arial"/>
          <w:sz w:val="24"/>
          <w:szCs w:val="24"/>
        </w:rPr>
        <w:t xml:space="preserve"> como</w:t>
      </w:r>
      <w:r w:rsidR="00AA0609" w:rsidRPr="001871CF">
        <w:rPr>
          <w:rFonts w:ascii="Arial" w:hAnsi="Arial" w:cs="Arial"/>
          <w:sz w:val="24"/>
          <w:szCs w:val="24"/>
        </w:rPr>
        <w:t xml:space="preserve"> inferencial y crítica.</w:t>
      </w:r>
      <w:r w:rsidR="00AA0609" w:rsidRPr="00AA0609">
        <w:rPr>
          <w:rFonts w:ascii="Arial" w:hAnsi="Arial" w:cs="Arial"/>
          <w:sz w:val="24"/>
          <w:szCs w:val="24"/>
        </w:rPr>
        <w:t xml:space="preserve"> </w:t>
      </w:r>
      <w:r w:rsidR="00AA0609" w:rsidRPr="001871CF">
        <w:rPr>
          <w:rFonts w:ascii="Arial" w:hAnsi="Arial" w:cs="Arial"/>
          <w:sz w:val="24"/>
          <w:szCs w:val="24"/>
        </w:rPr>
        <w:t>La comprensión literal se centra en hechos y detalles explícitos; la inferencial, en</w:t>
      </w:r>
      <w:r w:rsidR="00AA0609">
        <w:rPr>
          <w:rFonts w:ascii="Arial" w:hAnsi="Arial" w:cs="Arial"/>
          <w:sz w:val="24"/>
          <w:szCs w:val="24"/>
        </w:rPr>
        <w:t xml:space="preserve"> deducir</w:t>
      </w:r>
      <w:r w:rsidR="00AA0609" w:rsidRPr="001871CF">
        <w:rPr>
          <w:rFonts w:ascii="Arial" w:hAnsi="Arial" w:cs="Arial"/>
          <w:sz w:val="24"/>
          <w:szCs w:val="24"/>
        </w:rPr>
        <w:t xml:space="preserve"> y sacar conclusiones; y la crítica, en analizar, evaluar y juzgar el texto. Si el jugador responde correctamente a un porcentaje adecuado de preguntas, avanza al siguiente nivel. Si no, recibe retroalimentación formativa y la oportunidad de releer y responder nuevamente.</w:t>
      </w:r>
      <w:r w:rsidR="00DE74E5">
        <w:rPr>
          <w:rFonts w:ascii="Arial" w:hAnsi="Arial" w:cs="Arial"/>
          <w:sz w:val="24"/>
          <w:szCs w:val="24"/>
        </w:rPr>
        <w:t xml:space="preserve"> </w:t>
      </w:r>
    </w:p>
    <w:p w14:paraId="0A7F5D87" w14:textId="4AF47A38" w:rsidR="001871CF" w:rsidRPr="001871CF" w:rsidRDefault="001871CF" w:rsidP="001871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871CF">
        <w:rPr>
          <w:rFonts w:ascii="Arial" w:hAnsi="Arial" w:cs="Arial"/>
          <w:sz w:val="24"/>
          <w:szCs w:val="24"/>
        </w:rPr>
        <w:t>A medida que avanza, el personaje principal, un búho</w:t>
      </w:r>
      <w:r w:rsidR="00DE74E5">
        <w:rPr>
          <w:rFonts w:ascii="Arial" w:hAnsi="Arial" w:cs="Arial"/>
          <w:sz w:val="24"/>
          <w:szCs w:val="24"/>
        </w:rPr>
        <w:t xml:space="preserve"> pequeño y café es quien</w:t>
      </w:r>
      <w:r w:rsidRPr="001871CF">
        <w:rPr>
          <w:rFonts w:ascii="Arial" w:hAnsi="Arial" w:cs="Arial"/>
          <w:sz w:val="24"/>
          <w:szCs w:val="24"/>
        </w:rPr>
        <w:t xml:space="preserve"> guía al jugador </w:t>
      </w:r>
      <w:r w:rsidR="00DE74E5">
        <w:rPr>
          <w:rFonts w:ascii="Arial" w:hAnsi="Arial" w:cs="Arial"/>
          <w:sz w:val="24"/>
          <w:szCs w:val="24"/>
        </w:rPr>
        <w:t xml:space="preserve">brindando </w:t>
      </w:r>
      <w:r w:rsidRPr="001871CF">
        <w:rPr>
          <w:rFonts w:ascii="Arial" w:hAnsi="Arial" w:cs="Arial"/>
          <w:sz w:val="24"/>
          <w:szCs w:val="24"/>
        </w:rPr>
        <w:t>instrucciones claras</w:t>
      </w:r>
      <w:r w:rsidR="00DE74E5">
        <w:rPr>
          <w:rFonts w:ascii="Arial" w:hAnsi="Arial" w:cs="Arial"/>
          <w:sz w:val="24"/>
          <w:szCs w:val="24"/>
        </w:rPr>
        <w:t xml:space="preserve"> en cada actividad ya que </w:t>
      </w:r>
      <w:r w:rsidRPr="001871CF">
        <w:rPr>
          <w:rFonts w:ascii="Arial" w:hAnsi="Arial" w:cs="Arial"/>
          <w:sz w:val="24"/>
          <w:szCs w:val="24"/>
        </w:rPr>
        <w:t>requiere</w:t>
      </w:r>
      <w:r w:rsidR="00DE74E5">
        <w:rPr>
          <w:rFonts w:ascii="Arial" w:hAnsi="Arial" w:cs="Arial"/>
          <w:sz w:val="24"/>
          <w:szCs w:val="24"/>
        </w:rPr>
        <w:t xml:space="preserve">n </w:t>
      </w:r>
      <w:r w:rsidRPr="001871CF">
        <w:rPr>
          <w:rFonts w:ascii="Arial" w:hAnsi="Arial" w:cs="Arial"/>
          <w:sz w:val="24"/>
          <w:szCs w:val="24"/>
        </w:rPr>
        <w:t xml:space="preserve">destreza, análisis y motivación para completarse con éxito. </w:t>
      </w:r>
    </w:p>
    <w:p w14:paraId="6F5CA684" w14:textId="5FE6D71A" w:rsidR="0023568D" w:rsidRPr="0023568D" w:rsidRDefault="0023568D" w:rsidP="0023568D">
      <w:pPr>
        <w:rPr>
          <w:rFonts w:ascii="Arial" w:hAnsi="Arial" w:cs="Arial"/>
          <w:b/>
          <w:bCs/>
          <w:sz w:val="24"/>
          <w:szCs w:val="24"/>
        </w:rPr>
      </w:pPr>
      <w:r>
        <w:rPr>
          <w:rFonts w:cs="Arial"/>
          <w:b/>
          <w:bCs/>
          <w:sz w:val="24"/>
          <w:szCs w:val="24"/>
        </w:rPr>
        <w:br w:type="column"/>
      </w:r>
      <w:r>
        <w:lastRenderedPageBreak/>
        <w:t xml:space="preserve"> </w:t>
      </w:r>
    </w:p>
    <w:p w14:paraId="6EA42E30" w14:textId="018A9E8B" w:rsidR="009A7083" w:rsidRPr="00440E9B" w:rsidRDefault="008473FE" w:rsidP="00440E9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7E7F2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551C254" wp14:editId="7E03D14A">
            <wp:simplePos x="0" y="0"/>
            <wp:positionH relativeFrom="margin">
              <wp:posOffset>448310</wp:posOffset>
            </wp:positionH>
            <wp:positionV relativeFrom="paragraph">
              <wp:posOffset>228600</wp:posOffset>
            </wp:positionV>
            <wp:extent cx="4782217" cy="2619741"/>
            <wp:effectExtent l="0" t="0" r="0" b="9525"/>
            <wp:wrapTight wrapText="bothSides">
              <wp:wrapPolygon edited="0">
                <wp:start x="0" y="0"/>
                <wp:lineTo x="0" y="21521"/>
                <wp:lineTo x="21511" y="21521"/>
                <wp:lineTo x="21511" y="0"/>
                <wp:lineTo x="0" y="0"/>
              </wp:wrapPolygon>
            </wp:wrapTight>
            <wp:docPr id="1752638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3888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088" w:rsidRPr="007E7F27">
        <w:rPr>
          <w:rFonts w:ascii="Arial" w:hAnsi="Arial" w:cs="Arial"/>
          <w:b/>
          <w:bCs/>
          <w:sz w:val="24"/>
          <w:szCs w:val="24"/>
        </w:rPr>
        <w:t>P</w:t>
      </w:r>
      <w:r w:rsidR="00F03088" w:rsidRPr="00440E9B">
        <w:rPr>
          <w:rFonts w:ascii="Arial" w:hAnsi="Arial" w:cs="Arial"/>
          <w:b/>
          <w:bCs/>
          <w:sz w:val="24"/>
          <w:szCs w:val="24"/>
        </w:rPr>
        <w:t>antalla Principal del juego</w:t>
      </w:r>
    </w:p>
    <w:p w14:paraId="300EB24E" w14:textId="69F6AE12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</w:p>
    <w:p w14:paraId="43ED5236" w14:textId="5DDE9C0A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</w:p>
    <w:p w14:paraId="48C38DA1" w14:textId="00428B71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</w:p>
    <w:p w14:paraId="28E51F14" w14:textId="0F692CE2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</w:p>
    <w:p w14:paraId="2DEB13D4" w14:textId="46C8A629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</w:p>
    <w:p w14:paraId="5F0E8FA5" w14:textId="2B8D8122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</w:p>
    <w:p w14:paraId="230585E5" w14:textId="7B1EA7A4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</w:p>
    <w:p w14:paraId="43E34C96" w14:textId="5208622C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</w:p>
    <w:p w14:paraId="17850AB2" w14:textId="0B287823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</w:p>
    <w:p w14:paraId="3A517AD1" w14:textId="7DDD697F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t>En la pantalla principal que es quien recibe al jugador, muestra un ambiente natural, teniendo el logotipo que representa nuestra app de aprendizaje y así mismo nuestro personaje, quien acompaña al estudiante en cada nivel.</w:t>
      </w:r>
    </w:p>
    <w:p w14:paraId="4C6AC354" w14:textId="77777777" w:rsidR="00F03088" w:rsidRPr="00440E9B" w:rsidRDefault="00F03088" w:rsidP="00440E9B">
      <w:pPr>
        <w:jc w:val="both"/>
        <w:rPr>
          <w:rFonts w:ascii="Arial" w:hAnsi="Arial" w:cs="Arial"/>
          <w:sz w:val="24"/>
          <w:szCs w:val="24"/>
        </w:rPr>
      </w:pPr>
    </w:p>
    <w:p w14:paraId="0A0CD0DD" w14:textId="7266FA64" w:rsidR="00F03088" w:rsidRPr="00440E9B" w:rsidRDefault="008473FE" w:rsidP="00440E9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b/>
          <w:bCs/>
          <w:sz w:val="24"/>
          <w:szCs w:val="24"/>
        </w:rPr>
        <w:t>Pantalla de niveles del juego.</w:t>
      </w:r>
    </w:p>
    <w:p w14:paraId="4C1E3DF2" w14:textId="57651FD7" w:rsidR="008473FE" w:rsidRPr="00440E9B" w:rsidRDefault="008473FE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8361FB" wp14:editId="488ED8B9">
            <wp:extent cx="4581525" cy="2474233"/>
            <wp:effectExtent l="0" t="0" r="0" b="2540"/>
            <wp:docPr id="440082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820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9653" cy="247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65D5" w14:textId="1F9162A0" w:rsidR="00F03088" w:rsidRPr="00440E9B" w:rsidRDefault="008473FE" w:rsidP="00440E9B">
      <w:p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t xml:space="preserve">Luego de haber iniciado el juego, al estudiante le aparecerá tres tipos de niveles de dificultad siendo: </w:t>
      </w:r>
      <w:r w:rsidRPr="00440E9B">
        <w:rPr>
          <w:rFonts w:ascii="Arial" w:hAnsi="Arial" w:cs="Arial"/>
          <w:b/>
          <w:bCs/>
          <w:sz w:val="24"/>
          <w:szCs w:val="24"/>
        </w:rPr>
        <w:t>Básico, Intermedio y Avanzado</w:t>
      </w:r>
      <w:r w:rsidRPr="00440E9B">
        <w:rPr>
          <w:rFonts w:ascii="Arial" w:hAnsi="Arial" w:cs="Arial"/>
          <w:sz w:val="24"/>
          <w:szCs w:val="24"/>
        </w:rPr>
        <w:t xml:space="preserve"> en el cual el jugador puede seleccionar el de su preferencia para poner a prueba sus conocimientos como mejor le parezca.</w:t>
      </w:r>
    </w:p>
    <w:p w14:paraId="7560A16D" w14:textId="77777777" w:rsidR="008473FE" w:rsidRPr="00440E9B" w:rsidRDefault="008473FE" w:rsidP="00440E9B">
      <w:pPr>
        <w:jc w:val="both"/>
        <w:rPr>
          <w:rFonts w:ascii="Arial" w:hAnsi="Arial" w:cs="Arial"/>
          <w:sz w:val="24"/>
          <w:szCs w:val="24"/>
        </w:rPr>
      </w:pPr>
    </w:p>
    <w:p w14:paraId="73828E41" w14:textId="065141C8" w:rsidR="008473FE" w:rsidRPr="00440E9B" w:rsidRDefault="008473FE" w:rsidP="00440E9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b/>
          <w:bCs/>
          <w:sz w:val="24"/>
          <w:szCs w:val="24"/>
        </w:rPr>
        <w:br w:type="column"/>
      </w:r>
      <w:r w:rsidRPr="00440E9B">
        <w:rPr>
          <w:rFonts w:ascii="Arial" w:hAnsi="Arial" w:cs="Arial"/>
          <w:b/>
          <w:bCs/>
          <w:sz w:val="24"/>
          <w:szCs w:val="24"/>
        </w:rPr>
        <w:lastRenderedPageBreak/>
        <w:t>Nivel básico.</w:t>
      </w:r>
    </w:p>
    <w:p w14:paraId="0D415529" w14:textId="43E16BEE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t>En el nivel básico podemos encontrar 2 tipos actividades que el estudiante debe realizar para poder avanzar al siguiente nivel, pero antes se muestra en una corteza de árbol, una breve descripción sobre el tema a la cual se relaciona la actividad.</w:t>
      </w:r>
    </w:p>
    <w:p w14:paraId="5059F424" w14:textId="39F670CA" w:rsidR="006D308F" w:rsidRPr="00440E9B" w:rsidRDefault="00ED35B9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0CCE866" wp14:editId="40A5F271">
            <wp:simplePos x="0" y="0"/>
            <wp:positionH relativeFrom="column">
              <wp:posOffset>224790</wp:posOffset>
            </wp:positionH>
            <wp:positionV relativeFrom="paragraph">
              <wp:posOffset>4445</wp:posOffset>
            </wp:positionV>
            <wp:extent cx="4721860" cy="2647950"/>
            <wp:effectExtent l="0" t="0" r="2540" b="0"/>
            <wp:wrapTight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ight>
            <wp:docPr id="487333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3329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B4012" w14:textId="77777777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4D876DB" w14:textId="77777777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66A7F47" w14:textId="77777777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0812931" w14:textId="77777777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19AB9507" w14:textId="77777777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A42431B" w14:textId="77777777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5BD81A9D" w14:textId="77777777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6FBF5C4A" w14:textId="77777777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2B777692" w14:textId="77777777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7CE09E3" w14:textId="5E492CCD" w:rsidR="006D308F" w:rsidRPr="00440E9B" w:rsidRDefault="006D308F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t>Luego de que el estudiante haya leído el mensaje, puede iniciar a realizar la primera actividad</w:t>
      </w:r>
      <w:r w:rsidR="0042180B" w:rsidRPr="00440E9B">
        <w:rPr>
          <w:rFonts w:ascii="Arial" w:hAnsi="Arial" w:cs="Arial"/>
          <w:sz w:val="24"/>
          <w:szCs w:val="24"/>
        </w:rPr>
        <w:t xml:space="preserve">. Teniendo el tipo de respuesta de selección única. </w:t>
      </w:r>
    </w:p>
    <w:p w14:paraId="02A0C0C6" w14:textId="525786EF" w:rsidR="0042180B" w:rsidRPr="00440E9B" w:rsidRDefault="0042180B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2E0518D" wp14:editId="3D5CFED7">
            <wp:extent cx="4552950" cy="2853450"/>
            <wp:effectExtent l="0" t="0" r="0" b="4445"/>
            <wp:docPr id="700277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77135" name="Imagen 7002771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78" cy="28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98BD" w14:textId="0AFB7F96" w:rsidR="0042180B" w:rsidRPr="00440E9B" w:rsidRDefault="0042180B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br w:type="column"/>
      </w:r>
      <w:r w:rsidRPr="00440E9B">
        <w:rPr>
          <w:rFonts w:ascii="Arial" w:hAnsi="Arial" w:cs="Arial"/>
          <w:sz w:val="24"/>
          <w:szCs w:val="24"/>
        </w:rPr>
        <w:lastRenderedPageBreak/>
        <w:t>Luego de haber identificado la respuesta correcta, automáticamente se le brinda un mensaje de felicitaciones.</w:t>
      </w:r>
    </w:p>
    <w:p w14:paraId="3F98AC78" w14:textId="5CA327E6" w:rsidR="0042180B" w:rsidRPr="00440E9B" w:rsidRDefault="0042180B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3E9711" wp14:editId="4E365253">
            <wp:extent cx="5401429" cy="2981741"/>
            <wp:effectExtent l="0" t="0" r="8890" b="9525"/>
            <wp:docPr id="676355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5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5958" w14:textId="409AF261" w:rsidR="0042180B" w:rsidRPr="00440E9B" w:rsidRDefault="0042180B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t>Pero si el estudiante no acierta correctamente, este automáticamente muestra otro tipo de escenario de lluvia y cielo gris, en el cual el personaje principal cambia su expresión a una triste, haciendo comprender que su respuesta es incorrecta y animándolo a intentar nuevamente.</w:t>
      </w:r>
    </w:p>
    <w:p w14:paraId="60B2BE53" w14:textId="4A897142" w:rsidR="0042180B" w:rsidRPr="00440E9B" w:rsidRDefault="0042180B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337A54" wp14:editId="2EE8952D">
            <wp:extent cx="5449060" cy="3000794"/>
            <wp:effectExtent l="0" t="0" r="0" b="9525"/>
            <wp:docPr id="8017278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278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F4C2" w14:textId="6168A609" w:rsidR="0042180B" w:rsidRPr="00440E9B" w:rsidRDefault="0042180B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br w:type="column"/>
      </w:r>
      <w:r w:rsidRPr="00440E9B">
        <w:rPr>
          <w:rFonts w:ascii="Arial" w:hAnsi="Arial" w:cs="Arial"/>
          <w:sz w:val="24"/>
          <w:szCs w:val="24"/>
        </w:rPr>
        <w:lastRenderedPageBreak/>
        <w:t>En la segunda actividad del nivel básico, el estudiante nuevamente observara la corteza de árbol con otra información escrita, indicando que</w:t>
      </w:r>
      <w:r w:rsidR="00AD5EEC" w:rsidRPr="00440E9B">
        <w:rPr>
          <w:rFonts w:ascii="Arial" w:hAnsi="Arial" w:cs="Arial"/>
          <w:sz w:val="24"/>
          <w:szCs w:val="24"/>
        </w:rPr>
        <w:t xml:space="preserve"> la actividad cambió.</w:t>
      </w:r>
    </w:p>
    <w:p w14:paraId="27BF6494" w14:textId="4C975B2F" w:rsidR="00AD5EEC" w:rsidRPr="00440E9B" w:rsidRDefault="00AD5EEC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91E719" wp14:editId="295B9FCC">
            <wp:extent cx="5153744" cy="2867425"/>
            <wp:effectExtent l="0" t="0" r="8890" b="9525"/>
            <wp:docPr id="700217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17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4926" w14:textId="6D7C2ED2" w:rsidR="00AD5EEC" w:rsidRPr="00440E9B" w:rsidRDefault="00AD5EEC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t xml:space="preserve">Y así mismo luego de leer las definiciones puede avanzar a la actividad correspondiente, manteniendo el tipo de respuesta de selección única. El estudiante podrá notar que el escenario </w:t>
      </w:r>
      <w:r w:rsidR="007E7F27" w:rsidRPr="00440E9B">
        <w:rPr>
          <w:rFonts w:ascii="Arial" w:hAnsi="Arial" w:cs="Arial"/>
          <w:sz w:val="24"/>
          <w:szCs w:val="24"/>
        </w:rPr>
        <w:t>cambió, por</w:t>
      </w:r>
      <w:r w:rsidRPr="00440E9B">
        <w:rPr>
          <w:rFonts w:ascii="Arial" w:hAnsi="Arial" w:cs="Arial"/>
          <w:sz w:val="24"/>
          <w:szCs w:val="24"/>
        </w:rPr>
        <w:t xml:space="preserve"> lo </w:t>
      </w:r>
      <w:r w:rsidR="007E7F27" w:rsidRPr="00440E9B">
        <w:rPr>
          <w:rFonts w:ascii="Arial" w:hAnsi="Arial" w:cs="Arial"/>
          <w:sz w:val="24"/>
          <w:szCs w:val="24"/>
        </w:rPr>
        <w:t>tanto,</w:t>
      </w:r>
      <w:r w:rsidRPr="00440E9B">
        <w:rPr>
          <w:rFonts w:ascii="Arial" w:hAnsi="Arial" w:cs="Arial"/>
          <w:sz w:val="24"/>
          <w:szCs w:val="24"/>
        </w:rPr>
        <w:t xml:space="preserve"> podrá observar nuevos elementos que conformar el ambiente del juego, llegando así a la última actividad del nivel básico.</w:t>
      </w:r>
    </w:p>
    <w:p w14:paraId="6B9AFDE9" w14:textId="5D7D1162" w:rsidR="00AD5EEC" w:rsidRPr="00440E9B" w:rsidRDefault="00AD5EEC" w:rsidP="00440E9B">
      <w:pPr>
        <w:ind w:left="360"/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0D756" wp14:editId="25D20AF1">
            <wp:extent cx="5612130" cy="3168015"/>
            <wp:effectExtent l="0" t="0" r="7620" b="0"/>
            <wp:docPr id="17676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4D62" w14:textId="37C4F738" w:rsidR="00AD5EEC" w:rsidRPr="00440E9B" w:rsidRDefault="00AD5EEC" w:rsidP="00440E9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b/>
          <w:bCs/>
          <w:sz w:val="24"/>
          <w:szCs w:val="24"/>
        </w:rPr>
        <w:br w:type="column"/>
      </w:r>
      <w:r w:rsidRPr="00440E9B">
        <w:rPr>
          <w:rFonts w:ascii="Arial" w:hAnsi="Arial" w:cs="Arial"/>
          <w:b/>
          <w:bCs/>
          <w:sz w:val="24"/>
          <w:szCs w:val="24"/>
        </w:rPr>
        <w:lastRenderedPageBreak/>
        <w:t>Nivel intermedio.</w:t>
      </w:r>
    </w:p>
    <w:p w14:paraId="098ACC17" w14:textId="34192843" w:rsidR="007E7F27" w:rsidRPr="00440E9B" w:rsidRDefault="007E7F27" w:rsidP="00440E9B">
      <w:p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t>Luego de haber finalizado el nivel básico, inmediatamente avanza al nivel intermedio, teniendo la misma estructura de dos actividades por nivel, iniciando con una definición del tema a tratar para luego realizar los ejercicios.</w:t>
      </w:r>
    </w:p>
    <w:p w14:paraId="3B230A9B" w14:textId="75946EEA" w:rsidR="00AD5EEC" w:rsidRPr="00440E9B" w:rsidRDefault="00AD5EEC" w:rsidP="00440E9B">
      <w:p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6FFB98" wp14:editId="1513E856">
            <wp:extent cx="5591955" cy="3124636"/>
            <wp:effectExtent l="0" t="0" r="8890" b="0"/>
            <wp:docPr id="18958756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756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072C" w14:textId="08CDEC54" w:rsidR="007E7F27" w:rsidRPr="00440E9B" w:rsidRDefault="007E7F27" w:rsidP="00440E9B">
      <w:p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t xml:space="preserve">El jugador tendrá como tipo de respuesta “selección única” de la cual debe elegir una opción que corresponda a lo solicitado, en esta actividad el escenario </w:t>
      </w:r>
      <w:r w:rsidR="00440E9B" w:rsidRPr="00440E9B">
        <w:rPr>
          <w:rFonts w:ascii="Arial" w:hAnsi="Arial" w:cs="Arial"/>
          <w:sz w:val="24"/>
          <w:szCs w:val="24"/>
        </w:rPr>
        <w:t>cambia,</w:t>
      </w:r>
      <w:r w:rsidR="00D96AB4" w:rsidRPr="00440E9B">
        <w:rPr>
          <w:rFonts w:ascii="Arial" w:hAnsi="Arial" w:cs="Arial"/>
          <w:sz w:val="24"/>
          <w:szCs w:val="24"/>
        </w:rPr>
        <w:t xml:space="preserve"> pero siempre acorde al ambiente.</w:t>
      </w:r>
    </w:p>
    <w:p w14:paraId="276A2625" w14:textId="0FFCD16C" w:rsidR="007E7F27" w:rsidRPr="00440E9B" w:rsidRDefault="007E7F27" w:rsidP="00440E9B">
      <w:p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AE057" wp14:editId="637D6E14">
            <wp:extent cx="5591955" cy="3143689"/>
            <wp:effectExtent l="0" t="0" r="0" b="0"/>
            <wp:docPr id="1011629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290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6033" w14:textId="63C3B6D8" w:rsidR="00D96AB4" w:rsidRPr="00440E9B" w:rsidRDefault="00D96AB4" w:rsidP="00440E9B">
      <w:p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br w:type="column"/>
      </w:r>
      <w:r w:rsidR="00440E9B" w:rsidRPr="00440E9B">
        <w:rPr>
          <w:rFonts w:ascii="Arial" w:hAnsi="Arial" w:cs="Arial"/>
          <w:sz w:val="24"/>
          <w:szCs w:val="24"/>
        </w:rPr>
        <w:lastRenderedPageBreak/>
        <w:t>Luego de que haya seleccionado la respuesta correcta, el estudiante podrá avanzar a la siguiente actividad, donde nuevamente se inicia con una definición corta del tema a tratar.</w:t>
      </w:r>
      <w:r w:rsidR="00440E9B" w:rsidRPr="00440E9B">
        <w:rPr>
          <w:rFonts w:ascii="Arial" w:hAnsi="Arial" w:cs="Arial"/>
          <w:noProof/>
          <w:sz w:val="24"/>
          <w:szCs w:val="24"/>
          <w14:ligatures w14:val="standardContextual"/>
        </w:rPr>
        <w:t xml:space="preserve"> </w:t>
      </w:r>
      <w:r w:rsidR="00440E9B" w:rsidRPr="00440E9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14919801" wp14:editId="513C0816">
            <wp:simplePos x="0" y="0"/>
            <wp:positionH relativeFrom="column">
              <wp:posOffset>-3810</wp:posOffset>
            </wp:positionH>
            <wp:positionV relativeFrom="paragraph">
              <wp:posOffset>567055</wp:posOffset>
            </wp:positionV>
            <wp:extent cx="5506085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23" y="21466"/>
                <wp:lineTo x="21523" y="0"/>
                <wp:lineTo x="0" y="0"/>
              </wp:wrapPolygon>
            </wp:wrapTight>
            <wp:docPr id="550764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6404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0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1387F" w14:textId="1952669E" w:rsidR="007E7F27" w:rsidRPr="00440E9B" w:rsidRDefault="00440E9B" w:rsidP="00440E9B">
      <w:p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t xml:space="preserve">Finaliza la lectura de la definición y pasa a realizar la segunda y </w:t>
      </w:r>
      <w:proofErr w:type="spellStart"/>
      <w:r w:rsidRPr="00440E9B">
        <w:rPr>
          <w:rFonts w:ascii="Arial" w:hAnsi="Arial" w:cs="Arial"/>
          <w:sz w:val="24"/>
          <w:szCs w:val="24"/>
        </w:rPr>
        <w:t>ultima</w:t>
      </w:r>
      <w:proofErr w:type="spellEnd"/>
      <w:r w:rsidRPr="00440E9B">
        <w:rPr>
          <w:rFonts w:ascii="Arial" w:hAnsi="Arial" w:cs="Arial"/>
          <w:sz w:val="24"/>
          <w:szCs w:val="24"/>
        </w:rPr>
        <w:t xml:space="preserve"> actividad del nivel intermedio, seleccionando entre nubes las respuestas correctas de la actividad correspondiente.</w:t>
      </w:r>
    </w:p>
    <w:p w14:paraId="26265F52" w14:textId="70F5E94B" w:rsidR="00440E9B" w:rsidRPr="00440E9B" w:rsidRDefault="00440E9B" w:rsidP="00440E9B">
      <w:p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A7A2FC" wp14:editId="63636C73">
            <wp:extent cx="5612130" cy="3156585"/>
            <wp:effectExtent l="0" t="0" r="7620" b="5715"/>
            <wp:docPr id="1172263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63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D4F7" w14:textId="77777777" w:rsidR="00440E9B" w:rsidRPr="00440E9B" w:rsidRDefault="00440E9B" w:rsidP="00440E9B">
      <w:p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sz w:val="24"/>
          <w:szCs w:val="24"/>
        </w:rPr>
        <w:br w:type="page"/>
      </w:r>
    </w:p>
    <w:p w14:paraId="2E96F9B2" w14:textId="07A2944C" w:rsidR="00440E9B" w:rsidRPr="001A26B5" w:rsidRDefault="00440E9B" w:rsidP="00440E9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0E9B">
        <w:rPr>
          <w:rFonts w:ascii="Arial" w:hAnsi="Arial" w:cs="Arial"/>
          <w:b/>
          <w:bCs/>
          <w:sz w:val="24"/>
          <w:szCs w:val="24"/>
        </w:rPr>
        <w:lastRenderedPageBreak/>
        <w:t>Nivel Avanzado.</w:t>
      </w:r>
    </w:p>
    <w:p w14:paraId="29394317" w14:textId="7A47A2C4" w:rsidR="001A26B5" w:rsidRDefault="001A26B5" w:rsidP="001A26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haber finalizado las actividades con éxito del nivel intermedio, el estudiante podrá avanzar con seguridad al </w:t>
      </w:r>
      <w:proofErr w:type="spellStart"/>
      <w:r>
        <w:rPr>
          <w:rFonts w:ascii="Arial" w:hAnsi="Arial" w:cs="Arial"/>
          <w:sz w:val="24"/>
          <w:szCs w:val="24"/>
        </w:rPr>
        <w:t>ultimo</w:t>
      </w:r>
      <w:proofErr w:type="spellEnd"/>
      <w:r>
        <w:rPr>
          <w:rFonts w:ascii="Arial" w:hAnsi="Arial" w:cs="Arial"/>
          <w:sz w:val="24"/>
          <w:szCs w:val="24"/>
        </w:rPr>
        <w:t xml:space="preserve"> nivel, siendo el avanzado.</w:t>
      </w:r>
    </w:p>
    <w:p w14:paraId="078CCFDC" w14:textId="03BF4B51" w:rsidR="001A26B5" w:rsidRPr="001A26B5" w:rsidRDefault="001A26B5" w:rsidP="001A26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pantalla se inicia con su definición breve del tema a tratar, siempre escrito en una corteza de árbol.</w:t>
      </w:r>
    </w:p>
    <w:p w14:paraId="76C5498B" w14:textId="152D4698" w:rsidR="001A26B5" w:rsidRDefault="001A26B5" w:rsidP="001A26B5">
      <w:pPr>
        <w:jc w:val="both"/>
        <w:rPr>
          <w:rFonts w:ascii="Arial" w:hAnsi="Arial" w:cs="Arial"/>
          <w:sz w:val="24"/>
          <w:szCs w:val="24"/>
        </w:rPr>
      </w:pPr>
      <w:r w:rsidRPr="001A26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F9EC98" wp14:editId="02F63F9D">
            <wp:extent cx="5553850" cy="3086531"/>
            <wp:effectExtent l="0" t="0" r="0" b="0"/>
            <wp:docPr id="877622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229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EF6D" w14:textId="65F3EB62" w:rsidR="001A26B5" w:rsidRDefault="001A26B5" w:rsidP="001A26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leer su definición, el jugador, inicia a realizar su primera actividad de nivel avanzado, seleccionando la respuesta correcta entre las otras posibles opciones que se muestra en pantalla.</w:t>
      </w:r>
    </w:p>
    <w:p w14:paraId="7B10219F" w14:textId="3BFE4B9D" w:rsidR="001A26B5" w:rsidRDefault="001A26B5" w:rsidP="001A26B5">
      <w:pPr>
        <w:jc w:val="both"/>
        <w:rPr>
          <w:rFonts w:ascii="Arial" w:hAnsi="Arial" w:cs="Arial"/>
          <w:sz w:val="24"/>
          <w:szCs w:val="24"/>
        </w:rPr>
      </w:pPr>
      <w:r w:rsidRPr="001A26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A79131" wp14:editId="285C1040">
            <wp:extent cx="5612130" cy="3123565"/>
            <wp:effectExtent l="0" t="0" r="7620" b="635"/>
            <wp:docPr id="663150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504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08E6" w14:textId="608DD1A6" w:rsidR="001A26B5" w:rsidRPr="001A26B5" w:rsidRDefault="001A26B5" w:rsidP="001A26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Luego de haber finalizado, avanza a la segunda y </w:t>
      </w:r>
      <w:r w:rsidR="00ED35B9">
        <w:rPr>
          <w:rFonts w:ascii="Arial" w:hAnsi="Arial" w:cs="Arial"/>
          <w:sz w:val="24"/>
          <w:szCs w:val="24"/>
        </w:rPr>
        <w:t>última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 xml:space="preserve"> actividad, leyendo su respectiva definición para lograr entender el ejercicio.</w:t>
      </w:r>
    </w:p>
    <w:p w14:paraId="61936D10" w14:textId="4A4923BD" w:rsidR="001A26B5" w:rsidRDefault="001A26B5" w:rsidP="001A26B5">
      <w:pPr>
        <w:jc w:val="both"/>
        <w:rPr>
          <w:rFonts w:ascii="Arial" w:hAnsi="Arial" w:cs="Arial"/>
          <w:sz w:val="24"/>
          <w:szCs w:val="24"/>
        </w:rPr>
      </w:pPr>
      <w:r w:rsidRPr="001A26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08BAEC" wp14:editId="60F7DAE1">
            <wp:extent cx="5572903" cy="3077004"/>
            <wp:effectExtent l="0" t="0" r="8890" b="9525"/>
            <wp:docPr id="1794550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50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BB93" w14:textId="51EC00CD" w:rsidR="001A26B5" w:rsidRDefault="001A26B5" w:rsidP="001A26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Tomando en cuenta esta definición, el estudiante aplica lo aprendido en la actividad, leyendo y analizando para lograr completar el nivel y así finalizarlo.</w:t>
      </w:r>
    </w:p>
    <w:p w14:paraId="2D69E509" w14:textId="7A38D18C" w:rsidR="001A26B5" w:rsidRPr="001A26B5" w:rsidRDefault="001A26B5" w:rsidP="001A26B5">
      <w:pPr>
        <w:jc w:val="both"/>
        <w:rPr>
          <w:rFonts w:ascii="Arial" w:hAnsi="Arial" w:cs="Arial"/>
          <w:sz w:val="24"/>
          <w:szCs w:val="24"/>
        </w:rPr>
      </w:pPr>
      <w:r w:rsidRPr="001A26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CBCEE2" wp14:editId="55CCAB03">
            <wp:extent cx="5544324" cy="3134162"/>
            <wp:effectExtent l="0" t="0" r="0" b="9525"/>
            <wp:docPr id="1921843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43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6B5" w:rsidRPr="001A26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623FC6"/>
    <w:multiLevelType w:val="hybridMultilevel"/>
    <w:tmpl w:val="704ECE0A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D5DEF"/>
    <w:multiLevelType w:val="hybridMultilevel"/>
    <w:tmpl w:val="9D4A86AA"/>
    <w:lvl w:ilvl="0" w:tplc="4C0A0013">
      <w:start w:val="1"/>
      <w:numFmt w:val="upperRoman"/>
      <w:lvlText w:val="%1."/>
      <w:lvlJc w:val="right"/>
      <w:pPr>
        <w:ind w:left="720" w:hanging="360"/>
      </w:pPr>
    </w:lvl>
    <w:lvl w:ilvl="1" w:tplc="4C0A0019" w:tentative="1">
      <w:start w:val="1"/>
      <w:numFmt w:val="lowerLetter"/>
      <w:lvlText w:val="%2."/>
      <w:lvlJc w:val="left"/>
      <w:pPr>
        <w:ind w:left="1440" w:hanging="360"/>
      </w:pPr>
    </w:lvl>
    <w:lvl w:ilvl="2" w:tplc="4C0A001B" w:tentative="1">
      <w:start w:val="1"/>
      <w:numFmt w:val="lowerRoman"/>
      <w:lvlText w:val="%3."/>
      <w:lvlJc w:val="right"/>
      <w:pPr>
        <w:ind w:left="2160" w:hanging="180"/>
      </w:pPr>
    </w:lvl>
    <w:lvl w:ilvl="3" w:tplc="4C0A000F" w:tentative="1">
      <w:start w:val="1"/>
      <w:numFmt w:val="decimal"/>
      <w:lvlText w:val="%4."/>
      <w:lvlJc w:val="left"/>
      <w:pPr>
        <w:ind w:left="2880" w:hanging="360"/>
      </w:pPr>
    </w:lvl>
    <w:lvl w:ilvl="4" w:tplc="4C0A0019" w:tentative="1">
      <w:start w:val="1"/>
      <w:numFmt w:val="lowerLetter"/>
      <w:lvlText w:val="%5."/>
      <w:lvlJc w:val="left"/>
      <w:pPr>
        <w:ind w:left="3600" w:hanging="360"/>
      </w:pPr>
    </w:lvl>
    <w:lvl w:ilvl="5" w:tplc="4C0A001B" w:tentative="1">
      <w:start w:val="1"/>
      <w:numFmt w:val="lowerRoman"/>
      <w:lvlText w:val="%6."/>
      <w:lvlJc w:val="right"/>
      <w:pPr>
        <w:ind w:left="4320" w:hanging="180"/>
      </w:pPr>
    </w:lvl>
    <w:lvl w:ilvl="6" w:tplc="4C0A000F" w:tentative="1">
      <w:start w:val="1"/>
      <w:numFmt w:val="decimal"/>
      <w:lvlText w:val="%7."/>
      <w:lvlJc w:val="left"/>
      <w:pPr>
        <w:ind w:left="5040" w:hanging="360"/>
      </w:pPr>
    </w:lvl>
    <w:lvl w:ilvl="7" w:tplc="4C0A0019" w:tentative="1">
      <w:start w:val="1"/>
      <w:numFmt w:val="lowerLetter"/>
      <w:lvlText w:val="%8."/>
      <w:lvlJc w:val="left"/>
      <w:pPr>
        <w:ind w:left="5760" w:hanging="360"/>
      </w:pPr>
    </w:lvl>
    <w:lvl w:ilvl="8" w:tplc="4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80D"/>
    <w:multiLevelType w:val="hybridMultilevel"/>
    <w:tmpl w:val="11F6763E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7C32B0"/>
    <w:multiLevelType w:val="multilevel"/>
    <w:tmpl w:val="7B56FA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5CE460C5"/>
    <w:multiLevelType w:val="multilevel"/>
    <w:tmpl w:val="2BF0177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eastAsia="Arial" w:hint="default"/>
        <w:color w:val="000000"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eastAsia="Arial" w:hint="default"/>
        <w:color w:val="000000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eastAsia="Arial" w:hint="default"/>
        <w:color w:val="000000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eastAsia="Arial" w:hint="default"/>
        <w:color w:val="000000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eastAsia="Arial" w:hint="default"/>
        <w:color w:val="000000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eastAsia="Arial" w:hint="default"/>
        <w:color w:val="00000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eastAsia="Arial" w:hint="default"/>
        <w:color w:val="00000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eastAsia="Arial" w:hint="default"/>
        <w:color w:val="000000"/>
        <w:sz w:val="24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088"/>
    <w:rsid w:val="001374BA"/>
    <w:rsid w:val="001871CF"/>
    <w:rsid w:val="001A26B5"/>
    <w:rsid w:val="001E49A1"/>
    <w:rsid w:val="0023568D"/>
    <w:rsid w:val="002C1707"/>
    <w:rsid w:val="0042180B"/>
    <w:rsid w:val="00440E9B"/>
    <w:rsid w:val="004B45F2"/>
    <w:rsid w:val="005906F9"/>
    <w:rsid w:val="006D308F"/>
    <w:rsid w:val="00701E72"/>
    <w:rsid w:val="007E7F27"/>
    <w:rsid w:val="00826C43"/>
    <w:rsid w:val="008473FE"/>
    <w:rsid w:val="0097443C"/>
    <w:rsid w:val="009A7083"/>
    <w:rsid w:val="009B491D"/>
    <w:rsid w:val="00AA0609"/>
    <w:rsid w:val="00AD5EEC"/>
    <w:rsid w:val="00D96AB4"/>
    <w:rsid w:val="00DE74E5"/>
    <w:rsid w:val="00EC2704"/>
    <w:rsid w:val="00ED35B9"/>
    <w:rsid w:val="00F03088"/>
    <w:rsid w:val="00F22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97E29"/>
  <w15:chartTrackingRefBased/>
  <w15:docId w15:val="{2D66244B-9146-46FC-983A-30FFC8FA6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N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3088"/>
    <w:rPr>
      <w:rFonts w:ascii="Calibri" w:eastAsia="Calibri" w:hAnsi="Calibri" w:cs="Times New Roman"/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1E49A1"/>
    <w:pPr>
      <w:keepNext/>
      <w:keepLines/>
      <w:spacing w:before="360" w:after="80"/>
      <w:outlineLvl w:val="0"/>
    </w:pPr>
    <w:rPr>
      <w:rFonts w:ascii="Arial" w:eastAsiaTheme="majorEastAsia" w:hAnsi="Arial" w:cstheme="majorBidi"/>
      <w:sz w:val="28"/>
      <w:szCs w:val="40"/>
      <w:lang w:val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49A1"/>
    <w:pPr>
      <w:keepNext/>
      <w:keepLines/>
      <w:spacing w:before="160" w:after="80"/>
      <w:outlineLvl w:val="1"/>
    </w:pPr>
    <w:rPr>
      <w:rFonts w:ascii="Arial" w:eastAsiaTheme="majorEastAsia" w:hAnsi="Arial" w:cstheme="majorBidi"/>
      <w:b/>
      <w:sz w:val="24"/>
      <w:szCs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F030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F030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E49A1"/>
    <w:rPr>
      <w:rFonts w:ascii="Arial" w:eastAsiaTheme="majorEastAsia" w:hAnsi="Arial" w:cstheme="majorBidi"/>
      <w:kern w:val="0"/>
      <w:sz w:val="28"/>
      <w:szCs w:val="40"/>
      <w:lang w:val="en-U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1E49A1"/>
    <w:rPr>
      <w:rFonts w:ascii="Arial" w:eastAsiaTheme="majorEastAsia" w:hAnsi="Arial" w:cstheme="majorBidi"/>
      <w:b/>
      <w:kern w:val="0"/>
      <w:sz w:val="24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30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848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Marjourie Morales</dc:creator>
  <cp:keywords/>
  <dc:description/>
  <cp:lastModifiedBy>Miriam Perez</cp:lastModifiedBy>
  <cp:revision>6</cp:revision>
  <dcterms:created xsi:type="dcterms:W3CDTF">2024-05-19T17:47:00Z</dcterms:created>
  <dcterms:modified xsi:type="dcterms:W3CDTF">2024-05-19T18:29:00Z</dcterms:modified>
</cp:coreProperties>
</file>