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F4C8" w14:textId="15B11326" w:rsidR="00FE61DA" w:rsidRDefault="00A805CB">
      <w:pPr>
        <w:rPr>
          <w:rFonts w:ascii="Century Schoolbook" w:hAnsi="Century Schoolbook"/>
          <w:color w:val="C00000"/>
          <w:sz w:val="36"/>
          <w:szCs w:val="36"/>
        </w:rPr>
      </w:pPr>
      <w:r>
        <w:rPr>
          <w:rFonts w:ascii="Century Schoolbook" w:hAnsi="Century Schoolbook"/>
          <w:color w:val="C00000"/>
          <w:sz w:val="36"/>
          <w:szCs w:val="36"/>
        </w:rPr>
        <w:t>COPERTINA</w:t>
      </w:r>
    </w:p>
    <w:p w14:paraId="28345E9C" w14:textId="77777777" w:rsidR="00FE61DA" w:rsidRDefault="00FE61DA">
      <w:pPr>
        <w:rPr>
          <w:rFonts w:ascii="Century Schoolbook" w:hAnsi="Century Schoolbook"/>
          <w:color w:val="C00000"/>
          <w:sz w:val="36"/>
          <w:szCs w:val="36"/>
        </w:rPr>
      </w:pPr>
      <w:r>
        <w:rPr>
          <w:rFonts w:ascii="Century Schoolbook" w:hAnsi="Century Schoolbook"/>
          <w:color w:val="C00000"/>
          <w:sz w:val="36"/>
          <w:szCs w:val="36"/>
        </w:rPr>
        <w:br w:type="page"/>
      </w:r>
    </w:p>
    <w:p w14:paraId="0CCA0158" w14:textId="05946005" w:rsidR="000E1600" w:rsidRPr="007F4CE6" w:rsidRDefault="006A54E8">
      <w:pPr>
        <w:rPr>
          <w:rFonts w:ascii="Century Schoolbook" w:hAnsi="Century Schoolbook"/>
          <w:color w:val="C00000"/>
          <w:sz w:val="36"/>
          <w:szCs w:val="36"/>
        </w:rPr>
      </w:pPr>
      <w:r w:rsidRPr="007F4CE6">
        <w:rPr>
          <w:rFonts w:ascii="Century Schoolbook" w:hAnsi="Century Schoolbook"/>
          <w:color w:val="C00000"/>
          <w:sz w:val="36"/>
          <w:szCs w:val="36"/>
        </w:rPr>
        <w:lastRenderedPageBreak/>
        <w:t>INDICE</w:t>
      </w:r>
    </w:p>
    <w:p w14:paraId="1271428A" w14:textId="087D4027" w:rsidR="006A54E8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Abstract</w:t>
      </w:r>
    </w:p>
    <w:p w14:paraId="4812BAEF" w14:textId="4F68246C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Linguaggio dei Segni</w:t>
      </w:r>
    </w:p>
    <w:p w14:paraId="06ADC8C5" w14:textId="4859DE8A" w:rsidR="00274CAC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proofErr w:type="spellStart"/>
      <w:r w:rsidRPr="007F4CE6">
        <w:rPr>
          <w:rFonts w:ascii="Century Schoolbook" w:hAnsi="Century Schoolbook"/>
        </w:rPr>
        <w:t>MediaPipe</w:t>
      </w:r>
      <w:proofErr w:type="spellEnd"/>
    </w:p>
    <w:p w14:paraId="39C2BC6C" w14:textId="77777777" w:rsidR="002D7DF9" w:rsidRPr="007F4CE6" w:rsidRDefault="002D7DF9" w:rsidP="002D7DF9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Obiettivo (Risultato Atteso)</w:t>
      </w:r>
    </w:p>
    <w:p w14:paraId="32FA93C1" w14:textId="3572AD4D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Implementazione</w:t>
      </w:r>
    </w:p>
    <w:p w14:paraId="0B6F2A88" w14:textId="673E53E1" w:rsidR="004F7643" w:rsidRPr="007F4CE6" w:rsidRDefault="004F7643" w:rsidP="004F7643">
      <w:pPr>
        <w:pStyle w:val="Paragrafoelenco"/>
        <w:numPr>
          <w:ilvl w:val="1"/>
          <w:numId w:val="1"/>
        </w:numPr>
        <w:ind w:left="851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StoreGesture.py</w:t>
      </w:r>
    </w:p>
    <w:p w14:paraId="04BBFCC7" w14:textId="2D80F155" w:rsidR="004F7643" w:rsidRPr="007F4CE6" w:rsidRDefault="004F7643" w:rsidP="004F7643">
      <w:pPr>
        <w:pStyle w:val="Paragrafoelenco"/>
        <w:numPr>
          <w:ilvl w:val="1"/>
          <w:numId w:val="1"/>
        </w:numPr>
        <w:ind w:left="851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Recogniser.py</w:t>
      </w:r>
    </w:p>
    <w:p w14:paraId="56AD8333" w14:textId="77777777" w:rsidR="002D7DF9" w:rsidRDefault="002D7DF9" w:rsidP="002D7DF9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Risultato Ottenuto</w:t>
      </w:r>
    </w:p>
    <w:p w14:paraId="71D8C812" w14:textId="26FF8770" w:rsidR="002C5169" w:rsidRPr="007F4CE6" w:rsidRDefault="002C5169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 xml:space="preserve">Condizioni di Luminosità </w:t>
      </w:r>
    </w:p>
    <w:p w14:paraId="7CE5C7E0" w14:textId="4F644682" w:rsidR="002C5169" w:rsidRPr="007F4CE6" w:rsidRDefault="00715F71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  <w:lang w:val="en-US"/>
        </w:rPr>
      </w:pPr>
      <w:proofErr w:type="spellStart"/>
      <w:r w:rsidRPr="007F4CE6">
        <w:rPr>
          <w:rFonts w:ascii="Century Schoolbook" w:hAnsi="Century Schoolbook"/>
          <w:lang w:val="en-US"/>
        </w:rPr>
        <w:t>Requisiti</w:t>
      </w:r>
      <w:proofErr w:type="spellEnd"/>
      <w:r w:rsidRPr="007F4CE6">
        <w:rPr>
          <w:rFonts w:ascii="Century Schoolbook" w:hAnsi="Century Schoolbook"/>
          <w:lang w:val="en-US"/>
        </w:rPr>
        <w:t xml:space="preserve"> </w:t>
      </w:r>
      <w:r w:rsidR="002C5169" w:rsidRPr="007F4CE6">
        <w:rPr>
          <w:rFonts w:ascii="Century Schoolbook" w:hAnsi="Century Schoolbook"/>
          <w:lang w:val="en-US"/>
        </w:rPr>
        <w:t>Hardware and Software</w:t>
      </w:r>
    </w:p>
    <w:p w14:paraId="0C488D20" w14:textId="5B0242B7" w:rsidR="00870E2F" w:rsidRDefault="00870E2F" w:rsidP="00FE61DA">
      <w:pPr>
        <w:ind w:left="66"/>
        <w:rPr>
          <w:rFonts w:ascii="Century Schoolbook" w:hAnsi="Century Schoolbook"/>
        </w:rPr>
      </w:pPr>
    </w:p>
    <w:p w14:paraId="00C656E1" w14:textId="097FDB78" w:rsidR="00C646F1" w:rsidRDefault="00C646F1" w:rsidP="00FE61DA">
      <w:pPr>
        <w:ind w:left="66"/>
        <w:rPr>
          <w:rFonts w:ascii="Century Schoolbook" w:hAnsi="Century Schoolbook"/>
        </w:rPr>
      </w:pPr>
    </w:p>
    <w:p w14:paraId="09133648" w14:textId="411617A9" w:rsidR="003D5E6D" w:rsidRDefault="003D5E6D" w:rsidP="00FE61DA">
      <w:pPr>
        <w:ind w:left="66"/>
        <w:rPr>
          <w:rFonts w:ascii="Century Schoolbook" w:hAnsi="Century Schoolbook"/>
        </w:rPr>
      </w:pPr>
    </w:p>
    <w:p w14:paraId="07968E62" w14:textId="35E0ECDD" w:rsidR="003D5E6D" w:rsidRDefault="003D5E6D" w:rsidP="00FE61DA">
      <w:pPr>
        <w:ind w:left="66"/>
        <w:rPr>
          <w:rFonts w:ascii="Century Schoolbook" w:hAnsi="Century Schoolbook"/>
        </w:rPr>
      </w:pPr>
    </w:p>
    <w:p w14:paraId="10EBBB05" w14:textId="3E727566" w:rsidR="003D5E6D" w:rsidRDefault="003D5E6D" w:rsidP="00FE61DA">
      <w:pPr>
        <w:ind w:left="66"/>
        <w:rPr>
          <w:rFonts w:ascii="Century Schoolbook" w:hAnsi="Century Schoolbook"/>
        </w:rPr>
      </w:pPr>
    </w:p>
    <w:p w14:paraId="480EA7F1" w14:textId="754D92E0" w:rsidR="003D5E6D" w:rsidRDefault="003D5E6D" w:rsidP="00FE61DA">
      <w:pPr>
        <w:ind w:left="66"/>
        <w:rPr>
          <w:rFonts w:ascii="Century Schoolbook" w:hAnsi="Century Schoolbook"/>
        </w:rPr>
      </w:pPr>
    </w:p>
    <w:p w14:paraId="3C08A2C5" w14:textId="32594219" w:rsidR="003D5E6D" w:rsidRDefault="003D5E6D" w:rsidP="00FE61DA">
      <w:pPr>
        <w:ind w:left="66"/>
        <w:rPr>
          <w:rFonts w:ascii="Century Schoolbook" w:hAnsi="Century Schoolbook"/>
        </w:rPr>
      </w:pPr>
    </w:p>
    <w:p w14:paraId="25498D74" w14:textId="11C462DA" w:rsidR="003D5E6D" w:rsidRDefault="003D5E6D" w:rsidP="00FE61DA">
      <w:pPr>
        <w:ind w:left="66"/>
        <w:rPr>
          <w:rFonts w:ascii="Century Schoolbook" w:hAnsi="Century Schoolbook"/>
        </w:rPr>
      </w:pPr>
    </w:p>
    <w:p w14:paraId="3610F227" w14:textId="43269B68" w:rsidR="003D5E6D" w:rsidRDefault="003D5E6D" w:rsidP="00FE61DA">
      <w:pPr>
        <w:ind w:left="66"/>
        <w:rPr>
          <w:rFonts w:ascii="Century Schoolbook" w:hAnsi="Century Schoolbook"/>
        </w:rPr>
      </w:pPr>
    </w:p>
    <w:p w14:paraId="3B24CB6F" w14:textId="0D9D3552" w:rsidR="003D5E6D" w:rsidRDefault="003D5E6D" w:rsidP="00FE61DA">
      <w:pPr>
        <w:ind w:left="66"/>
        <w:rPr>
          <w:rFonts w:ascii="Century Schoolbook" w:hAnsi="Century Schoolbook"/>
        </w:rPr>
      </w:pPr>
    </w:p>
    <w:p w14:paraId="63135604" w14:textId="77D7BF60" w:rsidR="003D5E6D" w:rsidRDefault="003D5E6D" w:rsidP="00FE61DA">
      <w:pPr>
        <w:ind w:left="66"/>
        <w:rPr>
          <w:rFonts w:ascii="Century Schoolbook" w:hAnsi="Century Schoolbook"/>
        </w:rPr>
      </w:pPr>
    </w:p>
    <w:p w14:paraId="2AD5C39B" w14:textId="65BDE35A" w:rsidR="003D5E6D" w:rsidRDefault="003D5E6D" w:rsidP="00FE61DA">
      <w:pPr>
        <w:ind w:left="66"/>
        <w:rPr>
          <w:rFonts w:ascii="Century Schoolbook" w:hAnsi="Century Schoolbook"/>
        </w:rPr>
      </w:pPr>
    </w:p>
    <w:p w14:paraId="40C7EFED" w14:textId="514C3714" w:rsidR="003D5E6D" w:rsidRDefault="003D5E6D" w:rsidP="00FE61DA">
      <w:pPr>
        <w:ind w:left="66"/>
        <w:rPr>
          <w:rFonts w:ascii="Century Schoolbook" w:hAnsi="Century Schoolbook"/>
        </w:rPr>
      </w:pPr>
    </w:p>
    <w:p w14:paraId="73E9EE40" w14:textId="70661458" w:rsidR="003D5E6D" w:rsidRDefault="003D5E6D" w:rsidP="00FE61DA">
      <w:pPr>
        <w:ind w:left="66"/>
        <w:rPr>
          <w:rFonts w:ascii="Century Schoolbook" w:hAnsi="Century Schoolbook"/>
        </w:rPr>
      </w:pPr>
    </w:p>
    <w:p w14:paraId="172760FE" w14:textId="5CC0AED6" w:rsidR="003D5E6D" w:rsidRDefault="003D5E6D" w:rsidP="00FE61DA">
      <w:pPr>
        <w:ind w:left="66"/>
        <w:rPr>
          <w:rFonts w:ascii="Century Schoolbook" w:hAnsi="Century Schoolbook"/>
        </w:rPr>
      </w:pPr>
    </w:p>
    <w:p w14:paraId="67003B48" w14:textId="0EEF1672" w:rsidR="003D5E6D" w:rsidRDefault="003D5E6D" w:rsidP="00FE61DA">
      <w:pPr>
        <w:ind w:left="66"/>
        <w:rPr>
          <w:rFonts w:ascii="Century Schoolbook" w:hAnsi="Century Schoolbook"/>
        </w:rPr>
      </w:pPr>
    </w:p>
    <w:p w14:paraId="053CCC5D" w14:textId="0878C110" w:rsidR="003D5E6D" w:rsidRDefault="003D5E6D" w:rsidP="00FE61DA">
      <w:pPr>
        <w:ind w:left="66"/>
        <w:rPr>
          <w:rFonts w:ascii="Century Schoolbook" w:hAnsi="Century Schoolbook"/>
        </w:rPr>
      </w:pPr>
    </w:p>
    <w:p w14:paraId="1B933BE9" w14:textId="7A6E1CDA" w:rsidR="003D5E6D" w:rsidRDefault="003D5E6D" w:rsidP="00FE61DA">
      <w:pPr>
        <w:ind w:left="66"/>
        <w:rPr>
          <w:rFonts w:ascii="Century Schoolbook" w:hAnsi="Century Schoolbook"/>
        </w:rPr>
      </w:pPr>
    </w:p>
    <w:p w14:paraId="6D55D4C6" w14:textId="10D09A42" w:rsidR="003D5E6D" w:rsidRDefault="003D5E6D" w:rsidP="00FE61DA">
      <w:pPr>
        <w:ind w:left="66"/>
        <w:rPr>
          <w:rFonts w:ascii="Century Schoolbook" w:hAnsi="Century Schoolbook"/>
        </w:rPr>
      </w:pPr>
    </w:p>
    <w:p w14:paraId="2DBA7FDD" w14:textId="66C8095D" w:rsidR="003D5E6D" w:rsidRDefault="003D5E6D" w:rsidP="00FE61DA">
      <w:pPr>
        <w:ind w:left="66"/>
        <w:rPr>
          <w:rFonts w:ascii="Century Schoolbook" w:hAnsi="Century Schoolbook"/>
        </w:rPr>
      </w:pPr>
    </w:p>
    <w:p w14:paraId="231C2AF3" w14:textId="0AA870EA" w:rsidR="003D5E6D" w:rsidRDefault="003D5E6D" w:rsidP="00FE61DA">
      <w:pPr>
        <w:ind w:left="66"/>
        <w:rPr>
          <w:rFonts w:ascii="Century Schoolbook" w:hAnsi="Century Schoolbook"/>
        </w:rPr>
      </w:pPr>
    </w:p>
    <w:p w14:paraId="7B00832B" w14:textId="5DB4F15F" w:rsidR="003D5E6D" w:rsidRDefault="003D5E6D" w:rsidP="00FE61DA">
      <w:pPr>
        <w:ind w:left="66"/>
        <w:rPr>
          <w:rFonts w:ascii="Century Schoolbook" w:hAnsi="Century Schoolbook"/>
        </w:rPr>
      </w:pPr>
    </w:p>
    <w:p w14:paraId="019CA0F5" w14:textId="70D78981" w:rsidR="003D5E6D" w:rsidRDefault="003D5E6D" w:rsidP="00FE61DA">
      <w:pPr>
        <w:ind w:left="66"/>
        <w:rPr>
          <w:rFonts w:ascii="Century Schoolbook" w:hAnsi="Century Schoolbook"/>
        </w:rPr>
      </w:pPr>
    </w:p>
    <w:p w14:paraId="17C3040A" w14:textId="77777777" w:rsidR="003D5E6D" w:rsidRDefault="003D5E6D" w:rsidP="00FE61DA">
      <w:pPr>
        <w:ind w:left="66"/>
        <w:rPr>
          <w:rFonts w:ascii="Century Schoolbook" w:hAnsi="Century Schoolbook"/>
        </w:rPr>
      </w:pPr>
    </w:p>
    <w:p w14:paraId="0EF2185A" w14:textId="1CA7CE59" w:rsidR="00C646F1" w:rsidRPr="000C1473" w:rsidRDefault="00C646F1" w:rsidP="00FE61DA">
      <w:pPr>
        <w:ind w:left="66"/>
        <w:rPr>
          <w:rFonts w:ascii="Century Schoolbook" w:hAnsi="Century Schoolbook"/>
          <w:b/>
          <w:bCs/>
        </w:rPr>
      </w:pPr>
      <w:r w:rsidRPr="000C1473">
        <w:rPr>
          <w:rFonts w:ascii="Century Schoolbook" w:hAnsi="Century Schoolbook"/>
          <w:b/>
          <w:bCs/>
        </w:rPr>
        <w:lastRenderedPageBreak/>
        <w:t>2. Linguaggio dei Segni</w:t>
      </w:r>
    </w:p>
    <w:p w14:paraId="396C8D6A" w14:textId="77777777" w:rsidR="003962F8" w:rsidRDefault="00C646F1" w:rsidP="005F2532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</w:rPr>
        <w:t>Le lingue dei segni sono lingue che veicolano i propri significati attraverso un sistema codificato di segni delle mani, espressioni del viso e movimenti del corpo. Sono utilizzate dalle comunità dei segnanti a cui appartengono in maggioranza persone sorde</w:t>
      </w:r>
      <w:r w:rsidR="000C1473">
        <w:rPr>
          <w:rFonts w:ascii="Century Schoolbook" w:hAnsi="Century Schoolbook"/>
        </w:rPr>
        <w:t>.</w:t>
      </w:r>
    </w:p>
    <w:p w14:paraId="264D42ED" w14:textId="77777777" w:rsidR="003962F8" w:rsidRDefault="003962F8" w:rsidP="005F2532">
      <w:pPr>
        <w:spacing w:after="0"/>
        <w:ind w:left="66"/>
        <w:rPr>
          <w:rFonts w:ascii="Century Schoolbook" w:hAnsi="Century Schoolbook"/>
        </w:rPr>
      </w:pPr>
    </w:p>
    <w:p w14:paraId="665B1BB0" w14:textId="09AB1B04" w:rsidR="005F2532" w:rsidRDefault="005F2532" w:rsidP="005F2532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</w:rPr>
        <w:t>La comunicazione attraverso la lingua dei segni</w:t>
      </w:r>
      <w:r w:rsidR="00C646F1">
        <w:rPr>
          <w:rFonts w:ascii="Century Schoolbook" w:hAnsi="Century Schoolbook"/>
        </w:rPr>
        <w:t xml:space="preserve"> avviene</w:t>
      </w:r>
      <w:r>
        <w:rPr>
          <w:rFonts w:ascii="Century Schoolbook" w:hAnsi="Century Schoolbook"/>
        </w:rPr>
        <w:t xml:space="preserve"> tramite il canale visivo-gestuale, </w:t>
      </w:r>
      <w:r w:rsidR="00C646F1">
        <w:rPr>
          <w:rFonts w:ascii="Century Schoolbook" w:hAnsi="Century Schoolbook"/>
        </w:rPr>
        <w:t>producendo dei segni</w:t>
      </w:r>
      <w:r w:rsidR="003962F8">
        <w:rPr>
          <w:rFonts w:ascii="Century Schoolbook" w:hAnsi="Century Schoolbook"/>
        </w:rPr>
        <w:t xml:space="preserve"> precisi</w:t>
      </w:r>
      <w:r>
        <w:rPr>
          <w:rFonts w:ascii="Century Schoolbook" w:hAnsi="Century Schoolbook"/>
        </w:rPr>
        <w:t>,</w:t>
      </w:r>
      <w:r w:rsidR="00C646F1">
        <w:rPr>
          <w:rFonts w:ascii="Century Schoolbook" w:hAnsi="Century Schoolbook"/>
        </w:rPr>
        <w:t xml:space="preserve"> compiuti con una o entrambe le mani</w:t>
      </w:r>
      <w:r>
        <w:rPr>
          <w:rFonts w:ascii="Century Schoolbook" w:hAnsi="Century Schoolbook"/>
        </w:rPr>
        <w:t>, aventi</w:t>
      </w:r>
      <w:r w:rsidR="00C646F1">
        <w:rPr>
          <w:rFonts w:ascii="Century Schoolbook" w:hAnsi="Century Schoolbook"/>
        </w:rPr>
        <w:t xml:space="preserve"> un significato specifico</w:t>
      </w:r>
      <w:r>
        <w:rPr>
          <w:rFonts w:ascii="Century Schoolbook" w:hAnsi="Century Schoolbook"/>
        </w:rPr>
        <w:t xml:space="preserve"> </w:t>
      </w:r>
      <w:r w:rsidR="00C646F1">
        <w:rPr>
          <w:rFonts w:ascii="Century Schoolbook" w:hAnsi="Century Schoolbook"/>
        </w:rPr>
        <w:t xml:space="preserve">e assodato, come avviene per le parole. </w:t>
      </w:r>
    </w:p>
    <w:p w14:paraId="761FFC6C" w14:textId="5E293FF6" w:rsidR="00912721" w:rsidRPr="000C1473" w:rsidRDefault="00912721" w:rsidP="00912721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</w:rPr>
        <w:t>I</w:t>
      </w:r>
      <w:r w:rsidRPr="000C1473">
        <w:rPr>
          <w:rFonts w:ascii="Century Schoolbook" w:hAnsi="Century Schoolbook"/>
        </w:rPr>
        <w:t xml:space="preserve"> segn</w:t>
      </w:r>
      <w:r>
        <w:rPr>
          <w:rFonts w:ascii="Century Schoolbook" w:hAnsi="Century Schoolbook"/>
        </w:rPr>
        <w:t>i</w:t>
      </w:r>
      <w:r w:rsidRPr="000C1473">
        <w:rPr>
          <w:rFonts w:ascii="Century Schoolbook" w:hAnsi="Century Schoolbook"/>
        </w:rPr>
        <w:t xml:space="preserve"> di ogni lingua dei segni p</w:t>
      </w:r>
      <w:r>
        <w:rPr>
          <w:rFonts w:ascii="Century Schoolbook" w:hAnsi="Century Schoolbook"/>
        </w:rPr>
        <w:t>ossono</w:t>
      </w:r>
      <w:r w:rsidRPr="000C1473">
        <w:rPr>
          <w:rFonts w:ascii="Century Schoolbook" w:hAnsi="Century Schoolbook"/>
        </w:rPr>
        <w:t xml:space="preserve"> essere scompost</w:t>
      </w:r>
      <w:r>
        <w:rPr>
          <w:rFonts w:ascii="Century Schoolbook" w:hAnsi="Century Schoolbook"/>
        </w:rPr>
        <w:t>i</w:t>
      </w:r>
      <w:r w:rsidRPr="000C1473">
        <w:rPr>
          <w:rFonts w:ascii="Century Schoolbook" w:hAnsi="Century Schoolbook"/>
        </w:rPr>
        <w:t xml:space="preserve"> in </w:t>
      </w:r>
      <w:proofErr w:type="gramStart"/>
      <w:r w:rsidRPr="000C1473">
        <w:rPr>
          <w:rFonts w:ascii="Century Schoolbook" w:hAnsi="Century Schoolbook"/>
        </w:rPr>
        <w:t>4</w:t>
      </w:r>
      <w:proofErr w:type="gramEnd"/>
      <w:r w:rsidRPr="000C1473">
        <w:rPr>
          <w:rFonts w:ascii="Century Schoolbook" w:hAnsi="Century Schoolbook"/>
        </w:rPr>
        <w:t xml:space="preserve"> componenti essenziali:</w:t>
      </w:r>
    </w:p>
    <w:p w14:paraId="4423BF09" w14:textId="77777777" w:rsidR="00912721" w:rsidRPr="000C1473" w:rsidRDefault="00912721" w:rsidP="00912721">
      <w:pPr>
        <w:numPr>
          <w:ilvl w:val="0"/>
          <w:numId w:val="3"/>
        </w:numPr>
        <w:spacing w:after="0"/>
        <w:rPr>
          <w:rFonts w:ascii="Century Schoolbook" w:hAnsi="Century Schoolbook"/>
        </w:rPr>
      </w:pPr>
      <w:r w:rsidRPr="000C1473">
        <w:rPr>
          <w:rFonts w:ascii="Century Schoolbook" w:hAnsi="Century Schoolbook"/>
        </w:rPr>
        <w:t>movimento,</w:t>
      </w:r>
    </w:p>
    <w:p w14:paraId="2A64833A" w14:textId="77777777" w:rsidR="00912721" w:rsidRPr="000C1473" w:rsidRDefault="00912721" w:rsidP="00912721">
      <w:pPr>
        <w:numPr>
          <w:ilvl w:val="0"/>
          <w:numId w:val="3"/>
        </w:numPr>
        <w:spacing w:after="0"/>
        <w:rPr>
          <w:rFonts w:ascii="Century Schoolbook" w:hAnsi="Century Schoolbook"/>
        </w:rPr>
      </w:pPr>
      <w:r w:rsidRPr="000C1473">
        <w:rPr>
          <w:rFonts w:ascii="Century Schoolbook" w:hAnsi="Century Schoolbook"/>
        </w:rPr>
        <w:t>orientamento,</w:t>
      </w:r>
    </w:p>
    <w:p w14:paraId="6D0B226E" w14:textId="77777777" w:rsidR="00912721" w:rsidRPr="000C1473" w:rsidRDefault="00912721" w:rsidP="00912721">
      <w:pPr>
        <w:numPr>
          <w:ilvl w:val="0"/>
          <w:numId w:val="3"/>
        </w:numPr>
        <w:spacing w:after="0"/>
        <w:rPr>
          <w:rFonts w:ascii="Century Schoolbook" w:hAnsi="Century Schoolbook"/>
        </w:rPr>
      </w:pPr>
      <w:r w:rsidRPr="000C1473">
        <w:rPr>
          <w:rFonts w:ascii="Century Schoolbook" w:hAnsi="Century Schoolbook"/>
        </w:rPr>
        <w:t>configurazione,</w:t>
      </w:r>
    </w:p>
    <w:p w14:paraId="5F34D869" w14:textId="77777777" w:rsidR="00912721" w:rsidRPr="000C1473" w:rsidRDefault="00912721" w:rsidP="00912721">
      <w:pPr>
        <w:numPr>
          <w:ilvl w:val="0"/>
          <w:numId w:val="3"/>
        </w:numPr>
        <w:spacing w:after="0"/>
        <w:rPr>
          <w:rFonts w:ascii="Century Schoolbook" w:hAnsi="Century Schoolbook"/>
        </w:rPr>
      </w:pPr>
      <w:r w:rsidRPr="000C1473">
        <w:rPr>
          <w:rFonts w:ascii="Century Schoolbook" w:hAnsi="Century Schoolbook"/>
        </w:rPr>
        <w:t>luogo</w:t>
      </w:r>
    </w:p>
    <w:p w14:paraId="095F1721" w14:textId="77777777" w:rsidR="00912721" w:rsidRPr="000C1473" w:rsidRDefault="00912721" w:rsidP="00912721">
      <w:pPr>
        <w:spacing w:after="0"/>
        <w:ind w:left="66"/>
        <w:rPr>
          <w:rFonts w:ascii="Century Schoolbook" w:hAnsi="Century Schoolbook"/>
        </w:rPr>
      </w:pPr>
      <w:r w:rsidRPr="000C1473">
        <w:rPr>
          <w:rFonts w:ascii="Century Schoolbook" w:hAnsi="Century Schoolbook"/>
        </w:rPr>
        <w:t>(ossia le quattro componenti manuali del segno)</w:t>
      </w:r>
    </w:p>
    <w:p w14:paraId="46BA5A1E" w14:textId="77777777" w:rsidR="00912721" w:rsidRDefault="00912721" w:rsidP="005F2532">
      <w:pPr>
        <w:spacing w:after="0"/>
        <w:ind w:left="66"/>
        <w:rPr>
          <w:rFonts w:ascii="Century Schoolbook" w:hAnsi="Century Schoolbook"/>
        </w:rPr>
      </w:pPr>
    </w:p>
    <w:p w14:paraId="69FDF9B1" w14:textId="5BF897DC" w:rsidR="00912721" w:rsidRDefault="005F2532" w:rsidP="003962F8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</w:rPr>
        <w:t>Le lingue dei segni sono lingue complete con una propria grammatica e un proprio dizionario</w:t>
      </w:r>
      <w:r w:rsidR="00912721">
        <w:rPr>
          <w:rFonts w:ascii="Century Schoolbook" w:hAnsi="Century Schoolbook"/>
        </w:rPr>
        <w:t>, ma ne parliamo al plurale in quanto ad ogni nazione corrispondono diverse lingue dei segni</w:t>
      </w:r>
      <w:r w:rsidR="003962F8">
        <w:rPr>
          <w:rFonts w:ascii="Century Schoolbook" w:hAnsi="Century Schoolbook"/>
        </w:rPr>
        <w:t>; in Italia troviamo la Lingua dei Segni Italiana (LIS), negli S</w:t>
      </w:r>
      <w:r w:rsidR="00C646F1">
        <w:rPr>
          <w:rFonts w:ascii="Century Schoolbook" w:hAnsi="Century Schoolbook"/>
        </w:rPr>
        <w:t xml:space="preserve">tati Uniti la </w:t>
      </w:r>
      <w:r w:rsidR="000C1473">
        <w:rPr>
          <w:rFonts w:ascii="Century Schoolbook" w:hAnsi="Century Schoolbook"/>
        </w:rPr>
        <w:t>l</w:t>
      </w:r>
      <w:r w:rsidR="00C646F1">
        <w:rPr>
          <w:rFonts w:ascii="Century Schoolbook" w:hAnsi="Century Schoolbook"/>
        </w:rPr>
        <w:t xml:space="preserve">ingua dei </w:t>
      </w:r>
      <w:r w:rsidR="000C1473">
        <w:rPr>
          <w:rFonts w:ascii="Century Schoolbook" w:hAnsi="Century Schoolbook"/>
        </w:rPr>
        <w:t>s</w:t>
      </w:r>
      <w:r w:rsidR="00C646F1">
        <w:rPr>
          <w:rFonts w:ascii="Century Schoolbook" w:hAnsi="Century Schoolbook"/>
        </w:rPr>
        <w:t xml:space="preserve">egni </w:t>
      </w:r>
      <w:r w:rsidR="000C1473">
        <w:rPr>
          <w:rFonts w:ascii="Century Schoolbook" w:hAnsi="Century Schoolbook"/>
        </w:rPr>
        <w:t>a</w:t>
      </w:r>
      <w:r w:rsidR="00C646F1">
        <w:rPr>
          <w:rFonts w:ascii="Century Schoolbook" w:hAnsi="Century Schoolbook"/>
        </w:rPr>
        <w:t>mericana</w:t>
      </w:r>
      <w:r w:rsidR="000C1473">
        <w:rPr>
          <w:rFonts w:ascii="Century Schoolbook" w:hAnsi="Century Schoolbook"/>
        </w:rPr>
        <w:t xml:space="preserve"> (ASL)</w:t>
      </w:r>
      <w:r w:rsidR="003962F8">
        <w:rPr>
          <w:rFonts w:ascii="Century Schoolbook" w:hAnsi="Century Schoolbook"/>
        </w:rPr>
        <w:t>, n</w:t>
      </w:r>
      <w:r w:rsidR="000C1473" w:rsidRPr="000C1473">
        <w:rPr>
          <w:rFonts w:ascii="Century Schoolbook" w:hAnsi="Century Schoolbook"/>
        </w:rPr>
        <w:t>el </w:t>
      </w:r>
      <w:hyperlink r:id="rId6" w:tooltip="Regno Unito" w:history="1">
        <w:r w:rsidR="000C1473" w:rsidRPr="000C1473">
          <w:rPr>
            <w:rFonts w:ascii="Century Schoolbook" w:hAnsi="Century Schoolbook"/>
          </w:rPr>
          <w:t>Regno Unito</w:t>
        </w:r>
      </w:hyperlink>
      <w:r w:rsidR="003962F8">
        <w:rPr>
          <w:rFonts w:ascii="Century Schoolbook" w:hAnsi="Century Schoolbook"/>
        </w:rPr>
        <w:t xml:space="preserve"> </w:t>
      </w:r>
      <w:r w:rsidR="000C1473" w:rsidRPr="000C1473">
        <w:rPr>
          <w:rFonts w:ascii="Century Schoolbook" w:hAnsi="Century Schoolbook"/>
        </w:rPr>
        <w:t>la </w:t>
      </w:r>
      <w:hyperlink r:id="rId7" w:tooltip="Lingua dei segni britannica" w:history="1">
        <w:r w:rsidR="000C1473" w:rsidRPr="000C1473">
          <w:rPr>
            <w:rFonts w:ascii="Century Schoolbook" w:hAnsi="Century Schoolbook"/>
          </w:rPr>
          <w:t>lingua dei segni britannica</w:t>
        </w:r>
      </w:hyperlink>
      <w:r w:rsidR="000C1473" w:rsidRPr="000C1473">
        <w:rPr>
          <w:rFonts w:ascii="Century Schoolbook" w:hAnsi="Century Schoolbook"/>
        </w:rPr>
        <w:t> (BSL)</w:t>
      </w:r>
      <w:r w:rsidR="003962F8">
        <w:rPr>
          <w:rFonts w:ascii="Century Schoolbook" w:hAnsi="Century Schoolbook"/>
        </w:rPr>
        <w:t>, … e</w:t>
      </w:r>
      <w:r w:rsidR="00C646F1">
        <w:rPr>
          <w:rFonts w:ascii="Century Schoolbook" w:hAnsi="Century Schoolbook"/>
        </w:rPr>
        <w:t xml:space="preserve"> così via. </w:t>
      </w:r>
      <w:r w:rsidR="00912721">
        <w:rPr>
          <w:rFonts w:ascii="Century Schoolbook" w:hAnsi="Century Schoolbook"/>
        </w:rPr>
        <w:t xml:space="preserve"> </w:t>
      </w:r>
    </w:p>
    <w:p w14:paraId="6AE6C303" w14:textId="77777777" w:rsidR="003962F8" w:rsidRDefault="003962F8" w:rsidP="003962F8">
      <w:pPr>
        <w:spacing w:after="0"/>
        <w:ind w:left="66"/>
        <w:rPr>
          <w:rFonts w:ascii="Century Schoolbook" w:hAnsi="Century Schoolbook"/>
        </w:rPr>
      </w:pPr>
    </w:p>
    <w:p w14:paraId="36AC0295" w14:textId="77777777" w:rsidR="003962F8" w:rsidRDefault="00912721" w:rsidP="00912721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Motivo per cui è </w:t>
      </w:r>
      <w:r w:rsidRPr="003D5E6D">
        <w:rPr>
          <w:rFonts w:ascii="Century Schoolbook" w:hAnsi="Century Schoolbook"/>
        </w:rPr>
        <w:t>stato deciso di codificare una lista di segni "internazionali", che facilitasse il superamento delle </w:t>
      </w:r>
      <w:hyperlink r:id="rId8" w:tooltip="Barriera linguistica" w:history="1">
        <w:r w:rsidRPr="003D5E6D">
          <w:t>barrier</w:t>
        </w:r>
        <w:r>
          <w:t>e</w:t>
        </w:r>
      </w:hyperlink>
      <w:r>
        <w:rPr>
          <w:rFonts w:ascii="Century Schoolbook" w:hAnsi="Century Schoolbook"/>
        </w:rPr>
        <w:t xml:space="preserve"> linguistiche</w:t>
      </w:r>
      <w:r w:rsidRPr="003D5E6D">
        <w:rPr>
          <w:rFonts w:ascii="Century Schoolbook" w:hAnsi="Century Schoolbook"/>
        </w:rPr>
        <w:t xml:space="preserve">. </w:t>
      </w:r>
    </w:p>
    <w:p w14:paraId="05D981A6" w14:textId="31D4401A" w:rsidR="00912721" w:rsidRDefault="00912721" w:rsidP="00912721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Prende il nome di </w:t>
      </w:r>
      <w:proofErr w:type="spellStart"/>
      <w:r>
        <w:rPr>
          <w:rFonts w:ascii="Century Schoolbook" w:hAnsi="Century Schoolbook"/>
        </w:rPr>
        <w:t>Signuno</w:t>
      </w:r>
      <w:proofErr w:type="spellEnd"/>
      <w:r>
        <w:rPr>
          <w:rFonts w:ascii="Century Schoolbook" w:hAnsi="Century Schoolbook"/>
        </w:rPr>
        <w:t xml:space="preserve"> o </w:t>
      </w:r>
      <w:proofErr w:type="spellStart"/>
      <w:r>
        <w:rPr>
          <w:rFonts w:ascii="Century Schoolbook" w:hAnsi="Century Schoolbook"/>
        </w:rPr>
        <w:t>Gestuno</w:t>
      </w:r>
      <w:proofErr w:type="spellEnd"/>
      <w:r>
        <w:rPr>
          <w:rFonts w:ascii="Century Schoolbook" w:hAnsi="Century Schoolbook"/>
        </w:rPr>
        <w:t xml:space="preserve"> ed è la Lingua dei Segni Internazionale</w:t>
      </w:r>
      <w:r w:rsidR="00C646F1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</w:t>
      </w:r>
      <w:r w:rsidR="003D5E6D">
        <w:rPr>
          <w:rFonts w:ascii="Century Schoolbook" w:hAnsi="Century Schoolbook"/>
        </w:rPr>
        <w:t xml:space="preserve">sviluppata </w:t>
      </w:r>
      <w:r>
        <w:rPr>
          <w:rFonts w:ascii="Century Schoolbook" w:hAnsi="Century Schoolbook"/>
        </w:rPr>
        <w:t>d</w:t>
      </w:r>
      <w:r w:rsidR="003D5E6D">
        <w:rPr>
          <w:rFonts w:ascii="Century Schoolbook" w:hAnsi="Century Schoolbook"/>
        </w:rPr>
        <w:t xml:space="preserve">alla World Federation of </w:t>
      </w:r>
      <w:proofErr w:type="spellStart"/>
      <w:r w:rsidR="003D5E6D">
        <w:rPr>
          <w:rFonts w:ascii="Century Schoolbook" w:hAnsi="Century Schoolbook"/>
        </w:rPr>
        <w:t>Deaf</w:t>
      </w:r>
      <w:proofErr w:type="spellEnd"/>
      <w:r w:rsidR="003D5E6D">
        <w:rPr>
          <w:rFonts w:ascii="Century Schoolbook" w:hAnsi="Century Schoolbook"/>
        </w:rPr>
        <w:t xml:space="preserve"> negli anni ’50, per permette la comunicazione tra persone sorde anche se di diversa nazionalità, e quindi usanti diverse lingue dei segni. </w:t>
      </w:r>
    </w:p>
    <w:p w14:paraId="62DE1E13" w14:textId="5ADF7195" w:rsidR="000C1473" w:rsidRPr="00C646F1" w:rsidRDefault="003962F8" w:rsidP="00912721">
      <w:pPr>
        <w:spacing w:after="0"/>
        <w:ind w:left="66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anchor distT="0" distB="0" distL="114300" distR="114300" simplePos="0" relativeHeight="251658240" behindDoc="0" locked="0" layoutInCell="1" allowOverlap="1" wp14:anchorId="64FAB7BE" wp14:editId="6FF63C2E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5807075" cy="3164840"/>
            <wp:effectExtent l="0" t="0" r="3175" b="0"/>
            <wp:wrapSquare wrapText="bothSides"/>
            <wp:docPr id="1" name="Immagine 1" descr="Immagine che contiene gatto, galleria, vecchio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gatto, galleria, vecchio, bianc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721" w:rsidRPr="003D5E6D">
        <w:rPr>
          <w:rFonts w:ascii="Century Schoolbook" w:hAnsi="Century Schoolbook"/>
        </w:rPr>
        <w:t xml:space="preserve">Trattandosi di una proposta esclusivamente lessicale, </w:t>
      </w:r>
      <w:r w:rsidR="00912721">
        <w:rPr>
          <w:rFonts w:ascii="Century Schoolbook" w:hAnsi="Century Schoolbook"/>
        </w:rPr>
        <w:t>fu utilizzato</w:t>
      </w:r>
      <w:r w:rsidR="00912721" w:rsidRPr="003D5E6D">
        <w:rPr>
          <w:rFonts w:ascii="Century Schoolbook" w:hAnsi="Century Schoolbook"/>
        </w:rPr>
        <w:t>, talvolta, in contesti di incontri internazionali, senza però acquisire mai le caratteristiche di una vera e propria lingua.</w:t>
      </w:r>
      <w:r w:rsidRPr="003962F8">
        <w:rPr>
          <w:rFonts w:ascii="Century Schoolbook" w:hAnsi="Century Schoolbook"/>
          <w:noProof/>
        </w:rPr>
        <w:t xml:space="preserve"> </w:t>
      </w:r>
    </w:p>
    <w:sectPr w:rsidR="000C1473" w:rsidRPr="00C646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610"/>
    <w:multiLevelType w:val="hybridMultilevel"/>
    <w:tmpl w:val="5C36D8BA"/>
    <w:lvl w:ilvl="0" w:tplc="F6A0DCF6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B96C049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D0EF1"/>
    <w:multiLevelType w:val="multilevel"/>
    <w:tmpl w:val="AAF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35642"/>
    <w:multiLevelType w:val="hybridMultilevel"/>
    <w:tmpl w:val="DD6618F2"/>
    <w:lvl w:ilvl="0" w:tplc="54CA225E">
      <w:start w:val="2"/>
      <w:numFmt w:val="bullet"/>
      <w:lvlText w:val="-"/>
      <w:lvlJc w:val="left"/>
      <w:pPr>
        <w:ind w:left="426" w:hanging="360"/>
      </w:pPr>
      <w:rPr>
        <w:rFonts w:ascii="Century Schoolbook" w:eastAsiaTheme="minorHAnsi" w:hAnsi="Century School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 w15:restartNumberingAfterBreak="0">
    <w:nsid w:val="5CE05191"/>
    <w:multiLevelType w:val="multilevel"/>
    <w:tmpl w:val="C60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07897"/>
    <w:multiLevelType w:val="multilevel"/>
    <w:tmpl w:val="388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3923">
    <w:abstractNumId w:val="0"/>
  </w:num>
  <w:num w:numId="2" w16cid:durableId="1526940710">
    <w:abstractNumId w:val="2"/>
  </w:num>
  <w:num w:numId="3" w16cid:durableId="625082581">
    <w:abstractNumId w:val="3"/>
  </w:num>
  <w:num w:numId="4" w16cid:durableId="574055219">
    <w:abstractNumId w:val="1"/>
  </w:num>
  <w:num w:numId="5" w16cid:durableId="1483347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75"/>
    <w:rsid w:val="000C1473"/>
    <w:rsid w:val="0027481A"/>
    <w:rsid w:val="00274CAC"/>
    <w:rsid w:val="002C5169"/>
    <w:rsid w:val="002D7DF9"/>
    <w:rsid w:val="003962F8"/>
    <w:rsid w:val="003D5E6D"/>
    <w:rsid w:val="003D7C22"/>
    <w:rsid w:val="00467058"/>
    <w:rsid w:val="004F7643"/>
    <w:rsid w:val="005F2532"/>
    <w:rsid w:val="006A54E8"/>
    <w:rsid w:val="00715F71"/>
    <w:rsid w:val="007F4CE6"/>
    <w:rsid w:val="00870E2F"/>
    <w:rsid w:val="00912721"/>
    <w:rsid w:val="009A5B6C"/>
    <w:rsid w:val="00A13575"/>
    <w:rsid w:val="00A805CB"/>
    <w:rsid w:val="00B728B4"/>
    <w:rsid w:val="00C646F1"/>
    <w:rsid w:val="00C750B5"/>
    <w:rsid w:val="00FC7745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389"/>
  <w15:chartTrackingRefBased/>
  <w15:docId w15:val="{FAAE753C-C18B-488E-9186-9CFDC226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CA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E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61DA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D5E6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Barriera_linguistica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Lingua_dei_segni_britanni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Regno_Unit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D73C-CE1C-4F62-91DC-C53EA2C3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Macaluso</dc:creator>
  <cp:keywords/>
  <dc:description/>
  <cp:lastModifiedBy>Miriana Martini</cp:lastModifiedBy>
  <cp:revision>26</cp:revision>
  <dcterms:created xsi:type="dcterms:W3CDTF">2022-11-14T15:21:00Z</dcterms:created>
  <dcterms:modified xsi:type="dcterms:W3CDTF">2022-11-14T18:53:00Z</dcterms:modified>
</cp:coreProperties>
</file>