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21" w:rsidRDefault="00734F9E" w:rsidP="00734F9E">
      <w:pPr>
        <w:pStyle w:val="Title"/>
      </w:pPr>
      <w:r>
        <w:t>Elastic Map Demo</w:t>
      </w:r>
    </w:p>
    <w:p w:rsidR="00734F9E" w:rsidRDefault="00734F9E" w:rsidP="00CE6ABC">
      <w:pPr>
        <w:ind w:firstLine="0"/>
      </w:pPr>
    </w:p>
    <w:p w:rsidR="00734F9E" w:rsidRDefault="00734F9E" w:rsidP="00734F9E">
      <w:r>
        <w:t>There are several files with elastic map demo. All these files are located in the “tests” folder of repository.</w:t>
      </w:r>
    </w:p>
    <w:p w:rsidR="00734F9E" w:rsidRDefault="00734F9E" w:rsidP="00734F9E">
      <w:r>
        <w:t>This document contains several examples of Elastic maps usage.</w:t>
      </w:r>
    </w:p>
    <w:sdt>
      <w:sdtPr>
        <w:rPr>
          <w:rFonts w:eastAsiaTheme="minorHAnsi" w:cstheme="minorBidi"/>
          <w:sz w:val="24"/>
          <w:szCs w:val="22"/>
          <w:lang w:val="en-GB"/>
        </w:rPr>
        <w:id w:val="484977622"/>
        <w:docPartObj>
          <w:docPartGallery w:val="Table of Contents"/>
          <w:docPartUnique/>
        </w:docPartObj>
      </w:sdtPr>
      <w:sdtEndPr>
        <w:rPr>
          <w:b/>
          <w:bCs/>
          <w:noProof/>
          <w:sz w:val="4"/>
          <w:szCs w:val="4"/>
        </w:rPr>
      </w:sdtEndPr>
      <w:sdtContent>
        <w:p w:rsidR="00734F9E" w:rsidRPr="00734F9E" w:rsidRDefault="00734F9E">
          <w:pPr>
            <w:pStyle w:val="TOCHeading"/>
          </w:pPr>
          <w:r w:rsidRPr="00734F9E">
            <w:rPr>
              <w:rFonts w:cs="Times New Roman"/>
            </w:rPr>
            <w:t>Contents</w:t>
          </w:r>
        </w:p>
        <w:p w:rsidR="00734F9E" w:rsidRDefault="00734F9E" w:rsidP="00734F9E">
          <w:pPr>
            <w:pStyle w:val="TOC1"/>
            <w:rPr>
              <w:noProof/>
            </w:rPr>
          </w:pPr>
          <w:r>
            <w:rPr>
              <w:b/>
              <w:bCs/>
              <w:noProof/>
            </w:rPr>
            <w:fldChar w:fldCharType="begin"/>
          </w:r>
          <w:r>
            <w:rPr>
              <w:b/>
              <w:bCs/>
              <w:noProof/>
            </w:rPr>
            <w:instrText xml:space="preserve"> TOC \o "1-3" \h \z \u </w:instrText>
          </w:r>
          <w:r>
            <w:rPr>
              <w:b/>
              <w:bCs/>
              <w:noProof/>
            </w:rPr>
            <w:fldChar w:fldCharType="separate"/>
          </w:r>
          <w:hyperlink w:anchor="_Toc5787778" w:history="1">
            <w:r w:rsidRPr="006F55E3">
              <w:rPr>
                <w:rStyle w:val="Hyperlink"/>
                <w:noProof/>
              </w:rPr>
              <w:t>1</w:t>
            </w:r>
            <w:r>
              <w:rPr>
                <w:noProof/>
              </w:rPr>
              <w:tab/>
            </w:r>
            <w:r w:rsidRPr="006F55E3">
              <w:rPr>
                <w:rStyle w:val="Hyperlink"/>
                <w:noProof/>
              </w:rPr>
              <w:t>Density with small number of colours</w:t>
            </w:r>
            <w:r>
              <w:rPr>
                <w:noProof/>
                <w:webHidden/>
              </w:rPr>
              <w:tab/>
            </w:r>
            <w:r>
              <w:rPr>
                <w:noProof/>
                <w:webHidden/>
              </w:rPr>
              <w:fldChar w:fldCharType="begin"/>
            </w:r>
            <w:r>
              <w:rPr>
                <w:noProof/>
                <w:webHidden/>
              </w:rPr>
              <w:instrText xml:space="preserve"> PAGEREF _Toc5787778 \h </w:instrText>
            </w:r>
            <w:r>
              <w:rPr>
                <w:noProof/>
                <w:webHidden/>
              </w:rPr>
            </w:r>
            <w:r>
              <w:rPr>
                <w:noProof/>
                <w:webHidden/>
              </w:rPr>
              <w:fldChar w:fldCharType="separate"/>
            </w:r>
            <w:r>
              <w:rPr>
                <w:noProof/>
                <w:webHidden/>
              </w:rPr>
              <w:t>1</w:t>
            </w:r>
            <w:r>
              <w:rPr>
                <w:noProof/>
                <w:webHidden/>
              </w:rPr>
              <w:fldChar w:fldCharType="end"/>
            </w:r>
          </w:hyperlink>
        </w:p>
        <w:p w:rsidR="00734F9E" w:rsidRDefault="00006A43" w:rsidP="00734F9E">
          <w:pPr>
            <w:pStyle w:val="TOC1"/>
            <w:rPr>
              <w:noProof/>
            </w:rPr>
          </w:pPr>
          <w:hyperlink w:anchor="_Toc5787779" w:history="1">
            <w:r w:rsidR="00734F9E" w:rsidRPr="006F55E3">
              <w:rPr>
                <w:rStyle w:val="Hyperlink"/>
                <w:noProof/>
              </w:rPr>
              <w:t>2</w:t>
            </w:r>
            <w:r w:rsidR="00734F9E">
              <w:rPr>
                <w:noProof/>
              </w:rPr>
              <w:tab/>
            </w:r>
            <w:r w:rsidR="00734F9E" w:rsidRPr="006F55E3">
              <w:rPr>
                <w:rStyle w:val="Hyperlink"/>
                <w:noProof/>
              </w:rPr>
              <w:t>Densities with “continuous” colours</w:t>
            </w:r>
            <w:r w:rsidR="00734F9E">
              <w:rPr>
                <w:noProof/>
                <w:webHidden/>
              </w:rPr>
              <w:tab/>
            </w:r>
            <w:r w:rsidR="00734F9E">
              <w:rPr>
                <w:noProof/>
                <w:webHidden/>
              </w:rPr>
              <w:fldChar w:fldCharType="begin"/>
            </w:r>
            <w:r w:rsidR="00734F9E">
              <w:rPr>
                <w:noProof/>
                <w:webHidden/>
              </w:rPr>
              <w:instrText xml:space="preserve"> PAGEREF _Toc5787779 \h </w:instrText>
            </w:r>
            <w:r w:rsidR="00734F9E">
              <w:rPr>
                <w:noProof/>
                <w:webHidden/>
              </w:rPr>
            </w:r>
            <w:r w:rsidR="00734F9E">
              <w:rPr>
                <w:noProof/>
                <w:webHidden/>
              </w:rPr>
              <w:fldChar w:fldCharType="separate"/>
            </w:r>
            <w:r w:rsidR="00734F9E">
              <w:rPr>
                <w:noProof/>
                <w:webHidden/>
              </w:rPr>
              <w:t>1</w:t>
            </w:r>
            <w:r w:rsidR="00734F9E">
              <w:rPr>
                <w:noProof/>
                <w:webHidden/>
              </w:rPr>
              <w:fldChar w:fldCharType="end"/>
            </w:r>
          </w:hyperlink>
        </w:p>
        <w:p w:rsidR="00734F9E" w:rsidRPr="00734F9E" w:rsidRDefault="00734F9E">
          <w:pPr>
            <w:rPr>
              <w:sz w:val="4"/>
              <w:szCs w:val="4"/>
            </w:rPr>
          </w:pPr>
          <w:r>
            <w:rPr>
              <w:b/>
              <w:bCs/>
              <w:noProof/>
            </w:rPr>
            <w:fldChar w:fldCharType="end"/>
          </w:r>
        </w:p>
      </w:sdtContent>
    </w:sdt>
    <w:p w:rsidR="00734F9E" w:rsidRDefault="00734F9E" w:rsidP="00734F9E">
      <w:pPr>
        <w:pStyle w:val="Heading1"/>
      </w:pPr>
      <w:bookmarkStart w:id="0" w:name="_Toc5787778"/>
      <w:r>
        <w:t>Density with small number of colours</w:t>
      </w:r>
      <w:bookmarkEnd w:id="0"/>
    </w:p>
    <w:p w:rsidR="00734F9E" w:rsidRDefault="00734F9E" w:rsidP="00734F9E">
      <w:r>
        <w:t>Used code is presented below</w:t>
      </w:r>
    </w:p>
    <w:p w:rsidR="00734F9E" w:rsidRDefault="00734F9E" w:rsidP="00734F9E">
      <w:pPr>
        <w:pStyle w:val="example"/>
        <w:rPr>
          <w:szCs w:val="24"/>
        </w:rPr>
      </w:pPr>
      <w:r>
        <w:t>% Colours to draw are defined now</w:t>
      </w:r>
    </w:p>
    <w:p w:rsidR="00734F9E" w:rsidRDefault="00734F9E" w:rsidP="00734F9E">
      <w:pPr>
        <w:pStyle w:val="example"/>
        <w:rPr>
          <w:szCs w:val="24"/>
        </w:rPr>
      </w:pPr>
      <w:proofErr w:type="gramStart"/>
      <w:r>
        <w:rPr>
          <w:color w:val="000000"/>
        </w:rPr>
        <w:t>colours</w:t>
      </w:r>
      <w:proofErr w:type="gramEnd"/>
      <w:r>
        <w:rPr>
          <w:color w:val="000000"/>
        </w:rPr>
        <w:t xml:space="preserve"> = [</w:t>
      </w:r>
      <w:r>
        <w:rPr>
          <w:color w:val="A020F0"/>
        </w:rPr>
        <w:t>'b'</w:t>
      </w:r>
      <w:r>
        <w:rPr>
          <w:color w:val="000000"/>
        </w:rPr>
        <w:t xml:space="preserve">; </w:t>
      </w:r>
      <w:r>
        <w:rPr>
          <w:color w:val="A020F0"/>
        </w:rPr>
        <w:t>'g'</w:t>
      </w:r>
      <w:r>
        <w:rPr>
          <w:color w:val="000000"/>
        </w:rPr>
        <w:t>];</w:t>
      </w:r>
    </w:p>
    <w:p w:rsidR="00734F9E" w:rsidRDefault="00734F9E" w:rsidP="00734F9E">
      <w:pPr>
        <w:pStyle w:val="example"/>
        <w:rPr>
          <w:szCs w:val="24"/>
        </w:rPr>
      </w:pPr>
    </w:p>
    <w:p w:rsidR="00734F9E" w:rsidRDefault="00734F9E" w:rsidP="00734F9E">
      <w:pPr>
        <w:pStyle w:val="example"/>
        <w:rPr>
          <w:szCs w:val="24"/>
        </w:rPr>
      </w:pPr>
      <w:r>
        <w:t>% Download database</w:t>
      </w:r>
    </w:p>
    <w:p w:rsidR="00734F9E" w:rsidRDefault="00734F9E" w:rsidP="00734F9E">
      <w:pPr>
        <w:pStyle w:val="example"/>
        <w:rPr>
          <w:szCs w:val="24"/>
        </w:rPr>
      </w:pPr>
      <w:proofErr w:type="gramStart"/>
      <w:r>
        <w:rPr>
          <w:color w:val="000000"/>
        </w:rPr>
        <w:t>load(</w:t>
      </w:r>
      <w:proofErr w:type="gramEnd"/>
      <w:r>
        <w:rPr>
          <w:color w:val="A020F0"/>
        </w:rPr>
        <w:t>'</w:t>
      </w:r>
      <w:proofErr w:type="spellStart"/>
      <w:r>
        <w:rPr>
          <w:color w:val="A020F0"/>
        </w:rPr>
        <w:t>breastCancer.mat</w:t>
      </w:r>
      <w:proofErr w:type="spellEnd"/>
      <w:r>
        <w:rPr>
          <w:color w:val="A020F0"/>
        </w:rPr>
        <w:t>'</w:t>
      </w:r>
      <w:r>
        <w:rPr>
          <w:color w:val="000000"/>
        </w:rPr>
        <w:t>);</w:t>
      </w:r>
    </w:p>
    <w:p w:rsidR="00734F9E" w:rsidRDefault="00734F9E" w:rsidP="00734F9E">
      <w:pPr>
        <w:pStyle w:val="example"/>
        <w:rPr>
          <w:szCs w:val="24"/>
        </w:rPr>
      </w:pPr>
    </w:p>
    <w:p w:rsidR="00734F9E" w:rsidRDefault="00734F9E" w:rsidP="00734F9E">
      <w:pPr>
        <w:pStyle w:val="example"/>
        <w:rPr>
          <w:szCs w:val="24"/>
        </w:rPr>
      </w:pPr>
      <w:proofErr w:type="gramStart"/>
      <w:r>
        <w:rPr>
          <w:color w:val="0000FF"/>
        </w:rPr>
        <w:t>if</w:t>
      </w:r>
      <w:proofErr w:type="gramEnd"/>
      <w:r>
        <w:rPr>
          <w:color w:val="000000"/>
        </w:rPr>
        <w:t xml:space="preserve"> size(d1n, 1) &gt; 286</w:t>
      </w:r>
    </w:p>
    <w:p w:rsidR="00734F9E" w:rsidRDefault="00734F9E" w:rsidP="00734F9E">
      <w:pPr>
        <w:pStyle w:val="example"/>
        <w:rPr>
          <w:szCs w:val="24"/>
        </w:rPr>
      </w:pPr>
      <w:r>
        <w:rPr>
          <w:color w:val="000000"/>
        </w:rPr>
        <w:t xml:space="preserve">    </w:t>
      </w:r>
      <w:r>
        <w:t>%</w:t>
      </w:r>
      <w:proofErr w:type="gramStart"/>
      <w:r>
        <w:t>We</w:t>
      </w:r>
      <w:proofErr w:type="gramEnd"/>
      <w:r>
        <w:t xml:space="preserve"> need to transpose matrix</w:t>
      </w:r>
    </w:p>
    <w:p w:rsidR="00734F9E" w:rsidRDefault="00734F9E" w:rsidP="00734F9E">
      <w:pPr>
        <w:pStyle w:val="example"/>
        <w:rPr>
          <w:szCs w:val="24"/>
        </w:rPr>
      </w:pPr>
      <w:r>
        <w:rPr>
          <w:color w:val="000000"/>
        </w:rPr>
        <w:t xml:space="preserve">    d1n = d1n';</w:t>
      </w:r>
    </w:p>
    <w:p w:rsidR="00734F9E" w:rsidRDefault="00734F9E" w:rsidP="00734F9E">
      <w:pPr>
        <w:pStyle w:val="example"/>
        <w:rPr>
          <w:szCs w:val="24"/>
        </w:rPr>
      </w:pPr>
      <w:proofErr w:type="gramStart"/>
      <w:r>
        <w:rPr>
          <w:color w:val="0000FF"/>
        </w:rPr>
        <w:t>end</w:t>
      </w:r>
      <w:proofErr w:type="gramEnd"/>
    </w:p>
    <w:p w:rsidR="00734F9E" w:rsidRDefault="00734F9E" w:rsidP="00734F9E">
      <w:pPr>
        <w:pStyle w:val="example"/>
        <w:rPr>
          <w:szCs w:val="24"/>
        </w:rPr>
      </w:pPr>
    </w:p>
    <w:p w:rsidR="00C36F5F" w:rsidRPr="00C36F5F" w:rsidRDefault="00C36F5F" w:rsidP="00C36F5F">
      <w:pPr>
        <w:pStyle w:val="example"/>
        <w:rPr>
          <w:color w:val="228B22"/>
        </w:rPr>
      </w:pPr>
      <w:r w:rsidRPr="00C36F5F">
        <w:rPr>
          <w:color w:val="228B22"/>
        </w:rPr>
        <w:t>% Create map wit 30 rows and 30 columns and initialise along Principal</w:t>
      </w:r>
    </w:p>
    <w:p w:rsidR="00C36F5F" w:rsidRPr="00C36F5F" w:rsidRDefault="00C36F5F" w:rsidP="00C36F5F">
      <w:pPr>
        <w:pStyle w:val="example"/>
        <w:rPr>
          <w:color w:val="228B22"/>
        </w:rPr>
      </w:pPr>
      <w:r w:rsidRPr="00C36F5F">
        <w:rPr>
          <w:color w:val="228B22"/>
        </w:rPr>
        <w:t>% components</w:t>
      </w:r>
    </w:p>
    <w:p w:rsidR="00734F9E" w:rsidRDefault="00734F9E" w:rsidP="00C36F5F">
      <w:pPr>
        <w:pStyle w:val="example"/>
        <w:rPr>
          <w:szCs w:val="24"/>
        </w:rPr>
      </w:pPr>
      <w:proofErr w:type="gramStart"/>
      <w:r>
        <w:rPr>
          <w:color w:val="000000"/>
        </w:rPr>
        <w:t>map</w:t>
      </w:r>
      <w:proofErr w:type="gramEnd"/>
      <w:r>
        <w:rPr>
          <w:color w:val="000000"/>
        </w:rPr>
        <w:t xml:space="preserve"> = rect2DMap(30, 30);</w:t>
      </w:r>
    </w:p>
    <w:p w:rsidR="00734F9E" w:rsidRDefault="00734F9E" w:rsidP="00734F9E">
      <w:pPr>
        <w:pStyle w:val="example"/>
        <w:rPr>
          <w:szCs w:val="24"/>
        </w:rPr>
      </w:pPr>
      <w:proofErr w:type="spellStart"/>
      <w:proofErr w:type="gramStart"/>
      <w:r>
        <w:rPr>
          <w:color w:val="000000"/>
        </w:rPr>
        <w:t>init</w:t>
      </w:r>
      <w:proofErr w:type="spellEnd"/>
      <w:r>
        <w:rPr>
          <w:color w:val="000000"/>
        </w:rPr>
        <w:t>(</w:t>
      </w:r>
      <w:proofErr w:type="gramEnd"/>
      <w:r>
        <w:rPr>
          <w:color w:val="000000"/>
        </w:rPr>
        <w:t xml:space="preserve">map, d1n, </w:t>
      </w:r>
      <w:r>
        <w:rPr>
          <w:color w:val="A020F0"/>
        </w:rPr>
        <w:t>'</w:t>
      </w:r>
      <w:proofErr w:type="spellStart"/>
      <w:r>
        <w:rPr>
          <w:color w:val="A020F0"/>
        </w:rPr>
        <w:t>pci</w:t>
      </w:r>
      <w:proofErr w:type="spellEnd"/>
      <w:r>
        <w:rPr>
          <w:color w:val="A020F0"/>
        </w:rPr>
        <w:t>'</w:t>
      </w:r>
      <w:r>
        <w:rPr>
          <w:color w:val="000000"/>
        </w:rPr>
        <w:t>);</w:t>
      </w:r>
    </w:p>
    <w:p w:rsidR="00734F9E" w:rsidRDefault="00734F9E" w:rsidP="00734F9E">
      <w:pPr>
        <w:pStyle w:val="example"/>
        <w:rPr>
          <w:szCs w:val="24"/>
        </w:rPr>
      </w:pPr>
    </w:p>
    <w:p w:rsidR="00734F9E" w:rsidRDefault="00734F9E" w:rsidP="00734F9E">
      <w:pPr>
        <w:pStyle w:val="example"/>
        <w:rPr>
          <w:szCs w:val="24"/>
        </w:rPr>
      </w:pPr>
      <w:r>
        <w:rPr>
          <w:color w:val="228B22"/>
        </w:rPr>
        <w:t>% Draw the firs map to see distribution (map hidden by '</w:t>
      </w:r>
      <w:proofErr w:type="spellStart"/>
      <w:r>
        <w:rPr>
          <w:color w:val="228B22"/>
        </w:rPr>
        <w:t>lineWidth</w:t>
      </w:r>
      <w:proofErr w:type="spellEnd"/>
      <w:r>
        <w:rPr>
          <w:color w:val="228B22"/>
        </w:rPr>
        <w:t>', 0)</w:t>
      </w:r>
    </w:p>
    <w:p w:rsidR="00734F9E" w:rsidRDefault="00734F9E" w:rsidP="00734F9E">
      <w:pPr>
        <w:pStyle w:val="example"/>
        <w:rPr>
          <w:szCs w:val="24"/>
        </w:rPr>
      </w:pPr>
      <w:proofErr w:type="spellStart"/>
      <w:proofErr w:type="gramStart"/>
      <w:r>
        <w:rPr>
          <w:color w:val="000000"/>
        </w:rPr>
        <w:t>drawMap</w:t>
      </w:r>
      <w:proofErr w:type="spellEnd"/>
      <w:r>
        <w:rPr>
          <w:color w:val="000000"/>
        </w:rPr>
        <w:t>(</w:t>
      </w:r>
      <w:proofErr w:type="gramEnd"/>
      <w:r>
        <w:rPr>
          <w:color w:val="000000"/>
        </w:rPr>
        <w:t xml:space="preserve">map, d1n, </w:t>
      </w:r>
      <w:r>
        <w:rPr>
          <w:color w:val="A020F0"/>
        </w:rPr>
        <w:t>'classes'</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rPr>
          <w:color w:val="A020F0"/>
        </w:rPr>
        <w:t>'</w:t>
      </w:r>
      <w:proofErr w:type="spellStart"/>
      <w:r>
        <w:rPr>
          <w:color w:val="A020F0"/>
        </w:rPr>
        <w:t>lineWidth</w:t>
      </w:r>
      <w:proofErr w:type="spellEnd"/>
      <w:r>
        <w:rPr>
          <w:color w:val="A020F0"/>
        </w:rPr>
        <w:t>'</w:t>
      </w:r>
      <w:r>
        <w:rPr>
          <w:color w:val="000000"/>
        </w:rPr>
        <w:t>, 0);</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'figures/Distribution.png'</w:t>
      </w:r>
      <w:r>
        <w:rPr>
          <w:color w:val="000000"/>
        </w:rPr>
        <w:t>);</w:t>
      </w:r>
    </w:p>
    <w:p w:rsidR="00734F9E" w:rsidRDefault="00734F9E" w:rsidP="00734F9E">
      <w:pPr>
        <w:pStyle w:val="example"/>
        <w:rPr>
          <w:szCs w:val="24"/>
        </w:rPr>
      </w:pPr>
    </w:p>
    <w:p w:rsidR="00734F9E" w:rsidRDefault="00734F9E" w:rsidP="00734F9E">
      <w:pPr>
        <w:pStyle w:val="example"/>
        <w:rPr>
          <w:szCs w:val="24"/>
        </w:rPr>
      </w:pPr>
      <w:r>
        <w:rPr>
          <w:color w:val="228B22"/>
        </w:rPr>
        <w:t>% Map fitting for standard parameters</w:t>
      </w:r>
    </w:p>
    <w:p w:rsidR="00734F9E" w:rsidRDefault="00734F9E" w:rsidP="00734F9E">
      <w:pPr>
        <w:pStyle w:val="example"/>
        <w:rPr>
          <w:szCs w:val="24"/>
        </w:rPr>
      </w:pPr>
      <w:proofErr w:type="gramStart"/>
      <w:r>
        <w:rPr>
          <w:color w:val="000000"/>
        </w:rPr>
        <w:t>EM(</w:t>
      </w:r>
      <w:proofErr w:type="gramEnd"/>
      <w:r>
        <w:rPr>
          <w:color w:val="000000"/>
        </w:rPr>
        <w:t xml:space="preserve">map, d1n, </w:t>
      </w:r>
      <w:r>
        <w:rPr>
          <w:color w:val="A020F0"/>
        </w:rPr>
        <w:t>'stretch'</w:t>
      </w:r>
      <w:r>
        <w:rPr>
          <w:color w:val="000000"/>
        </w:rPr>
        <w:t xml:space="preserve">, 0, </w:t>
      </w:r>
      <w:r>
        <w:rPr>
          <w:color w:val="A020F0"/>
        </w:rPr>
        <w:t>'bend'</w:t>
      </w:r>
      <w:r>
        <w:rPr>
          <w:color w:val="000000"/>
        </w:rPr>
        <w:t>, 0.1);</w:t>
      </w:r>
    </w:p>
    <w:p w:rsidR="00734F9E" w:rsidRDefault="00734F9E" w:rsidP="00734F9E">
      <w:pPr>
        <w:pStyle w:val="example"/>
        <w:rPr>
          <w:szCs w:val="24"/>
        </w:rPr>
      </w:pPr>
    </w:p>
    <w:p w:rsidR="00734F9E" w:rsidRDefault="00734F9E" w:rsidP="00734F9E">
      <w:pPr>
        <w:pStyle w:val="example"/>
        <w:rPr>
          <w:szCs w:val="24"/>
        </w:rPr>
      </w:pPr>
      <w:r>
        <w:rPr>
          <w:color w:val="228B22"/>
        </w:rPr>
        <w:t>% Draw the density by density function</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734F9E">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w:t>
      </w:r>
      <w:r>
        <w:rPr>
          <w:color w:val="A020F0"/>
        </w:rPr>
        <w:t>'density'</w:t>
      </w:r>
      <w:r>
        <w:rPr>
          <w:color w:val="000000"/>
        </w:rPr>
        <w:t xml:space="preserve">, </w:t>
      </w:r>
      <w:r>
        <w:rPr>
          <w:color w:val="A020F0"/>
        </w:rPr>
        <w:t>'</w:t>
      </w:r>
      <w:proofErr w:type="spellStart"/>
      <w:r>
        <w:rPr>
          <w:color w:val="A020F0"/>
        </w:rPr>
        <w:t>flatColoring</w:t>
      </w:r>
      <w:proofErr w:type="spellEnd"/>
      <w:r>
        <w:rPr>
          <w:color w:val="A020F0"/>
        </w:rPr>
        <w:t>'</w:t>
      </w:r>
      <w:r>
        <w:rPr>
          <w:color w:val="000000"/>
        </w:rPr>
        <w:t>, true,</w:t>
      </w:r>
      <w:r w:rsidR="002E0E21">
        <w:rPr>
          <w:color w:val="000000"/>
        </w:rPr>
        <w:t>...</w:t>
      </w:r>
    </w:p>
    <w:p w:rsidR="00734F9E" w:rsidRDefault="002E0E21" w:rsidP="00734F9E">
      <w:pPr>
        <w:pStyle w:val="example"/>
        <w:rPr>
          <w:szCs w:val="24"/>
        </w:rPr>
      </w:pPr>
      <w:r>
        <w:rPr>
          <w:color w:val="000000"/>
        </w:rPr>
        <w:t xml:space="preserve">           </w:t>
      </w:r>
      <w:r w:rsidR="00734F9E">
        <w:rPr>
          <w:color w:val="000000"/>
        </w:rPr>
        <w:t xml:space="preserve"> </w:t>
      </w:r>
      <w:r w:rsidR="00734F9E">
        <w:rPr>
          <w:color w:val="A020F0"/>
        </w:rPr>
        <w:t>'</w:t>
      </w:r>
      <w:proofErr w:type="spellStart"/>
      <w:r w:rsidR="00734F9E">
        <w:rPr>
          <w:color w:val="A020F0"/>
        </w:rPr>
        <w:t>ColorMap</w:t>
      </w:r>
      <w:proofErr w:type="spellEnd"/>
      <w:r w:rsidR="00734F9E">
        <w:rPr>
          <w:color w:val="A020F0"/>
        </w:rPr>
        <w:t>'</w:t>
      </w:r>
      <w:r w:rsidR="00734F9E">
        <w:rPr>
          <w:color w:val="000000"/>
        </w:rPr>
        <w:t xml:space="preserve">, </w:t>
      </w:r>
      <w:proofErr w:type="spellStart"/>
      <w:proofErr w:type="gramStart"/>
      <w:r w:rsidR="00734F9E">
        <w:rPr>
          <w:color w:val="000000"/>
        </w:rPr>
        <w:t>parula</w:t>
      </w:r>
      <w:proofErr w:type="spellEnd"/>
      <w:r w:rsidR="00734F9E">
        <w:rPr>
          <w:color w:val="000000"/>
        </w:rPr>
        <w:t>(</w:t>
      </w:r>
      <w:proofErr w:type="gramEnd"/>
      <w:r w:rsidR="00734F9E">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'figures/flatDensity.png'</w:t>
      </w:r>
      <w:r>
        <w:rPr>
          <w:color w:val="000000"/>
        </w:rPr>
        <w:t>);</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2E0E21">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w:t>
      </w:r>
      <w:r>
        <w:rPr>
          <w:color w:val="A020F0"/>
        </w:rPr>
        <w:t>'density'</w:t>
      </w:r>
      <w:r>
        <w:rPr>
          <w:color w:val="000000"/>
        </w:rPr>
        <w:t xml:space="preserve">, </w:t>
      </w:r>
      <w:r>
        <w:rPr>
          <w:color w:val="A020F0"/>
        </w:rPr>
        <w:t>'</w:t>
      </w:r>
      <w:proofErr w:type="spellStart"/>
      <w:r>
        <w:rPr>
          <w:color w:val="A020F0"/>
        </w:rPr>
        <w:t>flatColoring</w:t>
      </w:r>
      <w:proofErr w:type="spellEnd"/>
      <w:r>
        <w:rPr>
          <w:color w:val="A020F0"/>
        </w:rPr>
        <w:t>'</w:t>
      </w:r>
      <w:r>
        <w:rPr>
          <w:color w:val="000000"/>
        </w:rPr>
        <w:t>, false</w:t>
      </w:r>
      <w:r w:rsidR="002E0E21">
        <w:rPr>
          <w:color w:val="000000"/>
        </w:rPr>
        <w:t>,...</w:t>
      </w:r>
    </w:p>
    <w:p w:rsidR="002E0E21" w:rsidRDefault="002E0E21" w:rsidP="002E0E2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'figures/3DDensity.png'</w:t>
      </w:r>
      <w:r>
        <w:rPr>
          <w:color w:val="000000"/>
        </w:rPr>
        <w:t>);</w:t>
      </w:r>
    </w:p>
    <w:p w:rsidR="00734F9E" w:rsidRDefault="00734F9E" w:rsidP="00734F9E">
      <w:pPr>
        <w:pStyle w:val="example"/>
        <w:rPr>
          <w:szCs w:val="24"/>
        </w:rPr>
      </w:pPr>
      <w:r>
        <w:rPr>
          <w:color w:val="228B22"/>
        </w:rPr>
        <w:t>% Draw density by vector of ones</w:t>
      </w:r>
    </w:p>
    <w:p w:rsidR="00734F9E" w:rsidRDefault="00734F9E" w:rsidP="00734F9E">
      <w:pPr>
        <w:pStyle w:val="example"/>
        <w:rPr>
          <w:szCs w:val="24"/>
        </w:rPr>
      </w:pPr>
      <w:r>
        <w:rPr>
          <w:color w:val="000000"/>
        </w:rPr>
        <w:t>col1 = col;</w:t>
      </w:r>
    </w:p>
    <w:p w:rsidR="00734F9E" w:rsidRDefault="00734F9E" w:rsidP="00734F9E">
      <w:pPr>
        <w:pStyle w:val="example"/>
        <w:rPr>
          <w:szCs w:val="24"/>
        </w:rPr>
      </w:pPr>
      <w:proofErr w:type="gramStart"/>
      <w:r>
        <w:rPr>
          <w:color w:val="000000"/>
        </w:rPr>
        <w:t>col1(</w:t>
      </w:r>
      <w:proofErr w:type="gramEnd"/>
      <w:r>
        <w:rPr>
          <w:color w:val="000000"/>
        </w:rPr>
        <w:t>col1 &gt; 0) = 1;</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2E0E21">
      <w:pPr>
        <w:pStyle w:val="example"/>
        <w:rPr>
          <w:color w:val="000000"/>
        </w:rPr>
      </w:pPr>
      <w:r>
        <w:rPr>
          <w:color w:val="000000"/>
        </w:rPr>
        <w:lastRenderedPageBreak/>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true,</w:t>
      </w:r>
      <w:r w:rsidR="002E0E21">
        <w:rPr>
          <w:color w:val="000000"/>
        </w:rPr>
        <w:t>...</w:t>
      </w:r>
    </w:p>
    <w:p w:rsidR="002E0E21" w:rsidRDefault="002E0E21" w:rsidP="002E0E2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'figures/flatDensity2.png'</w:t>
      </w:r>
      <w:r>
        <w:rPr>
          <w:color w:val="000000"/>
        </w:rPr>
        <w:t>);</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2E0E21">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false,</w:t>
      </w:r>
      <w:r w:rsidR="002E0E21">
        <w:rPr>
          <w:color w:val="000000"/>
        </w:rPr>
        <w:t>...</w:t>
      </w:r>
    </w:p>
    <w:p w:rsidR="002E0E21" w:rsidRDefault="002E0E21" w:rsidP="002E0E2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'figures/3DDensity2.png'</w:t>
      </w:r>
      <w:r>
        <w:rPr>
          <w:color w:val="000000"/>
        </w:rPr>
        <w:t>);</w:t>
      </w:r>
    </w:p>
    <w:p w:rsidR="00734F9E" w:rsidRDefault="00734F9E" w:rsidP="00734F9E">
      <w:pPr>
        <w:pStyle w:val="example"/>
        <w:rPr>
          <w:szCs w:val="24"/>
        </w:rPr>
      </w:pPr>
      <w:r>
        <w:rPr>
          <w:color w:val="228B22"/>
        </w:rPr>
        <w:t>% Draw pseudo risk map</w:t>
      </w:r>
    </w:p>
    <w:p w:rsidR="00734F9E" w:rsidRDefault="00734F9E" w:rsidP="00734F9E">
      <w:pPr>
        <w:pStyle w:val="example"/>
        <w:rPr>
          <w:szCs w:val="24"/>
        </w:rPr>
      </w:pPr>
      <w:r>
        <w:rPr>
          <w:color w:val="000000"/>
        </w:rPr>
        <w:t>col1 = col;</w:t>
      </w:r>
    </w:p>
    <w:p w:rsidR="00734F9E" w:rsidRDefault="00734F9E" w:rsidP="00734F9E">
      <w:pPr>
        <w:pStyle w:val="example"/>
        <w:rPr>
          <w:szCs w:val="24"/>
        </w:rPr>
      </w:pPr>
      <w:proofErr w:type="gramStart"/>
      <w:r>
        <w:rPr>
          <w:color w:val="000000"/>
        </w:rPr>
        <w:t>col1(</w:t>
      </w:r>
      <w:proofErr w:type="gramEnd"/>
      <w:r>
        <w:rPr>
          <w:color w:val="000000"/>
        </w:rPr>
        <w:t>col1 == 2) = -1;</w:t>
      </w:r>
    </w:p>
    <w:p w:rsidR="00734F9E" w:rsidRDefault="00734F9E" w:rsidP="00734F9E">
      <w:pPr>
        <w:pStyle w:val="example"/>
        <w:rPr>
          <w:szCs w:val="24"/>
        </w:rPr>
      </w:pPr>
      <w:r>
        <w:rPr>
          <w:color w:val="000000"/>
        </w:rPr>
        <w:t>col1 = -col1;</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734F9E" w:rsidRDefault="00734F9E" w:rsidP="00734F9E">
      <w:pPr>
        <w:pStyle w:val="example"/>
        <w:rPr>
          <w:szCs w:val="24"/>
        </w:rPr>
      </w:pPr>
      <w:r>
        <w:rPr>
          <w:color w:val="000000"/>
        </w:rPr>
        <w:t xml:space="preserve">            </w:t>
      </w:r>
      <w:r>
        <w:rPr>
          <w:color w:val="A020F0"/>
        </w:rPr>
        <w:t>'</w:t>
      </w:r>
      <w:proofErr w:type="spellStart"/>
      <w:r>
        <w:rPr>
          <w:color w:val="A020F0"/>
        </w:rPr>
        <w:t>coloring</w:t>
      </w:r>
      <w:proofErr w:type="spell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xml:space="preserve">, true,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'figures/flatRisk.png'</w:t>
      </w:r>
      <w:r>
        <w:rPr>
          <w:color w:val="000000"/>
        </w:rPr>
        <w:t>);</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2E0E21">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false</w:t>
      </w:r>
      <w:r w:rsidR="002E0E21">
        <w:rPr>
          <w:color w:val="000000"/>
        </w:rPr>
        <w:t>,...</w:t>
      </w:r>
    </w:p>
    <w:p w:rsidR="002E0E21" w:rsidRDefault="002E0E21" w:rsidP="002E0E2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'figures/3DRisk.png'</w:t>
      </w:r>
      <w:r>
        <w:rPr>
          <w:color w:val="000000"/>
        </w:rPr>
        <w:t>);</w:t>
      </w:r>
    </w:p>
    <w:p w:rsidR="00734F9E" w:rsidRDefault="00734F9E" w:rsidP="00734F9E">
      <w:r>
        <w:t>Let us consider arguments of EM</w:t>
      </w:r>
      <w:r w:rsidR="00C36F5F">
        <w:t xml:space="preserve"> colouring</w:t>
      </w:r>
      <w:r>
        <w:t xml:space="preserve"> </w:t>
      </w:r>
      <w:r w:rsidR="00C36F5F">
        <w:t>function calls.</w:t>
      </w:r>
    </w:p>
    <w:p w:rsidR="00734F9E" w:rsidRDefault="00734F9E" w:rsidP="00734F9E">
      <w:pPr>
        <w:pStyle w:val="example"/>
        <w:rPr>
          <w:szCs w:val="24"/>
        </w:rPr>
      </w:pPr>
      <w:r>
        <w:rPr>
          <w:color w:val="228B22"/>
        </w:rPr>
        <w:t>% Draw the firs map to see distribution (map hidden by '</w:t>
      </w:r>
      <w:proofErr w:type="spellStart"/>
      <w:r>
        <w:rPr>
          <w:color w:val="228B22"/>
        </w:rPr>
        <w:t>lineWidth</w:t>
      </w:r>
      <w:proofErr w:type="spellEnd"/>
      <w:r>
        <w:rPr>
          <w:color w:val="228B22"/>
        </w:rPr>
        <w:t>', 0)</w:t>
      </w:r>
    </w:p>
    <w:p w:rsidR="00734F9E" w:rsidRDefault="00734F9E" w:rsidP="00734F9E">
      <w:pPr>
        <w:pStyle w:val="example"/>
        <w:rPr>
          <w:szCs w:val="24"/>
        </w:rPr>
      </w:pPr>
      <w:proofErr w:type="spellStart"/>
      <w:proofErr w:type="gramStart"/>
      <w:r>
        <w:rPr>
          <w:color w:val="000000"/>
        </w:rPr>
        <w:t>drawMap</w:t>
      </w:r>
      <w:proofErr w:type="spellEnd"/>
      <w:r>
        <w:rPr>
          <w:color w:val="000000"/>
        </w:rPr>
        <w:t>(</w:t>
      </w:r>
      <w:proofErr w:type="gramEnd"/>
      <w:r>
        <w:rPr>
          <w:color w:val="000000"/>
        </w:rPr>
        <w:t xml:space="preserve">map, d1n, </w:t>
      </w:r>
      <w:r>
        <w:rPr>
          <w:color w:val="A020F0"/>
        </w:rPr>
        <w:t>'classes'</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rPr>
          <w:color w:val="A020F0"/>
        </w:rPr>
        <w:t>'</w:t>
      </w:r>
      <w:proofErr w:type="spellStart"/>
      <w:r>
        <w:rPr>
          <w:color w:val="A020F0"/>
        </w:rPr>
        <w:t>lineWidth</w:t>
      </w:r>
      <w:proofErr w:type="spellEnd"/>
      <w:r>
        <w:rPr>
          <w:color w:val="A020F0"/>
        </w:rPr>
        <w:t>'</w:t>
      </w:r>
      <w:r>
        <w:rPr>
          <w:color w:val="000000"/>
        </w:rPr>
        <w:t>, 0);</w:t>
      </w:r>
    </w:p>
    <w:p w:rsidR="002E0E21" w:rsidRDefault="002E0E21" w:rsidP="00C36F5F">
      <w:r>
        <w:t xml:space="preserve">The first map simply presents distribution of data points in the space of the first three principal components. It is not necessary to train map for this. Formed figure ca be rotated by standard </w:t>
      </w:r>
      <w:proofErr w:type="spellStart"/>
      <w:r>
        <w:t>Matlab</w:t>
      </w:r>
      <w:proofErr w:type="spellEnd"/>
      <w:r>
        <w:t xml:space="preserve"> tool (see, for example the right figure below).</w:t>
      </w:r>
    </w:p>
    <w:p w:rsidR="00C36F5F" w:rsidRDefault="00C36F5F" w:rsidP="00C36F5F">
      <w:r>
        <w:t>Two pairs provide possibility to colour points of different classes by different colours:</w:t>
      </w:r>
    </w:p>
    <w:p w:rsidR="00C36F5F" w:rsidRDefault="00C36F5F" w:rsidP="00C36F5F">
      <w:pPr>
        <w:rPr>
          <w:color w:val="000000"/>
        </w:rPr>
      </w:pPr>
      <w:r w:rsidRPr="00C36F5F">
        <w:t xml:space="preserve">Pair </w:t>
      </w:r>
      <w:r>
        <w:rPr>
          <w:color w:val="A020F0"/>
        </w:rPr>
        <w:t>'classes'</w:t>
      </w:r>
      <w:r>
        <w:rPr>
          <w:color w:val="000000"/>
        </w:rPr>
        <w:t>, col defines classes of points;</w:t>
      </w:r>
    </w:p>
    <w:p w:rsidR="00116A40" w:rsidRDefault="00C36F5F" w:rsidP="00116A40">
      <w:pPr>
        <w:rPr>
          <w:color w:val="A020F0"/>
        </w:rPr>
      </w:pPr>
      <w:r w:rsidRPr="00C36F5F">
        <w:t xml:space="preserve">Pair </w:t>
      </w:r>
      <w:r>
        <w:rPr>
          <w:color w:val="A020F0"/>
        </w:rPr>
        <w:t>'</w:t>
      </w:r>
      <w:proofErr w:type="spellStart"/>
      <w:r>
        <w:rPr>
          <w:color w:val="A020F0"/>
        </w:rPr>
        <w:t>markColour</w:t>
      </w:r>
      <w:proofErr w:type="spellEnd"/>
      <w:r>
        <w:rPr>
          <w:color w:val="A020F0"/>
        </w:rPr>
        <w:t>'</w:t>
      </w:r>
      <w:r>
        <w:t xml:space="preserve">, colours defines colours to use. User also can select different </w:t>
      </w:r>
      <w:r w:rsidR="00116A40">
        <w:t xml:space="preserve">shapes for markers by </w:t>
      </w:r>
      <w:r w:rsidR="00116A40" w:rsidRPr="00116A40">
        <w:rPr>
          <w:color w:val="A020F0"/>
        </w:rPr>
        <w:t>'</w:t>
      </w:r>
      <w:proofErr w:type="spellStart"/>
      <w:r w:rsidR="00116A40" w:rsidRPr="00116A40">
        <w:rPr>
          <w:color w:val="A020F0"/>
        </w:rPr>
        <w:t>markShape</w:t>
      </w:r>
      <w:proofErr w:type="spellEnd"/>
      <w:r w:rsidR="00116A40" w:rsidRPr="00116A40">
        <w:rPr>
          <w:color w:val="A020F0"/>
        </w:rPr>
        <w:t>'</w:t>
      </w:r>
      <w:r w:rsidR="00116A40">
        <w:rPr>
          <w:color w:val="A020F0"/>
        </w:rPr>
        <w:t xml:space="preserve"> </w:t>
      </w:r>
      <w:r w:rsidR="00116A40" w:rsidRPr="00116A40">
        <w:t xml:space="preserve">and </w:t>
      </w:r>
      <w:r w:rsidR="00116A40">
        <w:t xml:space="preserve">size of marker for different classes by </w:t>
      </w:r>
      <w:r w:rsidR="00116A40" w:rsidRPr="00116A40">
        <w:rPr>
          <w:color w:val="A020F0"/>
        </w:rPr>
        <w:t>'</w:t>
      </w:r>
      <w:proofErr w:type="spellStart"/>
      <w:r w:rsidR="00116A40" w:rsidRPr="00116A40">
        <w:rPr>
          <w:color w:val="A020F0"/>
        </w:rPr>
        <w:t>markS</w:t>
      </w:r>
      <w:r w:rsidR="00116A40">
        <w:rPr>
          <w:color w:val="A020F0"/>
        </w:rPr>
        <w:t>ize</w:t>
      </w:r>
      <w:proofErr w:type="spellEnd"/>
      <w:r w:rsidR="00116A40" w:rsidRPr="00116A40">
        <w:rPr>
          <w:color w:val="A020F0"/>
        </w:rPr>
        <w:t>'</w:t>
      </w:r>
      <w:r w:rsidR="00116A40">
        <w:rPr>
          <w:color w:val="A020F0"/>
        </w:rPr>
        <w:t>.</w:t>
      </w:r>
    </w:p>
    <w:p w:rsidR="00116A40" w:rsidRDefault="00116A40" w:rsidP="00116A40">
      <w:pPr>
        <w:rPr>
          <w:color w:val="000000"/>
        </w:rPr>
      </w:pPr>
      <w:r>
        <w:t xml:space="preserve">Pair </w:t>
      </w:r>
      <w:r>
        <w:rPr>
          <w:color w:val="A020F0"/>
        </w:rPr>
        <w:t>'</w:t>
      </w:r>
      <w:proofErr w:type="spellStart"/>
      <w:r>
        <w:rPr>
          <w:color w:val="A020F0"/>
        </w:rPr>
        <w:t>lineWidth</w:t>
      </w:r>
      <w:proofErr w:type="spellEnd"/>
      <w:r>
        <w:rPr>
          <w:color w:val="A020F0"/>
        </w:rPr>
        <w:t>'</w:t>
      </w:r>
      <w:r>
        <w:rPr>
          <w:color w:val="000000"/>
        </w:rPr>
        <w:t>, 0 suppress drawing of map.</w:t>
      </w:r>
    </w:p>
    <w:p w:rsidR="00116A40" w:rsidRPr="00116A40" w:rsidRDefault="002E0E21" w:rsidP="00116A40">
      <w:pPr>
        <w:ind w:firstLine="0"/>
        <w:jc w:val="center"/>
      </w:pPr>
      <w:r>
        <w:rPr>
          <w:noProof/>
          <w:lang w:eastAsia="en-GB"/>
        </w:rPr>
        <w:drawing>
          <wp:inline distT="0" distB="0" distL="0" distR="0">
            <wp:extent cx="2664000" cy="199800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Pr>
          <w:noProof/>
          <w:lang w:eastAsia="en-GB"/>
        </w:rPr>
        <w:drawing>
          <wp:inline distT="0" distB="0" distL="0" distR="0">
            <wp:extent cx="2664000" cy="199800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p w:rsidR="00734F9E" w:rsidRDefault="00734F9E" w:rsidP="00734F9E">
      <w:pPr>
        <w:pStyle w:val="example"/>
        <w:rPr>
          <w:szCs w:val="24"/>
        </w:rPr>
      </w:pPr>
      <w:r>
        <w:rPr>
          <w:color w:val="228B22"/>
        </w:rPr>
        <w:t>% Draw the density by density function</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C20341" w:rsidRDefault="00734F9E" w:rsidP="00734F9E">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w:t>
      </w:r>
      <w:r>
        <w:rPr>
          <w:color w:val="A020F0"/>
        </w:rPr>
        <w:t>'density'</w:t>
      </w:r>
      <w:r>
        <w:rPr>
          <w:color w:val="000000"/>
        </w:rPr>
        <w:t xml:space="preserve">, </w:t>
      </w:r>
      <w:r>
        <w:rPr>
          <w:color w:val="A020F0"/>
        </w:rPr>
        <w:t>'</w:t>
      </w:r>
      <w:proofErr w:type="spellStart"/>
      <w:r>
        <w:rPr>
          <w:color w:val="A020F0"/>
        </w:rPr>
        <w:t>flatColoring</w:t>
      </w:r>
      <w:proofErr w:type="spellEnd"/>
      <w:r>
        <w:rPr>
          <w:color w:val="A020F0"/>
        </w:rPr>
        <w:t>'</w:t>
      </w:r>
      <w:r>
        <w:rPr>
          <w:color w:val="000000"/>
        </w:rPr>
        <w:t>, true,</w:t>
      </w:r>
      <w:r w:rsidR="00C20341">
        <w:rPr>
          <w:color w:val="000000"/>
        </w:rPr>
        <w:t>...</w:t>
      </w:r>
    </w:p>
    <w:p w:rsidR="00734F9E" w:rsidRDefault="00C20341" w:rsidP="00734F9E">
      <w:pPr>
        <w:pStyle w:val="example"/>
        <w:rPr>
          <w:color w:val="000000"/>
        </w:rPr>
      </w:pPr>
      <w:r>
        <w:rPr>
          <w:color w:val="000000"/>
        </w:rPr>
        <w:t xml:space="preserve">           </w:t>
      </w:r>
      <w:r w:rsidR="00734F9E">
        <w:rPr>
          <w:color w:val="000000"/>
        </w:rPr>
        <w:t xml:space="preserve"> </w:t>
      </w:r>
      <w:r w:rsidR="00734F9E">
        <w:rPr>
          <w:color w:val="A020F0"/>
        </w:rPr>
        <w:t>'</w:t>
      </w:r>
      <w:proofErr w:type="spellStart"/>
      <w:r w:rsidR="00734F9E">
        <w:rPr>
          <w:color w:val="A020F0"/>
        </w:rPr>
        <w:t>ColorMap</w:t>
      </w:r>
      <w:proofErr w:type="spellEnd"/>
      <w:r w:rsidR="00734F9E">
        <w:rPr>
          <w:color w:val="A020F0"/>
        </w:rPr>
        <w:t>'</w:t>
      </w:r>
      <w:r w:rsidR="00734F9E">
        <w:rPr>
          <w:color w:val="000000"/>
        </w:rPr>
        <w:t xml:space="preserve">, </w:t>
      </w:r>
      <w:proofErr w:type="spellStart"/>
      <w:proofErr w:type="gramStart"/>
      <w:r w:rsidR="00734F9E">
        <w:rPr>
          <w:color w:val="000000"/>
        </w:rPr>
        <w:t>parula</w:t>
      </w:r>
      <w:proofErr w:type="spellEnd"/>
      <w:r w:rsidR="00734F9E">
        <w:rPr>
          <w:color w:val="000000"/>
        </w:rPr>
        <w:t>(</w:t>
      </w:r>
      <w:proofErr w:type="gramEnd"/>
      <w:r w:rsidR="00734F9E">
        <w:rPr>
          <w:color w:val="000000"/>
        </w:rPr>
        <w:t>7));</w:t>
      </w:r>
    </w:p>
    <w:p w:rsidR="00C20341" w:rsidRDefault="00C20341" w:rsidP="00C20341">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C20341" w:rsidRDefault="00C20341" w:rsidP="00C20341">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C20341" w:rsidRDefault="00C20341" w:rsidP="00C20341">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w:t>
      </w:r>
      <w:r>
        <w:rPr>
          <w:color w:val="A020F0"/>
        </w:rPr>
        <w:t>'density'</w:t>
      </w:r>
      <w:r>
        <w:rPr>
          <w:color w:val="000000"/>
        </w:rPr>
        <w:t xml:space="preserve">, </w:t>
      </w:r>
      <w:r>
        <w:rPr>
          <w:color w:val="A020F0"/>
        </w:rPr>
        <w:t>'</w:t>
      </w:r>
      <w:proofErr w:type="spellStart"/>
      <w:r>
        <w:rPr>
          <w:color w:val="A020F0"/>
        </w:rPr>
        <w:t>flatColoring</w:t>
      </w:r>
      <w:proofErr w:type="spellEnd"/>
      <w:r>
        <w:rPr>
          <w:color w:val="A020F0"/>
        </w:rPr>
        <w:t>'</w:t>
      </w:r>
      <w:r>
        <w:rPr>
          <w:color w:val="000000"/>
        </w:rPr>
        <w:t>, false,...</w:t>
      </w:r>
    </w:p>
    <w:p w:rsidR="00C20341" w:rsidRDefault="00C20341" w:rsidP="00C2034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C20341" w:rsidRDefault="00C20341" w:rsidP="002E0E21">
      <w:pPr>
        <w:rPr>
          <w:color w:val="000000"/>
        </w:rPr>
      </w:pPr>
      <w:r>
        <w:lastRenderedPageBreak/>
        <w:t>The</w:t>
      </w:r>
      <w:r w:rsidR="002E0E21">
        <w:t>s</w:t>
      </w:r>
      <w:r>
        <w:t>e</w:t>
      </w:r>
      <w:r w:rsidR="002E0E21">
        <w:t xml:space="preserve"> command</w:t>
      </w:r>
      <w:r>
        <w:t>s</w:t>
      </w:r>
      <w:r w:rsidR="002E0E21">
        <w:t xml:space="preserve"> </w:t>
      </w:r>
      <w:r>
        <w:t>remove drawing of map nodes (</w:t>
      </w:r>
      <w:r>
        <w:rPr>
          <w:color w:val="A020F0"/>
        </w:rPr>
        <w:t>'</w:t>
      </w:r>
      <w:proofErr w:type="spellStart"/>
      <w:r>
        <w:rPr>
          <w:color w:val="A020F0"/>
        </w:rPr>
        <w:t>nodeMarker</w:t>
      </w:r>
      <w:proofErr w:type="spellEnd"/>
      <w:r>
        <w:rPr>
          <w:color w:val="A020F0"/>
        </w:rPr>
        <w:t>'</w:t>
      </w:r>
      <w:r>
        <w:rPr>
          <w:color w:val="000000"/>
        </w:rPr>
        <w:t xml:space="preserve">, </w:t>
      </w:r>
      <w:r>
        <w:rPr>
          <w:color w:val="A020F0"/>
        </w:rPr>
        <w:t xml:space="preserve">'none'), </w:t>
      </w:r>
      <w:r w:rsidRPr="00C20341">
        <w:t xml:space="preserve">specified </w:t>
      </w:r>
      <w:r>
        <w:t>thin lines to draw map (</w:t>
      </w:r>
      <w:r>
        <w:rPr>
          <w:color w:val="A020F0"/>
        </w:rPr>
        <w:t>'</w:t>
      </w:r>
      <w:proofErr w:type="spellStart"/>
      <w:r>
        <w:rPr>
          <w:color w:val="A020F0"/>
        </w:rPr>
        <w:t>lineWidth</w:t>
      </w:r>
      <w:proofErr w:type="spellEnd"/>
      <w:r>
        <w:rPr>
          <w:color w:val="A020F0"/>
        </w:rPr>
        <w:t>'</w:t>
      </w:r>
      <w:r>
        <w:rPr>
          <w:color w:val="000000"/>
        </w:rPr>
        <w:t>, 0.5), specified classes and colours to depict classes (</w:t>
      </w:r>
      <w:r>
        <w:rPr>
          <w:color w:val="A020F0"/>
        </w:rPr>
        <w:t>'classes'</w:t>
      </w:r>
      <w:r>
        <w:rPr>
          <w:color w:val="000000"/>
        </w:rPr>
        <w:t xml:space="preserve">, col, </w:t>
      </w:r>
      <w:r>
        <w:rPr>
          <w:color w:val="A020F0"/>
        </w:rPr>
        <w:t>'</w:t>
      </w:r>
      <w:proofErr w:type="spellStart"/>
      <w:r>
        <w:rPr>
          <w:color w:val="A020F0"/>
        </w:rPr>
        <w:t>markColour</w:t>
      </w:r>
      <w:proofErr w:type="spellEnd"/>
      <w:r>
        <w:rPr>
          <w:color w:val="A020F0"/>
        </w:rPr>
        <w:t>'</w:t>
      </w:r>
      <w:r>
        <w:rPr>
          <w:color w:val="000000"/>
        </w:rPr>
        <w:t>, colours). Both these commands request drawing of density (</w:t>
      </w:r>
      <w:r>
        <w:rPr>
          <w:color w:val="A020F0"/>
        </w:rPr>
        <w:t>'</w:t>
      </w:r>
      <w:proofErr w:type="spellStart"/>
      <w:r>
        <w:rPr>
          <w:color w:val="A020F0"/>
        </w:rPr>
        <w:t>coloring</w:t>
      </w:r>
      <w:proofErr w:type="spellEnd"/>
      <w:r>
        <w:rPr>
          <w:color w:val="A020F0"/>
        </w:rPr>
        <w:t>'</w:t>
      </w:r>
      <w:r>
        <w:rPr>
          <w:color w:val="000000"/>
        </w:rPr>
        <w:t xml:space="preserve">, </w:t>
      </w:r>
      <w:r>
        <w:rPr>
          <w:color w:val="A020F0"/>
        </w:rPr>
        <w:t>'density'</w:t>
      </w:r>
      <w:r w:rsidRPr="00C20341">
        <w:t>) and usage of reduced colour map</w:t>
      </w:r>
      <w:r w:rsidR="00E20093">
        <w:t xml:space="preserve"> wit 7 colours</w:t>
      </w:r>
      <w:r w:rsidRPr="00C20341">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r>
        <w:rPr>
          <w:color w:val="000000"/>
        </w:rPr>
        <w:t>parula</w:t>
      </w:r>
      <w:proofErr w:type="spellEnd"/>
      <w:r>
        <w:rPr>
          <w:color w:val="000000"/>
        </w:rPr>
        <w:t>(7)).</w:t>
      </w:r>
    </w:p>
    <w:p w:rsidR="002E0E21" w:rsidRDefault="00C20341" w:rsidP="00846CF3">
      <w:pPr>
        <w:ind w:firstLine="0"/>
        <w:rPr>
          <w:color w:val="000000"/>
        </w:rPr>
      </w:pPr>
      <w:r>
        <w:rPr>
          <w:color w:val="000000"/>
        </w:rPr>
        <w:t>The more important drawing flat (</w:t>
      </w:r>
      <w:r>
        <w:rPr>
          <w:color w:val="A020F0"/>
        </w:rPr>
        <w:t>'</w:t>
      </w:r>
      <w:proofErr w:type="spellStart"/>
      <w:r>
        <w:rPr>
          <w:color w:val="A020F0"/>
        </w:rPr>
        <w:t>flatColoring</w:t>
      </w:r>
      <w:proofErr w:type="spellEnd"/>
      <w:r>
        <w:rPr>
          <w:color w:val="A020F0"/>
        </w:rPr>
        <w:t>'</w:t>
      </w:r>
      <w:r>
        <w:rPr>
          <w:color w:val="000000"/>
        </w:rPr>
        <w:t xml:space="preserve">, true) in the first command </w:t>
      </w:r>
      <w:r w:rsidR="00E20093">
        <w:rPr>
          <w:color w:val="000000"/>
        </w:rPr>
        <w:t xml:space="preserve">(left figure below) </w:t>
      </w:r>
      <w:r>
        <w:rPr>
          <w:color w:val="000000"/>
        </w:rPr>
        <w:t>in comparison with (</w:t>
      </w:r>
      <w:r>
        <w:rPr>
          <w:color w:val="A020F0"/>
        </w:rPr>
        <w:t>'</w:t>
      </w:r>
      <w:proofErr w:type="spellStart"/>
      <w:r>
        <w:rPr>
          <w:color w:val="A020F0"/>
        </w:rPr>
        <w:t>flatColoring</w:t>
      </w:r>
      <w:proofErr w:type="spellEnd"/>
      <w:r>
        <w:rPr>
          <w:color w:val="A020F0"/>
        </w:rPr>
        <w:t>'</w:t>
      </w:r>
      <w:r>
        <w:rPr>
          <w:color w:val="000000"/>
        </w:rPr>
        <w:t>, false)</w:t>
      </w:r>
      <w:r w:rsidR="00E20093">
        <w:rPr>
          <w:color w:val="000000"/>
        </w:rPr>
        <w:t xml:space="preserve"> </w:t>
      </w:r>
      <w:r w:rsidR="00006A43">
        <w:rPr>
          <w:color w:val="000000"/>
        </w:rPr>
        <w:t xml:space="preserve">in </w:t>
      </w:r>
      <w:r w:rsidR="00006A43">
        <w:rPr>
          <w:color w:val="000000"/>
        </w:rPr>
        <w:t xml:space="preserve">the second command </w:t>
      </w:r>
      <w:bookmarkStart w:id="1" w:name="_GoBack"/>
      <w:bookmarkEnd w:id="1"/>
      <w:r w:rsidR="00E20093">
        <w:rPr>
          <w:color w:val="000000"/>
        </w:rPr>
        <w:t>(right figure below)</w:t>
      </w:r>
      <w:r>
        <w:rPr>
          <w:color w:val="000000"/>
        </w:rPr>
        <w:t>.</w:t>
      </w:r>
    </w:p>
    <w:p w:rsidR="00846CF3" w:rsidRDefault="00CE6ABC" w:rsidP="00CE6ABC">
      <w:pPr>
        <w:ind w:firstLine="0"/>
      </w:pPr>
      <w:r>
        <w:rPr>
          <w:noProof/>
          <w:lang w:eastAsia="en-GB"/>
        </w:rPr>
        <w:drawing>
          <wp:inline distT="0" distB="0" distL="0" distR="0">
            <wp:extent cx="2664000" cy="199800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tDen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Pr>
          <w:noProof/>
          <w:lang w:eastAsia="en-GB"/>
        </w:rPr>
        <w:drawing>
          <wp:inline distT="0" distB="0" distL="0" distR="0" wp14:anchorId="634A6219" wp14:editId="37A24FFE">
            <wp:extent cx="2664000" cy="199800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Dens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p w:rsidR="00CD5B30" w:rsidRDefault="00E20093" w:rsidP="00CE6ABC">
      <w:r>
        <w:t>Next fragment shows how to depict arbitrary function defined in data points. Just for simplicity we used constant value 1 which is equivalent to density. First of all we form vector of ones</w:t>
      </w:r>
    </w:p>
    <w:p w:rsidR="00734F9E" w:rsidRDefault="00734F9E" w:rsidP="00734F9E">
      <w:pPr>
        <w:pStyle w:val="example"/>
        <w:rPr>
          <w:szCs w:val="24"/>
        </w:rPr>
      </w:pPr>
      <w:r>
        <w:rPr>
          <w:color w:val="228B22"/>
        </w:rPr>
        <w:t>% Draw density by vector of ones</w:t>
      </w:r>
    </w:p>
    <w:p w:rsidR="00734F9E" w:rsidRDefault="00734F9E" w:rsidP="00734F9E">
      <w:pPr>
        <w:pStyle w:val="example"/>
        <w:rPr>
          <w:szCs w:val="24"/>
        </w:rPr>
      </w:pPr>
      <w:r>
        <w:rPr>
          <w:color w:val="000000"/>
        </w:rPr>
        <w:t>col1 = col;</w:t>
      </w:r>
    </w:p>
    <w:p w:rsidR="00734F9E" w:rsidRDefault="00734F9E" w:rsidP="00734F9E">
      <w:pPr>
        <w:pStyle w:val="example"/>
        <w:rPr>
          <w:color w:val="000000"/>
        </w:rPr>
      </w:pPr>
      <w:proofErr w:type="gramStart"/>
      <w:r>
        <w:rPr>
          <w:color w:val="000000"/>
        </w:rPr>
        <w:t>col1(</w:t>
      </w:r>
      <w:proofErr w:type="gramEnd"/>
      <w:r>
        <w:rPr>
          <w:color w:val="000000"/>
        </w:rPr>
        <w:t>col1 &gt; 0) = 1;</w:t>
      </w:r>
    </w:p>
    <w:p w:rsidR="00E20093" w:rsidRDefault="00E20093" w:rsidP="00E20093">
      <w:r>
        <w:t xml:space="preserve">Then we use almost the same commands to depict map. The only difference is in argument </w:t>
      </w:r>
      <w:r>
        <w:rPr>
          <w:color w:val="A020F0"/>
        </w:rPr>
        <w:t>'</w:t>
      </w:r>
      <w:proofErr w:type="spellStart"/>
      <w:r>
        <w:rPr>
          <w:color w:val="A020F0"/>
        </w:rPr>
        <w:t>coloring</w:t>
      </w:r>
      <w:proofErr w:type="spellEnd"/>
      <w:r>
        <w:rPr>
          <w:color w:val="A020F0"/>
        </w:rPr>
        <w:t>'</w:t>
      </w:r>
      <w:r>
        <w:rPr>
          <w:color w:val="000000"/>
        </w:rPr>
        <w:t>, col1</w:t>
      </w:r>
      <w:r>
        <w:rPr>
          <w:color w:val="000000"/>
        </w:rPr>
        <w:t>.</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734F9E" w:rsidRDefault="00734F9E" w:rsidP="00734F9E">
      <w:pPr>
        <w:pStyle w:val="example"/>
        <w:rPr>
          <w:szCs w:val="24"/>
        </w:rPr>
      </w:pPr>
      <w:r>
        <w:rPr>
          <w:color w:val="000000"/>
        </w:rPr>
        <w:t xml:space="preserve">            </w:t>
      </w:r>
      <w:r>
        <w:rPr>
          <w:color w:val="A020F0"/>
        </w:rPr>
        <w:t>'</w:t>
      </w:r>
      <w:proofErr w:type="spellStart"/>
      <w:r>
        <w:rPr>
          <w:color w:val="A020F0"/>
        </w:rPr>
        <w:t>coloring</w:t>
      </w:r>
      <w:proofErr w:type="spell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xml:space="preserve">, true,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E20093" w:rsidRDefault="00734F9E" w:rsidP="00734F9E">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false,</w:t>
      </w:r>
      <w:r w:rsidR="00E20093">
        <w:rPr>
          <w:color w:val="000000"/>
        </w:rPr>
        <w:t>...</w:t>
      </w:r>
    </w:p>
    <w:p w:rsidR="00734F9E" w:rsidRDefault="00E20093" w:rsidP="00734F9E">
      <w:pPr>
        <w:pStyle w:val="example"/>
        <w:rPr>
          <w:color w:val="000000"/>
        </w:rPr>
      </w:pPr>
      <w:r>
        <w:rPr>
          <w:color w:val="000000"/>
        </w:rPr>
        <w:t xml:space="preserve">           </w:t>
      </w:r>
      <w:r w:rsidR="00734F9E">
        <w:rPr>
          <w:color w:val="000000"/>
        </w:rPr>
        <w:t xml:space="preserve"> </w:t>
      </w:r>
      <w:r w:rsidR="00734F9E">
        <w:rPr>
          <w:color w:val="A020F0"/>
        </w:rPr>
        <w:t>'</w:t>
      </w:r>
      <w:proofErr w:type="spellStart"/>
      <w:r w:rsidR="00734F9E">
        <w:rPr>
          <w:color w:val="A020F0"/>
        </w:rPr>
        <w:t>ColorMap</w:t>
      </w:r>
      <w:proofErr w:type="spellEnd"/>
      <w:r w:rsidR="00734F9E">
        <w:rPr>
          <w:color w:val="A020F0"/>
        </w:rPr>
        <w:t>'</w:t>
      </w:r>
      <w:r w:rsidR="00734F9E">
        <w:rPr>
          <w:color w:val="000000"/>
        </w:rPr>
        <w:t xml:space="preserve">, </w:t>
      </w:r>
      <w:proofErr w:type="spellStart"/>
      <w:proofErr w:type="gramStart"/>
      <w:r w:rsidR="00734F9E">
        <w:rPr>
          <w:color w:val="000000"/>
        </w:rPr>
        <w:t>parula</w:t>
      </w:r>
      <w:proofErr w:type="spellEnd"/>
      <w:r w:rsidR="00734F9E">
        <w:rPr>
          <w:color w:val="000000"/>
        </w:rPr>
        <w:t>(</w:t>
      </w:r>
      <w:proofErr w:type="gramEnd"/>
      <w:r w:rsidR="00734F9E">
        <w:rPr>
          <w:color w:val="000000"/>
        </w:rPr>
        <w:t>7));</w:t>
      </w:r>
    </w:p>
    <w:p w:rsidR="00E20093" w:rsidRDefault="00E20093" w:rsidP="00E20093">
      <w:r>
        <w:t>Graphs are absolutely the same as above.</w:t>
      </w:r>
    </w:p>
    <w:p w:rsidR="00E20093" w:rsidRPr="00E20093" w:rsidRDefault="00E20093" w:rsidP="00E20093">
      <w:r>
        <w:t xml:space="preserve">The next example is pseudo risk map. Let us put value 1 for one class points and -1 for the second class points. </w:t>
      </w:r>
    </w:p>
    <w:p w:rsidR="00734F9E" w:rsidRDefault="00734F9E" w:rsidP="00734F9E">
      <w:pPr>
        <w:pStyle w:val="example"/>
        <w:rPr>
          <w:szCs w:val="24"/>
        </w:rPr>
      </w:pPr>
      <w:r>
        <w:rPr>
          <w:color w:val="228B22"/>
        </w:rPr>
        <w:t>% Draw pseudo risk map</w:t>
      </w:r>
    </w:p>
    <w:p w:rsidR="00734F9E" w:rsidRDefault="00734F9E" w:rsidP="00734F9E">
      <w:pPr>
        <w:pStyle w:val="example"/>
        <w:rPr>
          <w:szCs w:val="24"/>
        </w:rPr>
      </w:pPr>
      <w:r>
        <w:rPr>
          <w:color w:val="000000"/>
        </w:rPr>
        <w:t>col1 = col;</w:t>
      </w:r>
    </w:p>
    <w:p w:rsidR="00734F9E" w:rsidRDefault="00734F9E" w:rsidP="00734F9E">
      <w:pPr>
        <w:pStyle w:val="example"/>
        <w:rPr>
          <w:szCs w:val="24"/>
        </w:rPr>
      </w:pPr>
      <w:proofErr w:type="gramStart"/>
      <w:r>
        <w:rPr>
          <w:color w:val="000000"/>
        </w:rPr>
        <w:t>col1(</w:t>
      </w:r>
      <w:proofErr w:type="gramEnd"/>
      <w:r>
        <w:rPr>
          <w:color w:val="000000"/>
        </w:rPr>
        <w:t>col1 == 2) = -1;</w:t>
      </w:r>
    </w:p>
    <w:p w:rsidR="00734F9E" w:rsidRDefault="00734F9E" w:rsidP="00734F9E">
      <w:pPr>
        <w:pStyle w:val="example"/>
        <w:rPr>
          <w:color w:val="000000"/>
        </w:rPr>
      </w:pPr>
      <w:r>
        <w:rPr>
          <w:color w:val="000000"/>
        </w:rPr>
        <w:t>col1 = -col1;</w:t>
      </w:r>
    </w:p>
    <w:p w:rsidR="00E20093" w:rsidRDefault="00E20093" w:rsidP="004F2AE9">
      <w:pPr>
        <w:rPr>
          <w:color w:val="000000"/>
        </w:rPr>
      </w:pPr>
      <w:r>
        <w:t xml:space="preserve">Then we use </w:t>
      </w:r>
      <w:r>
        <w:t xml:space="preserve">completely the same commands to depict map (with pair </w:t>
      </w:r>
      <w:r>
        <w:rPr>
          <w:color w:val="A020F0"/>
        </w:rPr>
        <w:t>'</w:t>
      </w:r>
      <w:proofErr w:type="spellStart"/>
      <w:r>
        <w:rPr>
          <w:color w:val="A020F0"/>
        </w:rPr>
        <w:t>coloring</w:t>
      </w:r>
      <w:proofErr w:type="spellEnd"/>
      <w:r>
        <w:rPr>
          <w:color w:val="A020F0"/>
        </w:rPr>
        <w:t>'</w:t>
      </w:r>
      <w:r>
        <w:rPr>
          <w:color w:val="000000"/>
        </w:rPr>
        <w:t>, col1</w:t>
      </w:r>
      <w:r>
        <w:rPr>
          <w:color w:val="000000"/>
        </w:rPr>
        <w:t>)</w:t>
      </w:r>
      <w:r>
        <w:rPr>
          <w:color w:val="000000"/>
        </w:rPr>
        <w:t>.</w:t>
      </w:r>
      <w:r>
        <w:rPr>
          <w:color w:val="000000"/>
        </w:rPr>
        <w:t xml:space="preserve"> </w:t>
      </w:r>
      <w:r w:rsidR="004F2AE9">
        <w:rPr>
          <w:color w:val="000000"/>
        </w:rPr>
        <w:t xml:space="preserve">For simplicity we depict risk maps in the top row and repeat density map in the bottom row. </w:t>
      </w:r>
      <w:r>
        <w:rPr>
          <w:color w:val="000000"/>
        </w:rPr>
        <w:t xml:space="preserve">As we can see there is one difference: </w:t>
      </w:r>
      <w:r w:rsidR="004F2AE9">
        <w:rPr>
          <w:color w:val="000000"/>
        </w:rPr>
        <w:t xml:space="preserve">in the first row dark blue means high concentration of blue points but in the bottom row it means the </w:t>
      </w:r>
      <w:proofErr w:type="gramStart"/>
      <w:r w:rsidR="004F2AE9">
        <w:rPr>
          <w:color w:val="000000"/>
        </w:rPr>
        <w:t>most empty</w:t>
      </w:r>
      <w:proofErr w:type="gramEnd"/>
      <w:r w:rsidR="004F2AE9">
        <w:rPr>
          <w:color w:val="000000"/>
        </w:rPr>
        <w:t xml:space="preserve"> areas.</w:t>
      </w:r>
    </w:p>
    <w:p w:rsidR="00E20093" w:rsidRDefault="00E20093" w:rsidP="00E20093">
      <w:pPr>
        <w:ind w:firstLine="0"/>
      </w:pPr>
      <w:r>
        <w:rPr>
          <w:noProof/>
          <w:lang w:eastAsia="en-GB"/>
        </w:rPr>
        <w:lastRenderedPageBreak/>
        <w:drawing>
          <wp:inline distT="0" distB="0" distL="0" distR="0">
            <wp:extent cx="2664000" cy="199800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Ris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Pr>
          <w:noProof/>
          <w:lang w:eastAsia="en-GB"/>
        </w:rPr>
        <w:drawing>
          <wp:inline distT="0" distB="0" distL="0" distR="0">
            <wp:extent cx="2664000" cy="199800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tRis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p w:rsidR="00E20093" w:rsidRDefault="004F2AE9" w:rsidP="00E20093">
      <w:pPr>
        <w:ind w:firstLine="0"/>
      </w:pPr>
      <w:r>
        <w:rPr>
          <w:noProof/>
          <w:lang w:eastAsia="en-GB"/>
        </w:rPr>
        <w:drawing>
          <wp:inline distT="0" distB="0" distL="0" distR="0" wp14:anchorId="64A81334" wp14:editId="1EF58BA8">
            <wp:extent cx="2664000" cy="199800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Dens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sidR="00E20093">
        <w:rPr>
          <w:noProof/>
          <w:lang w:eastAsia="en-GB"/>
        </w:rPr>
        <w:drawing>
          <wp:inline distT="0" distB="0" distL="0" distR="0" wp14:anchorId="52BA3483" wp14:editId="4C7D58C3">
            <wp:extent cx="2664000" cy="199800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tDen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p w:rsidR="00734F9E" w:rsidRDefault="00734F9E" w:rsidP="00734F9E">
      <w:pPr>
        <w:pStyle w:val="Heading1"/>
      </w:pPr>
      <w:bookmarkStart w:id="2" w:name="_Toc5787779"/>
      <w:r>
        <w:t>Densities with “continuous” colours</w:t>
      </w:r>
      <w:bookmarkEnd w:id="2"/>
    </w:p>
    <w:p w:rsidR="00734F9E" w:rsidRDefault="004F2AE9" w:rsidP="00734F9E">
      <w:r>
        <w:t>In this case we have one difference only: pair (</w:t>
      </w:r>
      <w:r w:rsidRPr="004F2AE9">
        <w:rPr>
          <w:rFonts w:ascii="Courier New" w:hAnsi="Courier New"/>
          <w:color w:val="A020F0"/>
          <w:sz w:val="20"/>
        </w:rPr>
        <w:t>'</w:t>
      </w:r>
      <w:proofErr w:type="spellStart"/>
      <w:r w:rsidRPr="004F2AE9">
        <w:rPr>
          <w:rFonts w:ascii="Courier New" w:hAnsi="Courier New"/>
          <w:color w:val="A020F0"/>
          <w:sz w:val="20"/>
        </w:rPr>
        <w:t>ColorMap</w:t>
      </w:r>
      <w:proofErr w:type="spellEnd"/>
      <w:r w:rsidRPr="004F2AE9">
        <w:rPr>
          <w:rFonts w:ascii="Courier New" w:hAnsi="Courier New"/>
          <w:color w:val="A020F0"/>
          <w:sz w:val="20"/>
        </w:rPr>
        <w:t>'</w:t>
      </w:r>
      <w:r w:rsidRPr="004F2AE9">
        <w:t xml:space="preserve">, </w:t>
      </w:r>
      <w:proofErr w:type="spellStart"/>
      <w:r w:rsidRPr="004F2AE9">
        <w:t>parula</w:t>
      </w:r>
      <w:proofErr w:type="spellEnd"/>
      <w:r>
        <w:t>) instead of</w:t>
      </w:r>
      <w:r w:rsidRPr="004F2AE9">
        <w:t xml:space="preserve"> </w:t>
      </w:r>
      <w:r>
        <w:t>pair (</w:t>
      </w:r>
      <w:r w:rsidRPr="004F2AE9">
        <w:rPr>
          <w:rFonts w:ascii="Courier New" w:hAnsi="Courier New"/>
          <w:color w:val="A020F0"/>
          <w:sz w:val="20"/>
        </w:rPr>
        <w:t>'</w:t>
      </w:r>
      <w:proofErr w:type="spellStart"/>
      <w:r w:rsidRPr="004F2AE9">
        <w:rPr>
          <w:rFonts w:ascii="Courier New" w:hAnsi="Courier New"/>
          <w:color w:val="A020F0"/>
          <w:sz w:val="20"/>
        </w:rPr>
        <w:t>ColorMap</w:t>
      </w:r>
      <w:proofErr w:type="spellEnd"/>
      <w:r w:rsidRPr="004F2AE9">
        <w:rPr>
          <w:rFonts w:ascii="Courier New" w:hAnsi="Courier New"/>
          <w:color w:val="A020F0"/>
          <w:sz w:val="20"/>
        </w:rPr>
        <w:t>'</w:t>
      </w:r>
      <w:r w:rsidRPr="004F2AE9">
        <w:t xml:space="preserve">, </w:t>
      </w:r>
      <w:proofErr w:type="spellStart"/>
      <w:proofErr w:type="gramStart"/>
      <w:r w:rsidRPr="004F2AE9">
        <w:t>parula</w:t>
      </w:r>
      <w:proofErr w:type="spellEnd"/>
      <w:r>
        <w:t>(</w:t>
      </w:r>
      <w:proofErr w:type="gramEnd"/>
      <w:r>
        <w:t>7)).</w:t>
      </w:r>
    </w:p>
    <w:p w:rsidR="00734F9E" w:rsidRDefault="004F2AE9" w:rsidP="00734F9E">
      <w:r>
        <w:t>We consider Risk maps (top row) and density maps (bottom row):</w:t>
      </w:r>
    </w:p>
    <w:p w:rsidR="004F2AE9" w:rsidRPr="00734F9E" w:rsidRDefault="004F2AE9" w:rsidP="004F2AE9">
      <w:pPr>
        <w:ind w:firstLine="0"/>
        <w:jc w:val="center"/>
      </w:pPr>
      <w:r>
        <w:rPr>
          <w:noProof/>
          <w:lang w:eastAsia="en-GB"/>
        </w:rPr>
        <w:lastRenderedPageBreak/>
        <w:drawing>
          <wp:inline distT="0" distB="0" distL="0" distR="0" wp14:anchorId="0E826E1A" wp14:editId="3CC68F25">
            <wp:extent cx="2664000" cy="1998000"/>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atRisk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sidR="00771A8A">
        <w:rPr>
          <w:noProof/>
          <w:lang w:eastAsia="en-GB"/>
        </w:rPr>
        <w:drawing>
          <wp:inline distT="0" distB="0" distL="0" distR="0" wp14:anchorId="744C49BC" wp14:editId="2DB5B7CB">
            <wp:extent cx="2664000" cy="199800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Risk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sidR="00771A8A">
        <w:rPr>
          <w:noProof/>
          <w:lang w:eastAsia="en-GB"/>
        </w:rPr>
        <w:drawing>
          <wp:inline distT="0" distB="0" distL="0" distR="0" wp14:anchorId="26F9997E" wp14:editId="508231F7">
            <wp:extent cx="2664000" cy="1998000"/>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atDensity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Pr>
          <w:noProof/>
          <w:lang w:eastAsia="en-GB"/>
        </w:rPr>
        <w:drawing>
          <wp:inline distT="0" distB="0" distL="0" distR="0">
            <wp:extent cx="2664000" cy="199800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Density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sectPr w:rsidR="004F2AE9" w:rsidRPr="00734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84BA9"/>
    <w:multiLevelType w:val="multilevel"/>
    <w:tmpl w:val="ABB021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4C94B25"/>
    <w:multiLevelType w:val="multilevel"/>
    <w:tmpl w:val="0A2806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9E"/>
    <w:rsid w:val="00006A43"/>
    <w:rsid w:val="00116A40"/>
    <w:rsid w:val="001C1A5E"/>
    <w:rsid w:val="002D4C4E"/>
    <w:rsid w:val="002E0E21"/>
    <w:rsid w:val="00412DF4"/>
    <w:rsid w:val="004F2AE9"/>
    <w:rsid w:val="00734F9E"/>
    <w:rsid w:val="00766B4C"/>
    <w:rsid w:val="00771A8A"/>
    <w:rsid w:val="007C1826"/>
    <w:rsid w:val="00846CF3"/>
    <w:rsid w:val="00891148"/>
    <w:rsid w:val="009E7C18"/>
    <w:rsid w:val="00B16E12"/>
    <w:rsid w:val="00C20341"/>
    <w:rsid w:val="00C3494D"/>
    <w:rsid w:val="00C36F5F"/>
    <w:rsid w:val="00CD5B30"/>
    <w:rsid w:val="00CE6ABC"/>
    <w:rsid w:val="00D03C21"/>
    <w:rsid w:val="00D56BAA"/>
    <w:rsid w:val="00DC56D9"/>
    <w:rsid w:val="00DF3E61"/>
    <w:rsid w:val="00E20093"/>
    <w:rsid w:val="00F956EE"/>
    <w:rsid w:val="00FF4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28E2"/>
  <w15:chartTrackingRefBased/>
  <w15:docId w15:val="{77FD5570-1E1B-4ED0-A7B9-443A8EBD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EE"/>
    <w:pPr>
      <w:spacing w:after="0" w:line="24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956EE"/>
    <w:pPr>
      <w:keepNext/>
      <w:keepLines/>
      <w:numPr>
        <w:numId w:val="5"/>
      </w:numPr>
      <w:spacing w:before="480" w:after="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956EE"/>
    <w:pPr>
      <w:keepNext/>
      <w:numPr>
        <w:ilvl w:val="1"/>
        <w:numId w:val="5"/>
      </w:numPr>
      <w:spacing w:before="200" w:after="240"/>
      <w:jc w:val="center"/>
      <w:outlineLvl w:val="1"/>
    </w:pPr>
    <w:rPr>
      <w:rFonts w:ascii="Arial" w:hAnsi="Arial"/>
      <w:b/>
      <w:bCs/>
      <w:sz w:val="26"/>
      <w:szCs w:val="26"/>
    </w:rPr>
  </w:style>
  <w:style w:type="paragraph" w:styleId="Heading3">
    <w:name w:val="heading 3"/>
    <w:basedOn w:val="Normal"/>
    <w:next w:val="Normal"/>
    <w:link w:val="Heading3Char"/>
    <w:uiPriority w:val="9"/>
    <w:unhideWhenUsed/>
    <w:qFormat/>
    <w:rsid w:val="00F956EE"/>
    <w:pPr>
      <w:keepNext/>
      <w:keepLines/>
      <w:numPr>
        <w:ilvl w:val="2"/>
        <w:numId w:val="5"/>
      </w:numPr>
      <w:spacing w:before="200"/>
      <w:jc w:val="cente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F956EE"/>
    <w:pPr>
      <w:keepNext/>
      <w:keepLines/>
      <w:numPr>
        <w:ilvl w:val="3"/>
        <w:numId w:val="5"/>
      </w:numPr>
      <w:spacing w:before="200"/>
      <w:jc w:val="cente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956EE"/>
    <w:pPr>
      <w:keepNext/>
      <w:keepLines/>
      <w:numPr>
        <w:ilvl w:val="4"/>
        <w:numId w:val="6"/>
      </w:numPr>
      <w:spacing w:before="200"/>
      <w:ind w:left="1008" w:hanging="1008"/>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EE"/>
    <w:rPr>
      <w:rFonts w:ascii="Times New Roman" w:eastAsiaTheme="majorEastAsia" w:hAnsi="Times New Roman" w:cstheme="majorBidi"/>
      <w:b/>
      <w:bCs/>
      <w:sz w:val="28"/>
      <w:szCs w:val="28"/>
    </w:rPr>
  </w:style>
  <w:style w:type="character" w:customStyle="1" w:styleId="Heading2Char">
    <w:name w:val="Heading 2 Char"/>
    <w:link w:val="Heading2"/>
    <w:uiPriority w:val="9"/>
    <w:rsid w:val="00F956EE"/>
    <w:rPr>
      <w:rFonts w:ascii="Arial" w:hAnsi="Arial"/>
      <w:b/>
      <w:bCs/>
      <w:sz w:val="26"/>
      <w:szCs w:val="26"/>
    </w:rPr>
  </w:style>
  <w:style w:type="character" w:customStyle="1" w:styleId="Heading3Char">
    <w:name w:val="Heading 3 Char"/>
    <w:basedOn w:val="DefaultParagraphFont"/>
    <w:link w:val="Heading3"/>
    <w:uiPriority w:val="9"/>
    <w:rsid w:val="00F956EE"/>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F956EE"/>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F956EE"/>
    <w:rPr>
      <w:rFonts w:asciiTheme="majorHAnsi" w:eastAsiaTheme="majorEastAsia" w:hAnsiTheme="majorHAnsi" w:cstheme="majorBidi"/>
      <w:color w:val="1F4D78" w:themeColor="accent1" w:themeShade="7F"/>
      <w:sz w:val="24"/>
    </w:rPr>
  </w:style>
  <w:style w:type="paragraph" w:styleId="Title">
    <w:name w:val="Title"/>
    <w:basedOn w:val="Normal"/>
    <w:next w:val="Normal"/>
    <w:link w:val="TitleChar"/>
    <w:uiPriority w:val="10"/>
    <w:qFormat/>
    <w:rsid w:val="00F956EE"/>
    <w:pPr>
      <w:spacing w:after="300"/>
      <w:ind w:firstLine="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F956EE"/>
    <w:rPr>
      <w:rFonts w:ascii="Times New Roman" w:eastAsiaTheme="majorEastAsia" w:hAnsi="Times New Roman" w:cstheme="majorBidi"/>
      <w:spacing w:val="5"/>
      <w:kern w:val="28"/>
      <w:sz w:val="52"/>
      <w:szCs w:val="52"/>
    </w:rPr>
  </w:style>
  <w:style w:type="paragraph" w:styleId="Caption">
    <w:name w:val="caption"/>
    <w:basedOn w:val="Normal"/>
    <w:next w:val="Normal"/>
    <w:uiPriority w:val="35"/>
    <w:unhideWhenUsed/>
    <w:qFormat/>
    <w:rsid w:val="00F956EE"/>
    <w:pPr>
      <w:ind w:firstLine="0"/>
      <w:jc w:val="center"/>
    </w:pPr>
    <w:rPr>
      <w:b/>
      <w:bCs/>
      <w:sz w:val="20"/>
      <w:szCs w:val="18"/>
    </w:rPr>
  </w:style>
  <w:style w:type="paragraph" w:customStyle="1" w:styleId="example">
    <w:name w:val="example"/>
    <w:basedOn w:val="Normal"/>
    <w:next w:val="Normal"/>
    <w:qFormat/>
    <w:rsid w:val="00F956EE"/>
    <w:pPr>
      <w:tabs>
        <w:tab w:val="left" w:pos="284"/>
        <w:tab w:val="left" w:pos="567"/>
        <w:tab w:val="left" w:pos="851"/>
      </w:tabs>
      <w:spacing w:before="240" w:after="240"/>
      <w:ind w:firstLine="0"/>
      <w:contextualSpacing/>
      <w:jc w:val="left"/>
    </w:pPr>
    <w:rPr>
      <w:rFonts w:ascii="Courier New" w:hAnsi="Courier New"/>
      <w:sz w:val="20"/>
    </w:rPr>
  </w:style>
  <w:style w:type="paragraph" w:styleId="TOCHeading">
    <w:name w:val="TOC Heading"/>
    <w:basedOn w:val="Heading1"/>
    <w:next w:val="Normal"/>
    <w:uiPriority w:val="39"/>
    <w:unhideWhenUsed/>
    <w:qFormat/>
    <w:rsid w:val="00734F9E"/>
    <w:pPr>
      <w:numPr>
        <w:numId w:val="0"/>
      </w:numPr>
      <w:spacing w:before="240" w:after="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734F9E"/>
    <w:pPr>
      <w:tabs>
        <w:tab w:val="left" w:pos="440"/>
        <w:tab w:val="right" w:leader="dot" w:pos="9016"/>
      </w:tabs>
      <w:spacing w:after="100"/>
      <w:ind w:firstLine="0"/>
    </w:pPr>
  </w:style>
  <w:style w:type="character" w:styleId="Hyperlink">
    <w:name w:val="Hyperlink"/>
    <w:basedOn w:val="DefaultParagraphFont"/>
    <w:uiPriority w:val="99"/>
    <w:unhideWhenUsed/>
    <w:rsid w:val="00734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2EA78-1901-477E-BBA2-3C52D1CC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5</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Mirkes, Evgeny (Dr.)</dc:creator>
  <cp:keywords/>
  <dc:description/>
  <cp:lastModifiedBy>Mirkes, Evgeny (Dr.)</cp:lastModifiedBy>
  <cp:revision>7</cp:revision>
  <dcterms:created xsi:type="dcterms:W3CDTF">2019-04-10T10:18:00Z</dcterms:created>
  <dcterms:modified xsi:type="dcterms:W3CDTF">2019-04-10T16:44:00Z</dcterms:modified>
</cp:coreProperties>
</file>