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B1E58" w14:textId="4D0918F8" w:rsidR="0075207B" w:rsidRDefault="3BCDFF54" w:rsidP="13E8B5CA">
      <w:pPr>
        <w:spacing w:before="240" w:after="240" w:line="276" w:lineRule="auto"/>
        <w:jc w:val="center"/>
      </w:pPr>
      <w:r w:rsidRPr="13E8B5CA">
        <w:rPr>
          <w:rFonts w:ascii="Arial" w:eastAsia="Arial" w:hAnsi="Arial" w:cs="Arial"/>
          <w:sz w:val="56"/>
          <w:szCs w:val="56"/>
          <w:lang w:val="es"/>
        </w:rPr>
        <w:t xml:space="preserve">Proyecto </w:t>
      </w:r>
    </w:p>
    <w:p w14:paraId="48F10617" w14:textId="3886B9C1" w:rsidR="0075207B" w:rsidRDefault="3BCDFF54" w:rsidP="13E8B5CA">
      <w:pPr>
        <w:spacing w:after="0" w:line="276" w:lineRule="auto"/>
        <w:ind w:left="-708"/>
      </w:pPr>
      <w:r w:rsidRPr="13E8B5CA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0FBC331A" w14:textId="307AA78C" w:rsidR="0075207B" w:rsidRDefault="3BCDFF54" w:rsidP="00C33E43">
      <w:pPr>
        <w:spacing w:after="0" w:line="276" w:lineRule="auto"/>
        <w:ind w:left="-708"/>
      </w:pPr>
      <w:r w:rsidRPr="13E8B5CA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1916C26D" w14:textId="2859D5F4" w:rsidR="0075207B" w:rsidRDefault="00D10DC6" w:rsidP="13E8B5CA">
      <w:pPr>
        <w:spacing w:before="240" w:after="240" w:line="276" w:lineRule="auto"/>
        <w:ind w:left="-708"/>
      </w:pPr>
      <w:r>
        <w:rPr>
          <w:rFonts w:ascii="Arial" w:eastAsia="Arial" w:hAnsi="Arial" w:cs="Arial"/>
          <w:sz w:val="40"/>
          <w:szCs w:val="40"/>
          <w:lang w:val="es"/>
        </w:rPr>
        <w:t>Fecha de presentación:  28</w:t>
      </w:r>
      <w:r w:rsidR="3BCDFF54" w:rsidRPr="13E8B5CA">
        <w:rPr>
          <w:rFonts w:ascii="Arial" w:eastAsia="Arial" w:hAnsi="Arial" w:cs="Arial"/>
          <w:sz w:val="40"/>
          <w:szCs w:val="40"/>
          <w:lang w:val="es"/>
        </w:rPr>
        <w:t>/02/2025</w:t>
      </w:r>
    </w:p>
    <w:p w14:paraId="5D599416" w14:textId="7920992A" w:rsidR="0075207B" w:rsidRDefault="3BCDFF54" w:rsidP="13E8B5CA">
      <w:pPr>
        <w:spacing w:before="240" w:after="240" w:line="276" w:lineRule="auto"/>
        <w:ind w:left="-708"/>
      </w:pPr>
      <w:r w:rsidRPr="13E8B5CA">
        <w:rPr>
          <w:rFonts w:ascii="Arial" w:eastAsia="Arial" w:hAnsi="Arial" w:cs="Arial"/>
          <w:sz w:val="40"/>
          <w:szCs w:val="40"/>
          <w:lang w:val="es"/>
        </w:rPr>
        <w:t>Cliente: Aurora SA</w:t>
      </w:r>
    </w:p>
    <w:p w14:paraId="643B0226" w14:textId="77777777" w:rsidR="00C33E43" w:rsidRDefault="3BCDFF54" w:rsidP="00C33E43">
      <w:pPr>
        <w:spacing w:after="0" w:line="276" w:lineRule="auto"/>
        <w:ind w:left="-708"/>
      </w:pPr>
      <w:r w:rsidRPr="13E8B5CA">
        <w:rPr>
          <w:rFonts w:ascii="Arial" w:eastAsia="Arial" w:hAnsi="Arial" w:cs="Arial"/>
          <w:sz w:val="40"/>
          <w:szCs w:val="40"/>
          <w:lang w:val="es"/>
        </w:rPr>
        <w:t>Motor: IBM DB2</w:t>
      </w:r>
    </w:p>
    <w:p w14:paraId="73EDAA1E" w14:textId="77777777" w:rsidR="00C33E43" w:rsidRDefault="00C33E43" w:rsidP="00C33E43">
      <w:pPr>
        <w:spacing w:after="0" w:line="276" w:lineRule="auto"/>
        <w:ind w:left="-708"/>
      </w:pPr>
    </w:p>
    <w:p w14:paraId="593D4CD1" w14:textId="77777777" w:rsidR="00C33E43" w:rsidRDefault="00C33E43" w:rsidP="00C33E43">
      <w:pPr>
        <w:spacing w:after="0" w:line="276" w:lineRule="auto"/>
        <w:ind w:left="-708"/>
      </w:pPr>
    </w:p>
    <w:p w14:paraId="5469FDA7" w14:textId="5D7A7413" w:rsidR="00C33E43" w:rsidRDefault="00CB5E5B" w:rsidP="00C33E43">
      <w:pPr>
        <w:spacing w:after="0" w:line="276" w:lineRule="auto"/>
        <w:ind w:left="-708"/>
        <w:rPr>
          <w:rFonts w:ascii="Arial" w:hAnsi="Arial" w:cs="Arial"/>
          <w:sz w:val="40"/>
        </w:rPr>
      </w:pPr>
      <w:r w:rsidRPr="00C33E43">
        <w:rPr>
          <w:rFonts w:ascii="Arial" w:hAnsi="Arial" w:cs="Arial"/>
          <w:sz w:val="40"/>
        </w:rPr>
        <w:t xml:space="preserve">Profesor: </w:t>
      </w:r>
      <w:proofErr w:type="spellStart"/>
      <w:r w:rsidRPr="00C33E43">
        <w:rPr>
          <w:rFonts w:ascii="Arial" w:hAnsi="Arial" w:cs="Arial"/>
          <w:sz w:val="40"/>
        </w:rPr>
        <w:t>Hnatiuk</w:t>
      </w:r>
      <w:proofErr w:type="spellEnd"/>
      <w:r w:rsidRPr="00C33E43">
        <w:rPr>
          <w:rFonts w:ascii="Arial" w:hAnsi="Arial" w:cs="Arial"/>
          <w:sz w:val="40"/>
        </w:rPr>
        <w:t xml:space="preserve">, </w:t>
      </w:r>
      <w:r w:rsidR="004F77BB" w:rsidRPr="00C33E43">
        <w:rPr>
          <w:rFonts w:ascii="Arial" w:hAnsi="Arial" w:cs="Arial"/>
          <w:sz w:val="40"/>
        </w:rPr>
        <w:t>Jair Ezequiel</w:t>
      </w:r>
    </w:p>
    <w:p w14:paraId="6114FE02" w14:textId="7D6178B4" w:rsidR="00C33E43" w:rsidRDefault="00C33E43" w:rsidP="00C33E43">
      <w:pPr>
        <w:spacing w:after="0" w:line="276" w:lineRule="auto"/>
        <w:ind w:left="-708"/>
      </w:pPr>
    </w:p>
    <w:p w14:paraId="1F607EDD" w14:textId="53EFA64C" w:rsidR="00C33E43" w:rsidRDefault="00C33E43" w:rsidP="00C33E43">
      <w:pPr>
        <w:spacing w:after="0" w:line="276" w:lineRule="auto"/>
        <w:ind w:left="-708"/>
      </w:pPr>
    </w:p>
    <w:p w14:paraId="2BCB8C6D" w14:textId="77777777" w:rsidR="00C33E43" w:rsidRDefault="00C33E43" w:rsidP="00C33E43">
      <w:pPr>
        <w:spacing w:after="0" w:line="276" w:lineRule="auto"/>
        <w:ind w:left="-708"/>
      </w:pPr>
    </w:p>
    <w:p w14:paraId="37CDE99E" w14:textId="00E7B727" w:rsidR="00C33E43" w:rsidRPr="00C33E43" w:rsidRDefault="00C33E43" w:rsidP="00C33E43">
      <w:pPr>
        <w:spacing w:after="0" w:line="276" w:lineRule="auto"/>
        <w:ind w:left="-708"/>
      </w:pPr>
      <w:r w:rsidRPr="00C33E43">
        <w:rPr>
          <w:rFonts w:ascii="Arial" w:hAnsi="Arial" w:cs="Arial"/>
          <w:sz w:val="40"/>
        </w:rPr>
        <w:t>Integrantes:</w:t>
      </w:r>
    </w:p>
    <w:p w14:paraId="160155C5" w14:textId="6F230193" w:rsidR="00C33E43" w:rsidRPr="00C33E43" w:rsidRDefault="00C33E43" w:rsidP="00C33E43">
      <w:pPr>
        <w:spacing w:after="240" w:line="276" w:lineRule="auto"/>
        <w:ind w:firstLine="708"/>
        <w:rPr>
          <w:rFonts w:ascii="Arial" w:hAnsi="Arial" w:cs="Arial"/>
          <w:sz w:val="40"/>
        </w:rPr>
      </w:pPr>
      <w:proofErr w:type="spellStart"/>
      <w:r w:rsidRPr="00C33E43">
        <w:rPr>
          <w:rFonts w:ascii="Arial" w:hAnsi="Arial" w:cs="Arial"/>
          <w:sz w:val="40"/>
        </w:rPr>
        <w:t>Chacon</w:t>
      </w:r>
      <w:proofErr w:type="spellEnd"/>
      <w:r w:rsidRPr="00C33E43">
        <w:rPr>
          <w:rFonts w:ascii="Arial" w:hAnsi="Arial" w:cs="Arial"/>
          <w:sz w:val="40"/>
        </w:rPr>
        <w:t>, Mirko Facundo – 43444942</w:t>
      </w:r>
    </w:p>
    <w:p w14:paraId="56158255" w14:textId="374CC0BB" w:rsidR="00C33E43" w:rsidRPr="00C33E43" w:rsidRDefault="00C33E43" w:rsidP="00C33E43">
      <w:pPr>
        <w:spacing w:after="240" w:line="276" w:lineRule="auto"/>
        <w:ind w:firstLine="708"/>
        <w:rPr>
          <w:rFonts w:ascii="Arial" w:hAnsi="Arial" w:cs="Arial"/>
          <w:sz w:val="40"/>
        </w:rPr>
      </w:pPr>
      <w:r w:rsidRPr="00C33E43">
        <w:rPr>
          <w:rFonts w:ascii="Arial" w:hAnsi="Arial" w:cs="Arial"/>
          <w:sz w:val="40"/>
        </w:rPr>
        <w:t>Giannini Pérez, Gabriel Idelmar – 45614379</w:t>
      </w:r>
    </w:p>
    <w:p w14:paraId="67E243DF" w14:textId="7636DD91" w:rsidR="00C33E43" w:rsidRPr="00C33E43" w:rsidRDefault="00C33E43" w:rsidP="00C33E43">
      <w:pPr>
        <w:spacing w:after="240" w:line="276" w:lineRule="auto"/>
        <w:ind w:firstLine="708"/>
        <w:rPr>
          <w:rFonts w:ascii="Arial" w:hAnsi="Arial" w:cs="Arial"/>
          <w:sz w:val="40"/>
        </w:rPr>
      </w:pPr>
      <w:proofErr w:type="spellStart"/>
      <w:r w:rsidRPr="00C33E43">
        <w:rPr>
          <w:rFonts w:ascii="Arial" w:hAnsi="Arial" w:cs="Arial"/>
          <w:sz w:val="40"/>
        </w:rPr>
        <w:t>Nielsen</w:t>
      </w:r>
      <w:proofErr w:type="spellEnd"/>
      <w:r w:rsidRPr="00C33E43">
        <w:rPr>
          <w:rFonts w:ascii="Arial" w:hAnsi="Arial" w:cs="Arial"/>
          <w:sz w:val="40"/>
        </w:rPr>
        <w:t>, Tomas Agustín – 41326589</w:t>
      </w:r>
    </w:p>
    <w:p w14:paraId="06AB5E45" w14:textId="78570B8D" w:rsidR="00CB5E5B" w:rsidRPr="00C33E43" w:rsidRDefault="00C33E43" w:rsidP="00C33E43">
      <w:pPr>
        <w:spacing w:after="240" w:line="276" w:lineRule="auto"/>
        <w:ind w:firstLine="708"/>
        <w:rPr>
          <w:rFonts w:ascii="Arial" w:hAnsi="Arial" w:cs="Arial"/>
        </w:rPr>
      </w:pPr>
      <w:r w:rsidRPr="00C33E43">
        <w:rPr>
          <w:rFonts w:ascii="Arial" w:hAnsi="Arial" w:cs="Arial"/>
          <w:sz w:val="40"/>
        </w:rPr>
        <w:t>Silva, Pablo Ismael - 31641736</w:t>
      </w:r>
      <w:r w:rsidR="00CB5E5B" w:rsidRPr="00C33E43">
        <w:rPr>
          <w:rFonts w:ascii="Arial" w:hAnsi="Arial" w:cs="Aria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/>
        </w:rPr>
        <w:id w:val="-1950162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27FF" w14:textId="2E31C1B7" w:rsidR="00CB5E5B" w:rsidRPr="00CB5E5B" w:rsidRDefault="00CB5E5B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45453C1" w14:textId="08CA7E1E" w:rsidR="00D10DC6" w:rsidRDefault="00CB5E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10136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"/>
              </w:rPr>
              <w:t>Entrega 1: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_Toc191610136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3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321DBDD3" w14:textId="56394367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37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IBM DB2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_Toc191610137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3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3A080FA9" w14:textId="688562C0" w:rsidR="00D10DC6" w:rsidRDefault="00892BF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38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Características principales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_Toc191610138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3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624D8F39" w14:textId="4B7EA7C7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39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Perfil Técnico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_Toc191610139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3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547C6CD3" w14:textId="33F13764" w:rsidR="00D10DC6" w:rsidRDefault="00892BF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0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Administrador de Bases de Datos (DBA)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_Toc191610140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3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4467C2CD" w14:textId="38BAC1D3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1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Desarrollador de Bases de Datos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_Toc191610141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4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5BA91EBE" w14:textId="59C2DAFF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2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Soporte Técnico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_Toc191610142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4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020D4AED" w14:textId="43DFABC8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3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Costos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_Toc191610143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4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435E0B0C" w14:textId="27C31107" w:rsidR="00D10DC6" w:rsidRDefault="00892BF1" w:rsidP="00D10D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4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Administrador de Bases de Datos (DBA) de Db2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_Toc191610144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5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21FDDE5A" w14:textId="78C1866C" w:rsidR="00D10DC6" w:rsidRDefault="00892BF1" w:rsidP="00D10D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6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Desarrollador de Bases de Datos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_Toc191610146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5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2347DE7D" w14:textId="642CBB3A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8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Soporte técnico de IBM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_Toc191610148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5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172F394E" w14:textId="2DAF620D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49" w:history="1">
            <w:r w:rsidR="00D10DC6" w:rsidRPr="00022721">
              <w:rPr>
                <w:rStyle w:val="Hipervnculo"/>
                <w:rFonts w:ascii="Times New Roman" w:eastAsia="Times New Roman" w:hAnsi="Times New Roman" w:cs="Times New Roman"/>
                <w:noProof/>
                <w:lang w:val="es"/>
              </w:rPr>
              <w:t>Seguridad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_Toc191610149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5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09B61B4A" w14:textId="3329C4AD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0" w:history="1">
            <w:r w:rsidR="00D10DC6" w:rsidRPr="00022721">
              <w:rPr>
                <w:rStyle w:val="Hipervnculo"/>
                <w:rFonts w:ascii="Times New Roman" w:hAnsi="Times New Roman" w:cs="Times New Roman"/>
                <w:b/>
                <w:noProof/>
              </w:rPr>
              <w:t>Entrega 2: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_Toc191610150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7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2A4190F8" w14:textId="2E67B480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1" w:history="1">
            <w:r w:rsidR="00D10DC6" w:rsidRPr="00022721">
              <w:rPr>
                <w:rStyle w:val="Hipervnculo"/>
                <w:rFonts w:ascii="Times New Roman" w:eastAsia="Aptos" w:hAnsi="Times New Roman" w:cs="Times New Roman"/>
                <w:noProof/>
              </w:rPr>
              <w:t>Costos totales: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_Toc191610151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7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30633E94" w14:textId="0AA98878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2" w:history="1">
            <w:r w:rsidR="00D10DC6" w:rsidRPr="00022721">
              <w:rPr>
                <w:rStyle w:val="Hipervnculo"/>
                <w:rFonts w:ascii="Times New Roman" w:eastAsia="Calibri Light" w:hAnsi="Times New Roman" w:cs="Times New Roman"/>
                <w:noProof/>
              </w:rPr>
              <w:t>Tipos de computación en la nube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_Toc191610152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9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6A648E5A" w14:textId="6071B862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3" w:history="1">
            <w:r w:rsidR="00D10DC6" w:rsidRPr="00022721">
              <w:rPr>
                <w:rStyle w:val="Hipervnculo"/>
                <w:rFonts w:ascii="Times New Roman" w:eastAsia="Calibri Light" w:hAnsi="Times New Roman" w:cs="Times New Roman"/>
                <w:noProof/>
              </w:rPr>
              <w:t>DBA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_Toc191610153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9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2EB603B0" w14:textId="0D318F57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4" w:history="1">
            <w:r w:rsidR="00D10DC6" w:rsidRPr="00022721">
              <w:rPr>
                <w:rStyle w:val="Hipervnculo"/>
                <w:rFonts w:ascii="Times New Roman" w:eastAsia="Calibri Light" w:hAnsi="Times New Roman" w:cs="Times New Roman"/>
                <w:noProof/>
                <w:lang w:val="es-AR"/>
              </w:rPr>
              <w:t>Bibliografía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_Toc191610154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10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17B84D7C" w14:textId="7B6F9389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5" w:history="1">
            <w:r w:rsidR="00D10DC6" w:rsidRPr="00022721">
              <w:rPr>
                <w:rStyle w:val="Hipervnculo"/>
                <w:rFonts w:eastAsia="Aptos"/>
                <w:b/>
                <w:noProof/>
              </w:rPr>
              <w:t>Entrega 3: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_Toc191610155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12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148139A8" w14:textId="056FD128" w:rsidR="00D10DC6" w:rsidRDefault="00892BF1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6" w:history="1">
            <w:r w:rsidR="00D10DC6" w:rsidRPr="00022721">
              <w:rPr>
                <w:rStyle w:val="Hipervnculo"/>
                <w:rFonts w:ascii="Aptos" w:eastAsia="Aptos" w:hAnsi="Aptos"/>
                <w:noProof/>
                <w:u w:color="000000" w:themeColor="text1"/>
              </w:rPr>
              <w:t>-</w:t>
            </w:r>
            <w:r w:rsidR="00D10DC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D10DC6" w:rsidRPr="00022721">
              <w:rPr>
                <w:rStyle w:val="Hipervnculo"/>
                <w:rFonts w:eastAsia="Aptos"/>
                <w:b/>
                <w:noProof/>
                <w:u w:color="000000" w:themeColor="text1"/>
              </w:rPr>
              <w:t>Como instalar el motor de base de datos SQL Server.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_Toc191610156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14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3C8DB0EE" w14:textId="312DD42A" w:rsidR="00D10DC6" w:rsidRDefault="00892BF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91610157" w:history="1">
            <w:r w:rsidR="00D10DC6" w:rsidRPr="00022721">
              <w:rPr>
                <w:rStyle w:val="Hipervnculo"/>
                <w:rFonts w:ascii="Times New Roman" w:eastAsia="Aptos" w:hAnsi="Times New Roman" w:cs="Times New Roman"/>
                <w:b/>
                <w:noProof/>
              </w:rPr>
              <w:t>Entrega 5:</w:t>
            </w:r>
            <w:r w:rsidR="00D10DC6">
              <w:rPr>
                <w:noProof/>
                <w:webHidden/>
              </w:rPr>
              <w:tab/>
            </w:r>
            <w:r w:rsidR="00D10DC6">
              <w:rPr>
                <w:noProof/>
                <w:webHidden/>
              </w:rPr>
              <w:fldChar w:fldCharType="begin"/>
            </w:r>
            <w:r w:rsidR="00D10DC6">
              <w:rPr>
                <w:noProof/>
                <w:webHidden/>
              </w:rPr>
              <w:instrText xml:space="preserve"> PAGEREF _Toc191610157 \h </w:instrText>
            </w:r>
            <w:r w:rsidR="00D10DC6">
              <w:rPr>
                <w:noProof/>
                <w:webHidden/>
              </w:rPr>
            </w:r>
            <w:r w:rsidR="00D10DC6">
              <w:rPr>
                <w:noProof/>
                <w:webHidden/>
              </w:rPr>
              <w:fldChar w:fldCharType="separate"/>
            </w:r>
            <w:r w:rsidR="00D10DC6">
              <w:rPr>
                <w:noProof/>
                <w:webHidden/>
              </w:rPr>
              <w:t>17</w:t>
            </w:r>
            <w:r w:rsidR="00D10DC6">
              <w:rPr>
                <w:noProof/>
                <w:webHidden/>
              </w:rPr>
              <w:fldChar w:fldCharType="end"/>
            </w:r>
          </w:hyperlink>
        </w:p>
        <w:p w14:paraId="3FA764E9" w14:textId="0D1F4986" w:rsidR="00CB5E5B" w:rsidRDefault="00CB5E5B">
          <w:r>
            <w:rPr>
              <w:b/>
              <w:bCs/>
            </w:rPr>
            <w:fldChar w:fldCharType="end"/>
          </w:r>
        </w:p>
      </w:sdtContent>
    </w:sdt>
    <w:p w14:paraId="1D75104E" w14:textId="620220A6" w:rsidR="00CB5E5B" w:rsidRDefault="00CB5E5B"/>
    <w:p w14:paraId="126A6218" w14:textId="77777777" w:rsidR="0075207B" w:rsidRDefault="0075207B" w:rsidP="13E8B5CA">
      <w:pPr>
        <w:spacing w:after="0" w:line="276" w:lineRule="auto"/>
      </w:pPr>
    </w:p>
    <w:p w14:paraId="320DE21B" w14:textId="21902088" w:rsidR="0075207B" w:rsidRDefault="0075207B" w:rsidP="13E8B5CA">
      <w:pPr>
        <w:spacing w:line="276" w:lineRule="auto"/>
      </w:pPr>
    </w:p>
    <w:p w14:paraId="65E69A83" w14:textId="478E330D" w:rsidR="0075207B" w:rsidRDefault="3BCDFF54" w:rsidP="13E8B5CA">
      <w:pPr>
        <w:spacing w:after="0" w:line="276" w:lineRule="auto"/>
      </w:pPr>
      <w:r w:rsidRPr="13E8B5CA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64890171" w14:textId="2CB6C60E" w:rsidR="0075207B" w:rsidRDefault="3BCDFF54" w:rsidP="13E8B5CA">
      <w:pPr>
        <w:spacing w:after="240" w:line="276" w:lineRule="auto"/>
      </w:pPr>
      <w:r w:rsidRPr="13E8B5CA">
        <w:rPr>
          <w:rFonts w:ascii="Roboto" w:eastAsia="Roboto" w:hAnsi="Roboto" w:cs="Roboto"/>
          <w:lang w:val="es"/>
        </w:rPr>
        <w:t xml:space="preserve"> </w:t>
      </w:r>
    </w:p>
    <w:p w14:paraId="509227B3" w14:textId="73E55CC0" w:rsidR="0075207B" w:rsidRDefault="3BCDFF54" w:rsidP="13E8B5CA">
      <w:pPr>
        <w:spacing w:after="240" w:line="276" w:lineRule="auto"/>
        <w:rPr>
          <w:rFonts w:ascii="Roboto" w:eastAsia="Roboto" w:hAnsi="Roboto" w:cs="Roboto"/>
          <w:lang w:val="es"/>
        </w:rPr>
      </w:pPr>
      <w:r w:rsidRPr="13E8B5CA">
        <w:rPr>
          <w:rFonts w:ascii="Roboto" w:eastAsia="Roboto" w:hAnsi="Roboto" w:cs="Roboto"/>
          <w:lang w:val="es"/>
        </w:rPr>
        <w:t xml:space="preserve"> </w:t>
      </w:r>
    </w:p>
    <w:p w14:paraId="412428D0" w14:textId="233E7F2B" w:rsidR="00CB5E5B" w:rsidRDefault="00CB5E5B" w:rsidP="13E8B5CA">
      <w:pPr>
        <w:spacing w:after="240" w:line="276" w:lineRule="auto"/>
        <w:rPr>
          <w:rFonts w:ascii="Roboto" w:eastAsia="Roboto" w:hAnsi="Roboto" w:cs="Roboto"/>
          <w:lang w:val="es"/>
        </w:rPr>
      </w:pPr>
    </w:p>
    <w:p w14:paraId="2FA152AA" w14:textId="5AED0685" w:rsidR="00CB5E5B" w:rsidRDefault="00CB5E5B" w:rsidP="13E8B5CA">
      <w:pPr>
        <w:spacing w:after="240" w:line="276" w:lineRule="auto"/>
        <w:rPr>
          <w:rFonts w:ascii="Roboto" w:eastAsia="Roboto" w:hAnsi="Roboto" w:cs="Roboto"/>
          <w:lang w:val="es"/>
        </w:rPr>
      </w:pPr>
    </w:p>
    <w:p w14:paraId="521FF016" w14:textId="77777777" w:rsidR="00CB5E5B" w:rsidRDefault="00CB5E5B" w:rsidP="13E8B5CA">
      <w:pPr>
        <w:spacing w:after="240" w:line="276" w:lineRule="auto"/>
      </w:pPr>
    </w:p>
    <w:p w14:paraId="4132B8DE" w14:textId="7A40E228" w:rsidR="00CB5E5B" w:rsidRPr="00CB5E5B" w:rsidRDefault="00CB5E5B" w:rsidP="13E8B5CA">
      <w:pPr>
        <w:pStyle w:val="Ttulo1"/>
        <w:spacing w:before="400" w:after="120" w:line="276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val="es"/>
        </w:rPr>
      </w:pPr>
      <w:bookmarkStart w:id="0" w:name="_Toc191610136"/>
      <w:r w:rsidRPr="00CB5E5B">
        <w:rPr>
          <w:rFonts w:ascii="Times New Roman" w:eastAsia="Times New Roman" w:hAnsi="Times New Roman" w:cs="Times New Roman"/>
          <w:b/>
          <w:color w:val="000000" w:themeColor="text1"/>
          <w:u w:val="single"/>
          <w:lang w:val="es"/>
        </w:rPr>
        <w:lastRenderedPageBreak/>
        <w:t>Entrega 1:</w:t>
      </w:r>
      <w:bookmarkEnd w:id="0"/>
    </w:p>
    <w:p w14:paraId="218B177F" w14:textId="42D003E8" w:rsidR="0075207B" w:rsidRDefault="3BCDFF54" w:rsidP="13E8B5CA">
      <w:pPr>
        <w:pStyle w:val="Ttulo1"/>
        <w:spacing w:before="400" w:after="120" w:line="276" w:lineRule="auto"/>
      </w:pPr>
      <w:bookmarkStart w:id="1" w:name="_Toc191610137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IBM DB2</w:t>
      </w:r>
      <w:bookmarkEnd w:id="1"/>
    </w:p>
    <w:p w14:paraId="7ACEF723" w14:textId="1036553E" w:rsidR="0075207B" w:rsidRDefault="3BCDFF54" w:rsidP="13E8B5CA">
      <w:pPr>
        <w:spacing w:after="240" w:line="276" w:lineRule="auto"/>
        <w:jc w:val="both"/>
      </w:pPr>
      <w:r w:rsidRPr="13E8B5CA">
        <w:rPr>
          <w:rFonts w:ascii="Times New Roman" w:eastAsia="Times New Roman" w:hAnsi="Times New Roman" w:cs="Times New Roman"/>
          <w:lang w:val="es"/>
        </w:rPr>
        <w:t>IBM Db2 es un sistema de gestión de bases de datos relacionales (RDBMS) desarrollado por IBM. Es una solución robusta y escalable que se utiliza para almacenar, recuperar y gestionar datos de manera eficiente.</w:t>
      </w:r>
    </w:p>
    <w:p w14:paraId="07392031" w14:textId="147A0C4B" w:rsidR="0075207B" w:rsidRDefault="3BCDFF54" w:rsidP="13E8B5CA">
      <w:pPr>
        <w:pStyle w:val="Ttulo2"/>
        <w:spacing w:before="360" w:after="120" w:line="276" w:lineRule="auto"/>
        <w:jc w:val="both"/>
      </w:pPr>
      <w:bookmarkStart w:id="2" w:name="_Toc191610138"/>
      <w:r w:rsidRPr="652E1D5D">
        <w:rPr>
          <w:rFonts w:ascii="Times New Roman" w:eastAsia="Times New Roman" w:hAnsi="Times New Roman" w:cs="Times New Roman"/>
          <w:u w:val="single"/>
          <w:lang w:val="es"/>
        </w:rPr>
        <w:t>Características principales</w:t>
      </w:r>
      <w:bookmarkEnd w:id="2"/>
    </w:p>
    <w:p w14:paraId="306A7762" w14:textId="3B73A76A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Escalabilidad y</w:t>
      </w:r>
      <w:r w:rsidRPr="13E8B5CA">
        <w:rPr>
          <w:rFonts w:ascii="Times New Roman" w:eastAsia="Times New Roman" w:hAnsi="Times New Roman" w:cs="Times New Roman"/>
          <w:lang w:val="es"/>
        </w:rPr>
        <w:t>: Db2 es capaz de manejar grandes volúmenes de datos y puede escalar desde pequeñas aplicaciones hasta grandes entornos empresariales.</w:t>
      </w:r>
    </w:p>
    <w:p w14:paraId="36BC62C5" w14:textId="3BF2A6A2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Alto rendimiento</w:t>
      </w:r>
      <w:r w:rsidRPr="13E8B5CA">
        <w:rPr>
          <w:rFonts w:ascii="Times New Roman" w:eastAsia="Times New Roman" w:hAnsi="Times New Roman" w:cs="Times New Roman"/>
          <w:lang w:val="es"/>
        </w:rPr>
        <w:t>: Ofrece optimización avanzada de consultas, soporte para transacciones de alta velocidad y capacidad de procesamiento en paralelo.</w:t>
      </w:r>
    </w:p>
    <w:p w14:paraId="18657AE3" w14:textId="0E0A51DE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Seguridad</w:t>
      </w:r>
      <w:r w:rsidRPr="13E8B5CA">
        <w:rPr>
          <w:rFonts w:ascii="Times New Roman" w:eastAsia="Times New Roman" w:hAnsi="Times New Roman" w:cs="Times New Roman"/>
          <w:lang w:val="es"/>
        </w:rPr>
        <w:t>: Incluye características de seguridad avanzadas como cifrado de datos, autenticación integrada y controles de acceso granular. SQL DB2 también admite requisitos de auditoría y conformidad, y ofrece opciones de alta disponibilidad y recuperación ante desastres, como la agrupación en clústeres, la replicación, copia de seguridad y la restauración.</w:t>
      </w:r>
    </w:p>
    <w:p w14:paraId="0C550DB5" w14:textId="26901338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b/>
          <w:bCs/>
        </w:rPr>
        <w:t>Disponibilidad</w:t>
      </w:r>
      <w:r w:rsidRPr="13E8B5CA">
        <w:rPr>
          <w:rFonts w:ascii="Times New Roman" w:eastAsia="Times New Roman" w:hAnsi="Times New Roman" w:cs="Times New Roman"/>
        </w:rPr>
        <w:t xml:space="preserve">: Soporta alta disponibilidad y recuperación ante desastres, con características como replicación de datos y </w:t>
      </w:r>
      <w:proofErr w:type="spellStart"/>
      <w:r w:rsidRPr="13E8B5CA">
        <w:rPr>
          <w:rFonts w:ascii="Times New Roman" w:eastAsia="Times New Roman" w:hAnsi="Times New Roman" w:cs="Times New Roman"/>
        </w:rPr>
        <w:t>backups</w:t>
      </w:r>
      <w:proofErr w:type="spellEnd"/>
      <w:r w:rsidRPr="13E8B5CA">
        <w:rPr>
          <w:rFonts w:ascii="Times New Roman" w:eastAsia="Times New Roman" w:hAnsi="Times New Roman" w:cs="Times New Roman"/>
        </w:rPr>
        <w:t xml:space="preserve"> automatizados.</w:t>
      </w:r>
    </w:p>
    <w:p w14:paraId="7C49EAC6" w14:textId="27DE03B3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Multiplataforma</w:t>
      </w:r>
      <w:r w:rsidRPr="13E8B5CA">
        <w:rPr>
          <w:rFonts w:ascii="Times New Roman" w:eastAsia="Times New Roman" w:hAnsi="Times New Roman" w:cs="Times New Roman"/>
          <w:lang w:val="es"/>
        </w:rPr>
        <w:t>: Db2 está disponible en múltiples plataformas, incluyendo Linux, Unix, Windows y mainframes (z/OS).</w:t>
      </w:r>
    </w:p>
    <w:p w14:paraId="7A4D7213" w14:textId="24966635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Soporte para SQL</w:t>
      </w:r>
      <w:r w:rsidRPr="13E8B5CA">
        <w:rPr>
          <w:rFonts w:ascii="Times New Roman" w:eastAsia="Times New Roman" w:hAnsi="Times New Roman" w:cs="Times New Roman"/>
          <w:lang w:val="es"/>
        </w:rPr>
        <w:t>: Db2 es compatible con el estándar SQL y ofrece extensiones propias para funcionalidades avanzadas.</w:t>
      </w:r>
    </w:p>
    <w:p w14:paraId="33756FE5" w14:textId="1AA81BA1" w:rsidR="0075207B" w:rsidRDefault="3BCDFF54" w:rsidP="13E8B5CA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b/>
          <w:bCs/>
        </w:rPr>
        <w:t>Integración con herramientas de IBM e IA</w:t>
      </w:r>
      <w:r w:rsidRPr="13E8B5CA">
        <w:rPr>
          <w:rFonts w:ascii="Times New Roman" w:eastAsia="Times New Roman" w:hAnsi="Times New Roman" w:cs="Times New Roman"/>
        </w:rPr>
        <w:t xml:space="preserve">: Se integra bien con otras soluciones de IBM como Watson, </w:t>
      </w:r>
      <w:proofErr w:type="spellStart"/>
      <w:r w:rsidRPr="13E8B5CA">
        <w:rPr>
          <w:rFonts w:ascii="Times New Roman" w:eastAsia="Times New Roman" w:hAnsi="Times New Roman" w:cs="Times New Roman"/>
        </w:rPr>
        <w:t>Cognos</w:t>
      </w:r>
      <w:proofErr w:type="spellEnd"/>
      <w:r w:rsidRPr="13E8B5CA">
        <w:rPr>
          <w:rFonts w:ascii="Times New Roman" w:eastAsia="Times New Roman" w:hAnsi="Times New Roman" w:cs="Times New Roman"/>
        </w:rPr>
        <w:t xml:space="preserve"> y SPSS, facilitando el análisis de datos y la inteligencia empresarial. Esto permite la </w:t>
      </w:r>
      <w:proofErr w:type="spellStart"/>
      <w:r w:rsidRPr="13E8B5CA">
        <w:rPr>
          <w:rFonts w:ascii="Times New Roman" w:eastAsia="Times New Roman" w:hAnsi="Times New Roman" w:cs="Times New Roman"/>
        </w:rPr>
        <w:t>ejecucion</w:t>
      </w:r>
      <w:proofErr w:type="spellEnd"/>
      <w:r w:rsidRPr="13E8B5CA">
        <w:rPr>
          <w:rFonts w:ascii="Times New Roman" w:eastAsia="Times New Roman" w:hAnsi="Times New Roman" w:cs="Times New Roman"/>
        </w:rPr>
        <w:t xml:space="preserve"> de consultas y algoritmos complejos dentro de la misma base de datos. </w:t>
      </w:r>
    </w:p>
    <w:p w14:paraId="3D7E5F3D" w14:textId="5F75F9F3" w:rsidR="0075207B" w:rsidRDefault="3BCDFF54" w:rsidP="13E8B5CA">
      <w:pPr>
        <w:spacing w:before="60" w:after="0" w:line="276" w:lineRule="auto"/>
      </w:pPr>
      <w:r w:rsidRPr="13E8B5C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6829B3E4" w14:textId="288E609A" w:rsidR="0075207B" w:rsidRDefault="3BCDFF54" w:rsidP="13E8B5CA">
      <w:pPr>
        <w:pStyle w:val="Ttulo1"/>
        <w:spacing w:before="400" w:after="120" w:line="276" w:lineRule="auto"/>
      </w:pPr>
      <w:bookmarkStart w:id="3" w:name="_Toc191610139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Perfil Técnico</w:t>
      </w:r>
      <w:bookmarkEnd w:id="3"/>
    </w:p>
    <w:p w14:paraId="3E4543D5" w14:textId="2C482338" w:rsidR="0075207B" w:rsidRDefault="3BCDFF54" w:rsidP="13E8B5CA">
      <w:pPr>
        <w:pStyle w:val="Ttulo2"/>
        <w:spacing w:before="360" w:after="120" w:line="276" w:lineRule="auto"/>
        <w:jc w:val="both"/>
      </w:pPr>
      <w:bookmarkStart w:id="4" w:name="_Toc191610140"/>
      <w:r w:rsidRPr="652E1D5D">
        <w:rPr>
          <w:rFonts w:ascii="Times New Roman" w:eastAsia="Times New Roman" w:hAnsi="Times New Roman" w:cs="Times New Roman"/>
          <w:lang w:val="es"/>
        </w:rPr>
        <w:t>Administrador de Bases de Datos (DBA)</w:t>
      </w:r>
      <w:bookmarkEnd w:id="4"/>
    </w:p>
    <w:p w14:paraId="48CA28D4" w14:textId="7288BA62" w:rsidR="0075207B" w:rsidRDefault="3BCDFF54" w:rsidP="13E8B5CA">
      <w:pPr>
        <w:spacing w:after="0" w:line="276" w:lineRule="auto"/>
        <w:jc w:val="both"/>
      </w:pPr>
      <w:r w:rsidRPr="13E8B5CA">
        <w:rPr>
          <w:rFonts w:ascii="Times New Roman" w:eastAsia="Times New Roman" w:hAnsi="Times New Roman" w:cs="Times New Roman"/>
          <w:lang w:val="es"/>
        </w:rPr>
        <w:t>El DBA es el perfil clave para gestionar Db2. Sus responsabilidades incluyen:</w:t>
      </w:r>
    </w:p>
    <w:p w14:paraId="2D81DC42" w14:textId="67C74B2B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Instalación y configuración</w:t>
      </w:r>
      <w:r w:rsidRPr="13E8B5CA">
        <w:rPr>
          <w:rFonts w:ascii="Times New Roman" w:eastAsia="Times New Roman" w:hAnsi="Times New Roman" w:cs="Times New Roman"/>
          <w:lang w:val="es"/>
        </w:rPr>
        <w:t>: Instalar Db2, configurar instancias y bases de datos.</w:t>
      </w:r>
    </w:p>
    <w:p w14:paraId="0F868222" w14:textId="0BCC1101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b/>
          <w:bCs/>
        </w:rPr>
        <w:t>Mantenimiento</w:t>
      </w:r>
      <w:r w:rsidRPr="13E8B5CA">
        <w:rPr>
          <w:rFonts w:ascii="Times New Roman" w:eastAsia="Times New Roman" w:hAnsi="Times New Roman" w:cs="Times New Roman"/>
        </w:rPr>
        <w:t xml:space="preserve">: Realizar </w:t>
      </w:r>
      <w:proofErr w:type="spellStart"/>
      <w:r w:rsidRPr="13E8B5CA">
        <w:rPr>
          <w:rFonts w:ascii="Times New Roman" w:eastAsia="Times New Roman" w:hAnsi="Times New Roman" w:cs="Times New Roman"/>
        </w:rPr>
        <w:t>backups</w:t>
      </w:r>
      <w:proofErr w:type="spellEnd"/>
      <w:r w:rsidRPr="13E8B5CA">
        <w:rPr>
          <w:rFonts w:ascii="Times New Roman" w:eastAsia="Times New Roman" w:hAnsi="Times New Roman" w:cs="Times New Roman"/>
        </w:rPr>
        <w:t>, restauraciones, y actualizaciones.</w:t>
      </w:r>
    </w:p>
    <w:p w14:paraId="28516501" w14:textId="6434472A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Monitoreo</w:t>
      </w:r>
      <w:r w:rsidRPr="13E8B5CA">
        <w:rPr>
          <w:rFonts w:ascii="Times New Roman" w:eastAsia="Times New Roman" w:hAnsi="Times New Roman" w:cs="Times New Roman"/>
          <w:lang w:val="es"/>
        </w:rPr>
        <w:t>: Supervisar el rendimiento, identificar cuellos de botella y optimizar consultas.</w:t>
      </w:r>
    </w:p>
    <w:p w14:paraId="6E487D50" w14:textId="7D5E852C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Seguridad</w:t>
      </w:r>
      <w:r w:rsidRPr="13E8B5CA">
        <w:rPr>
          <w:rFonts w:ascii="Times New Roman" w:eastAsia="Times New Roman" w:hAnsi="Times New Roman" w:cs="Times New Roman"/>
          <w:lang w:val="es"/>
        </w:rPr>
        <w:t>: Gestionar usuarios, roles, permisos y cifrado de datos.</w:t>
      </w:r>
    </w:p>
    <w:p w14:paraId="19992379" w14:textId="448FF24F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b/>
          <w:bCs/>
        </w:rPr>
        <w:lastRenderedPageBreak/>
        <w:t>Alta disponibilidad</w:t>
      </w:r>
      <w:r w:rsidRPr="13E8B5CA">
        <w:rPr>
          <w:rFonts w:ascii="Times New Roman" w:eastAsia="Times New Roman" w:hAnsi="Times New Roman" w:cs="Times New Roman"/>
        </w:rPr>
        <w:t xml:space="preserve">: Configurar y mantener soluciones como HADR, </w:t>
      </w:r>
      <w:proofErr w:type="spellStart"/>
      <w:r w:rsidRPr="13E8B5CA">
        <w:rPr>
          <w:rFonts w:ascii="Times New Roman" w:eastAsia="Times New Roman" w:hAnsi="Times New Roman" w:cs="Times New Roman"/>
        </w:rPr>
        <w:t>PureScale</w:t>
      </w:r>
      <w:proofErr w:type="spellEnd"/>
      <w:r w:rsidRPr="13E8B5CA">
        <w:rPr>
          <w:rFonts w:ascii="Times New Roman" w:eastAsia="Times New Roman" w:hAnsi="Times New Roman" w:cs="Times New Roman"/>
        </w:rPr>
        <w:t xml:space="preserve"> o replicación.</w:t>
      </w:r>
    </w:p>
    <w:p w14:paraId="471DBDFD" w14:textId="0873D9FF" w:rsidR="0075207B" w:rsidRDefault="3BCDFF54" w:rsidP="13E8B5C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Solución de problemas</w:t>
      </w:r>
      <w:r w:rsidRPr="13E8B5CA">
        <w:rPr>
          <w:rFonts w:ascii="Times New Roman" w:eastAsia="Times New Roman" w:hAnsi="Times New Roman" w:cs="Times New Roman"/>
          <w:lang w:val="es"/>
        </w:rPr>
        <w:t>: Diagnosticar y resolver problemas relacionados con la base de datos.</w:t>
      </w:r>
    </w:p>
    <w:p w14:paraId="2CCA9456" w14:textId="5CEEC763" w:rsidR="0075207B" w:rsidRDefault="3BCDFF54" w:rsidP="13E8B5CA">
      <w:pPr>
        <w:pStyle w:val="Ttulo1"/>
        <w:spacing w:before="400" w:after="120" w:line="276" w:lineRule="auto"/>
      </w:pPr>
      <w:bookmarkStart w:id="5" w:name="_Toc191610141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Desarrollador de Bases de Datos</w:t>
      </w:r>
      <w:bookmarkEnd w:id="5"/>
    </w:p>
    <w:p w14:paraId="7D39053B" w14:textId="78A8CEE4" w:rsidR="0075207B" w:rsidRDefault="3BCDFF54" w:rsidP="13E8B5CA">
      <w:pPr>
        <w:spacing w:after="0" w:line="276" w:lineRule="auto"/>
      </w:pPr>
      <w:r w:rsidRPr="13E8B5CA">
        <w:rPr>
          <w:rFonts w:ascii="Times New Roman" w:eastAsia="Times New Roman" w:hAnsi="Times New Roman" w:cs="Times New Roman"/>
          <w:lang w:val="es"/>
        </w:rPr>
        <w:t>Este perfil se enfoca en el diseño y desarrollo de aplicaciones que interactúan con Db2. Sus responsabilidades incluyen:</w:t>
      </w:r>
    </w:p>
    <w:p w14:paraId="7E6BFAC8" w14:textId="7BC0ED9C" w:rsidR="0075207B" w:rsidRDefault="3BCDFF54" w:rsidP="13E8B5CA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Diseño de bases de datos</w:t>
      </w:r>
      <w:r w:rsidRPr="13E8B5CA">
        <w:rPr>
          <w:rFonts w:ascii="Times New Roman" w:eastAsia="Times New Roman" w:hAnsi="Times New Roman" w:cs="Times New Roman"/>
          <w:lang w:val="es"/>
        </w:rPr>
        <w:t>: Crear esquemas, tablas, índices y vistas.</w:t>
      </w:r>
    </w:p>
    <w:p w14:paraId="2C702131" w14:textId="65E499A6" w:rsidR="0075207B" w:rsidRDefault="3BCDFF54" w:rsidP="13E8B5CA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Optimización de consultas</w:t>
      </w:r>
      <w:r w:rsidRPr="13E8B5CA">
        <w:rPr>
          <w:rFonts w:ascii="Times New Roman" w:eastAsia="Times New Roman" w:hAnsi="Times New Roman" w:cs="Times New Roman"/>
          <w:lang w:val="es"/>
        </w:rPr>
        <w:t>: Escribir consultas SQL eficientes y optimizar el rendimiento.</w:t>
      </w:r>
    </w:p>
    <w:p w14:paraId="21B1B995" w14:textId="72FE0937" w:rsidR="0075207B" w:rsidRDefault="3BCDFF54" w:rsidP="13E8B5CA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b/>
          <w:bCs/>
        </w:rPr>
        <w:t>Integración con aplicaciones</w:t>
      </w:r>
      <w:r w:rsidRPr="13E8B5CA">
        <w:rPr>
          <w:rFonts w:ascii="Times New Roman" w:eastAsia="Times New Roman" w:hAnsi="Times New Roman" w:cs="Times New Roman"/>
        </w:rPr>
        <w:t xml:space="preserve">: Conectar aplicaciones con Db2 mediante </w:t>
      </w:r>
      <w:proofErr w:type="spellStart"/>
      <w:r w:rsidRPr="13E8B5CA">
        <w:rPr>
          <w:rFonts w:ascii="Times New Roman" w:eastAsia="Times New Roman" w:hAnsi="Times New Roman" w:cs="Times New Roman"/>
        </w:rPr>
        <w:t>APIs</w:t>
      </w:r>
      <w:proofErr w:type="spellEnd"/>
      <w:r w:rsidRPr="13E8B5CA">
        <w:rPr>
          <w:rFonts w:ascii="Times New Roman" w:eastAsia="Times New Roman" w:hAnsi="Times New Roman" w:cs="Times New Roman"/>
        </w:rPr>
        <w:t>, ODBC, JDBC, etc.</w:t>
      </w:r>
    </w:p>
    <w:p w14:paraId="4A9231BA" w14:textId="3FA6A23A" w:rsidR="0075207B" w:rsidRDefault="3BCDFF54" w:rsidP="13E8B5CA">
      <w:pPr>
        <w:pStyle w:val="Prrafodelista"/>
        <w:numPr>
          <w:ilvl w:val="0"/>
          <w:numId w:val="38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Pruebas</w:t>
      </w:r>
      <w:r w:rsidRPr="13E8B5CA">
        <w:rPr>
          <w:rFonts w:ascii="Times New Roman" w:eastAsia="Times New Roman" w:hAnsi="Times New Roman" w:cs="Times New Roman"/>
          <w:lang w:val="es"/>
        </w:rPr>
        <w:t>: Realizar pruebas unitarias y de integración para garantizar el correcto funcionamiento.</w:t>
      </w:r>
    </w:p>
    <w:p w14:paraId="602F8CA3" w14:textId="50A457CD" w:rsidR="0075207B" w:rsidRDefault="3BCDFF54" w:rsidP="13E8B5CA">
      <w:pPr>
        <w:pStyle w:val="Ttulo1"/>
        <w:spacing w:before="400" w:after="120" w:line="276" w:lineRule="auto"/>
      </w:pPr>
      <w:r w:rsidRPr="652E1D5D">
        <w:rPr>
          <w:rFonts w:ascii="Times New Roman" w:eastAsia="Times New Roman" w:hAnsi="Times New Roman" w:cs="Times New Roman"/>
          <w:lang w:val="es"/>
        </w:rPr>
        <w:t xml:space="preserve"> </w:t>
      </w:r>
      <w:bookmarkStart w:id="6" w:name="_Toc191610142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Soporte Técnico</w:t>
      </w:r>
      <w:bookmarkEnd w:id="6"/>
    </w:p>
    <w:p w14:paraId="41E03EA1" w14:textId="1963849B" w:rsidR="0075207B" w:rsidRDefault="3BCDFF54" w:rsidP="13E8B5CA">
      <w:pPr>
        <w:spacing w:after="0" w:line="276" w:lineRule="auto"/>
      </w:pPr>
      <w:r w:rsidRPr="13E8B5CA">
        <w:rPr>
          <w:rFonts w:ascii="Times New Roman" w:eastAsia="Times New Roman" w:hAnsi="Times New Roman" w:cs="Times New Roman"/>
          <w:lang w:val="es"/>
        </w:rPr>
        <w:t>Este perfil proporciona asesoramiento y soporte técnico a los equipos que utilizan Db2. Sus responsabilidades incluyen:</w:t>
      </w:r>
    </w:p>
    <w:p w14:paraId="2579AC8B" w14:textId="1F78EDB4" w:rsidR="0075207B" w:rsidRDefault="3BCDFF54" w:rsidP="13E8B5CA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Asesoramiento</w:t>
      </w:r>
      <w:r w:rsidRPr="13E8B5CA">
        <w:rPr>
          <w:rFonts w:ascii="Times New Roman" w:eastAsia="Times New Roman" w:hAnsi="Times New Roman" w:cs="Times New Roman"/>
          <w:lang w:val="es"/>
        </w:rPr>
        <w:t>: Recomendar soluciones técnicas y mejores prácticas.</w:t>
      </w:r>
    </w:p>
    <w:p w14:paraId="7E4EAEAA" w14:textId="2E947267" w:rsidR="0075207B" w:rsidRDefault="3BCDFF54" w:rsidP="13E8B5CA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Capacitación</w:t>
      </w:r>
      <w:r w:rsidRPr="13E8B5CA">
        <w:rPr>
          <w:rFonts w:ascii="Times New Roman" w:eastAsia="Times New Roman" w:hAnsi="Times New Roman" w:cs="Times New Roman"/>
          <w:lang w:val="es"/>
        </w:rPr>
        <w:t>: Entrenar a los equipos en el uso de Db2.</w:t>
      </w:r>
    </w:p>
    <w:p w14:paraId="3164EDE2" w14:textId="66E164C0" w:rsidR="0075207B" w:rsidRDefault="3BCDFF54" w:rsidP="13E8B5CA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lang w:val="es"/>
        </w:rPr>
        <w:t>Soporte técnico</w:t>
      </w:r>
      <w:r w:rsidRPr="13E8B5CA">
        <w:rPr>
          <w:rFonts w:ascii="Times New Roman" w:eastAsia="Times New Roman" w:hAnsi="Times New Roman" w:cs="Times New Roman"/>
          <w:lang w:val="es"/>
        </w:rPr>
        <w:t>: Resolver problemas complejos y brindar asistencia en la implementación.</w:t>
      </w:r>
      <w:r w:rsidR="00B46C79">
        <w:br/>
      </w:r>
      <w:r w:rsidR="00B46C79">
        <w:br/>
      </w:r>
      <w:r w:rsidRPr="13E8B5C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5833DEA9" w14:textId="426C811C" w:rsidR="0075207B" w:rsidRDefault="3BCDFF54" w:rsidP="13E8B5CA">
      <w:pPr>
        <w:pStyle w:val="Ttulo1"/>
        <w:spacing w:before="400" w:after="120" w:line="276" w:lineRule="auto"/>
      </w:pPr>
      <w:bookmarkStart w:id="7" w:name="_Toc191610143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Costos</w:t>
      </w:r>
      <w:bookmarkEnd w:id="7"/>
    </w:p>
    <w:p w14:paraId="08C83351" w14:textId="00B047E4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sz w:val="40"/>
          <w:szCs w:val="40"/>
          <w:lang w:val="es"/>
        </w:rPr>
        <w:t xml:space="preserve"> </w:t>
      </w:r>
    </w:p>
    <w:p w14:paraId="2AE940FC" w14:textId="6461353F" w:rsidR="0075207B" w:rsidRDefault="3BCDFF54" w:rsidP="13E8B5CA">
      <w:pPr>
        <w:pStyle w:val="Prrafodelista"/>
        <w:numPr>
          <w:ilvl w:val="0"/>
          <w:numId w:val="36"/>
        </w:numPr>
        <w:spacing w:after="0" w:line="276" w:lineRule="auto"/>
        <w:ind w:left="-348"/>
        <w:rPr>
          <w:rFonts w:ascii="Times New Roman" w:eastAsia="Times New Roman" w:hAnsi="Times New Roman" w:cs="Times New Roman"/>
          <w:b/>
          <w:bCs/>
          <w:color w:val="000000" w:themeColor="text1"/>
          <w:lang w:val="es"/>
        </w:rPr>
      </w:pPr>
      <w:r w:rsidRPr="13E8B5CA">
        <w:rPr>
          <w:rFonts w:ascii="Times New Roman" w:eastAsia="Times New Roman" w:hAnsi="Times New Roman" w:cs="Times New Roman"/>
          <w:b/>
          <w:bCs/>
          <w:color w:val="000000" w:themeColor="text1"/>
          <w:lang w:val="es"/>
        </w:rPr>
        <w:t>Según la edición de IBM DB2</w:t>
      </w:r>
    </w:p>
    <w:p w14:paraId="4AA7850D" w14:textId="54C1F4B0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sz w:val="40"/>
          <w:szCs w:val="40"/>
          <w:lang w:val="es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485"/>
        <w:gridCol w:w="1491"/>
        <w:gridCol w:w="1491"/>
        <w:gridCol w:w="1491"/>
        <w:gridCol w:w="1491"/>
        <w:gridCol w:w="1477"/>
      </w:tblGrid>
      <w:tr w:rsidR="13E8B5CA" w14:paraId="687D07A0" w14:textId="77777777" w:rsidTr="13E8B5CA">
        <w:trPr>
          <w:trHeight w:val="6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242696" w14:textId="5EF16820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1F169A" w14:textId="5C60A55C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Community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Edition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216F4B" w14:textId="3A72052E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Db2 Starter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370D41" w14:textId="6D18D0C6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Db2 Standard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E40622" w14:textId="4550C979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Db2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Advanced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76A54" w14:textId="7681DEE2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Db2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Warehouse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E8B5CA" w14:paraId="5DAB2683" w14:textId="77777777" w:rsidTr="13E8B5CA">
        <w:trPr>
          <w:trHeight w:val="15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F8A88B" w14:textId="4E58EB94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Resource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limits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11B066" w14:textId="1BB78EAB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4 CPU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cores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95CEF2" w14:textId="253E0D74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8 GB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ABDECE" w14:textId="0B1ABFD0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3367D8" w14:textId="5759A097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4 CPU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core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F1D8CC" w14:textId="492B91AE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16 GB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7350559" w14:textId="4573D371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320926" w14:textId="4DF1499D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16 CPU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cores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1BE3825" w14:textId="1197B503" w:rsidR="13E8B5CA" w:rsidRDefault="13E8B5CA" w:rsidP="13E8B5CA">
            <w:pPr>
              <w:shd w:val="clear" w:color="auto" w:fill="FFFFFF" w:themeFill="background1"/>
              <w:spacing w:after="0" w:line="276" w:lineRule="auto"/>
              <w:ind w:left="240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128 GB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258AD5" w14:textId="34CDFC0D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2FA888" w14:textId="0D0FE4D0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Unlimited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FF76B9" w14:textId="03A70355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Unlimited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E8B5CA" w14:paraId="3E5D2017" w14:textId="77777777" w:rsidTr="13E8B5CA">
        <w:trPr>
          <w:trHeight w:val="9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3FE437" w14:textId="4830C57E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lastRenderedPageBreak/>
              <w:t>Deployment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DBED8E" w14:textId="4C8AFC0C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>Single-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node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FEC9C8" w14:textId="2F458709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>Single-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node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AB7355" w14:textId="41E36C5E" w:rsidR="13E8B5CA" w:rsidRPr="00CB5E5B" w:rsidRDefault="13E8B5CA" w:rsidP="13E8B5CA">
            <w:pPr>
              <w:spacing w:after="0" w:line="276" w:lineRule="auto"/>
              <w:jc w:val="center"/>
              <w:rPr>
                <w:lang w:val="en-US"/>
              </w:rPr>
            </w:pPr>
            <w:r w:rsidRPr="00CB5E5B">
              <w:rPr>
                <w:rFonts w:ascii="Times New Roman" w:eastAsia="Times New Roman" w:hAnsi="Times New Roman" w:cs="Times New Roman"/>
                <w:lang w:val="en-US"/>
              </w:rPr>
              <w:t xml:space="preserve">Single or multi-node for HA/DR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4354D1" w14:textId="62BE86E8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Single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or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multi-node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9225FD" w14:textId="0CB9D1A9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Multi-node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E8B5CA" w14:paraId="3815A6B8" w14:textId="77777777" w:rsidTr="13E8B5CA">
        <w:trPr>
          <w:trHeight w:val="6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F9AF59" w14:textId="23B8DD7A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workload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F177D" w14:textId="3800E44C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Transactional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F95888" w14:textId="6B7E1868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Transactional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09B973" w14:textId="43E9182C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Transactional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Analytics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B1AE16" w14:textId="6BD8B501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Transactional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Analytics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32A789" w14:textId="5CF62869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Analytics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E8B5CA" w14:paraId="755EF9E6" w14:textId="77777777" w:rsidTr="13E8B5CA">
        <w:trPr>
          <w:trHeight w:val="6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0AFB65" w14:textId="1D12C04B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C699E8" w14:textId="6E04F93F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Community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01D20F" w14:textId="3035485A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Enterprise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8CEBD" w14:textId="5FBDF118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Enterprise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B2D11F" w14:textId="640446EA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Enterprise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C13573" w14:textId="00A37114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</w:rPr>
              <w:t xml:space="preserve">Enterprise </w:t>
            </w: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E8B5CA" w14:paraId="5A0AF12E" w14:textId="77777777" w:rsidTr="13E8B5CA">
        <w:trPr>
          <w:trHeight w:val="915"/>
        </w:trPr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2224F6" w14:textId="05993912" w:rsidR="13E8B5CA" w:rsidRDefault="13E8B5CA" w:rsidP="13E8B5CA">
            <w:pPr>
              <w:spacing w:after="0" w:line="276" w:lineRule="auto"/>
              <w:jc w:val="center"/>
            </w:pPr>
            <w:proofErr w:type="spellStart"/>
            <w:r w:rsidRPr="13E8B5CA">
              <w:rPr>
                <w:rFonts w:ascii="Times New Roman" w:eastAsia="Times New Roman" w:hAnsi="Times New Roman" w:cs="Times New Roman"/>
              </w:rPr>
              <w:t>Pricing</w:t>
            </w:r>
            <w:proofErr w:type="spellEnd"/>
            <w:r w:rsidRPr="13E8B5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311E98" w14:textId="789AE37E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Free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AB5F88" w14:textId="08762234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$99.00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C927FE" w14:textId="5EA605B8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$500.00  </w:t>
            </w:r>
          </w:p>
        </w:tc>
        <w:tc>
          <w:tcPr>
            <w:tcW w:w="1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6E00BF" w14:textId="4F10263B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$946.00 </w:t>
            </w:r>
          </w:p>
        </w:tc>
        <w:tc>
          <w:tcPr>
            <w:tcW w:w="14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C53BFF" w14:textId="441B0BB9" w:rsidR="13E8B5CA" w:rsidRDefault="13E8B5CA" w:rsidP="13E8B5CA">
            <w:pPr>
              <w:spacing w:after="0" w:line="276" w:lineRule="auto"/>
              <w:jc w:val="center"/>
            </w:pPr>
            <w:r w:rsidRPr="13E8B5CA">
              <w:rPr>
                <w:rFonts w:ascii="Times New Roman" w:eastAsia="Times New Roman" w:hAnsi="Times New Roman" w:cs="Times New Roman"/>
                <w:lang w:val="es"/>
              </w:rPr>
              <w:t xml:space="preserve">$3,451.00 </w:t>
            </w:r>
          </w:p>
        </w:tc>
      </w:tr>
    </w:tbl>
    <w:p w14:paraId="59D10DCD" w14:textId="0F56066E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sz w:val="40"/>
          <w:szCs w:val="40"/>
          <w:lang w:val="es"/>
        </w:rPr>
        <w:t xml:space="preserve"> </w:t>
      </w:r>
    </w:p>
    <w:p w14:paraId="2AC171E3" w14:textId="010F3AEE" w:rsidR="0075207B" w:rsidRDefault="3BCDFF54" w:rsidP="13E8B5CA">
      <w:pPr>
        <w:pStyle w:val="Ttulo1"/>
        <w:spacing w:before="400" w:after="120" w:line="276" w:lineRule="auto"/>
      </w:pPr>
      <w:bookmarkStart w:id="8" w:name="_Toc191610144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Administrador de Bases de Datos (DBA) de Db2</w:t>
      </w:r>
      <w:bookmarkEnd w:id="8"/>
    </w:p>
    <w:p w14:paraId="6034C915" w14:textId="76AFF3FD" w:rsidR="0075207B" w:rsidRDefault="3BCDFF54" w:rsidP="13E8B5CA">
      <w:pPr>
        <w:pStyle w:val="Ttulo3"/>
        <w:spacing w:before="280" w:line="360" w:lineRule="auto"/>
        <w:ind w:left="-708"/>
      </w:pPr>
      <w:bookmarkStart w:id="9" w:name="_Toc190019972"/>
      <w:bookmarkStart w:id="10" w:name="_Toc190020033"/>
      <w:bookmarkStart w:id="11" w:name="_Toc191610145"/>
      <w:r w:rsidRPr="652E1D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El pago realizado por hora en Estados Unidos es de aproximadamente $12.892,8 por mes.</w:t>
      </w:r>
      <w:bookmarkEnd w:id="9"/>
      <w:bookmarkEnd w:id="10"/>
      <w:bookmarkEnd w:id="11"/>
    </w:p>
    <w:p w14:paraId="07283CC8" w14:textId="599DA7B7" w:rsidR="0075207B" w:rsidRDefault="3BCDFF54" w:rsidP="13E8B5CA">
      <w:pPr>
        <w:pStyle w:val="Ttulo1"/>
        <w:spacing w:before="400" w:after="120" w:line="276" w:lineRule="auto"/>
      </w:pPr>
      <w:bookmarkStart w:id="12" w:name="_Toc191610146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Desarrollador de Bases de Datos</w:t>
      </w:r>
      <w:bookmarkEnd w:id="12"/>
    </w:p>
    <w:p w14:paraId="391FFEB0" w14:textId="13707B3E" w:rsidR="0075207B" w:rsidRDefault="3BCDFF54" w:rsidP="13E8B5CA">
      <w:pPr>
        <w:pStyle w:val="Ttulo3"/>
        <w:spacing w:before="280" w:line="360" w:lineRule="auto"/>
        <w:ind w:left="-708"/>
      </w:pPr>
      <w:bookmarkStart w:id="13" w:name="_Toc190019974"/>
      <w:bookmarkStart w:id="14" w:name="_Toc190020035"/>
      <w:bookmarkStart w:id="15" w:name="_Toc191610147"/>
      <w:r w:rsidRPr="652E1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precio de Db2 </w:t>
      </w:r>
      <w:proofErr w:type="spellStart"/>
      <w:r w:rsidRPr="652E1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 w:rsidRPr="652E1D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IBM comienza en $969 al mes.</w:t>
      </w:r>
      <w:bookmarkEnd w:id="13"/>
      <w:bookmarkEnd w:id="14"/>
      <w:bookmarkEnd w:id="15"/>
    </w:p>
    <w:p w14:paraId="52302E11" w14:textId="18DA85D1" w:rsidR="0075207B" w:rsidRDefault="3BCDFF54" w:rsidP="13E8B5CA">
      <w:pPr>
        <w:pStyle w:val="Ttulo1"/>
        <w:spacing w:before="400" w:after="120" w:line="276" w:lineRule="auto"/>
      </w:pPr>
      <w:bookmarkStart w:id="16" w:name="_Toc191610148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Soporte técnico de IBM</w:t>
      </w:r>
      <w:bookmarkEnd w:id="16"/>
    </w:p>
    <w:p w14:paraId="7F45C662" w14:textId="14735A87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lang w:val="es"/>
        </w:rPr>
        <w:t>El pago total estimado para un Soporte Técnico en IBM es de 194,52$ - 1897,73$ por año, con un sueldo base y pago adicional. El sueldo base promedio para un Soporte Técnico en IBM es de $449,76 por año.</w:t>
      </w:r>
    </w:p>
    <w:p w14:paraId="330B2FFC" w14:textId="1D9CAA40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sz w:val="26"/>
          <w:szCs w:val="26"/>
          <w:lang w:val="es"/>
        </w:rPr>
        <w:t xml:space="preserve"> </w:t>
      </w:r>
    </w:p>
    <w:p w14:paraId="636053C6" w14:textId="27F01C8C" w:rsidR="0075207B" w:rsidRDefault="3BCDFF54" w:rsidP="13E8B5CA">
      <w:pPr>
        <w:pStyle w:val="Ttulo1"/>
        <w:spacing w:before="400" w:after="120" w:line="276" w:lineRule="auto"/>
      </w:pPr>
      <w:bookmarkStart w:id="17" w:name="_Toc191610149"/>
      <w:r w:rsidRPr="652E1D5D">
        <w:rPr>
          <w:rFonts w:ascii="Times New Roman" w:eastAsia="Times New Roman" w:hAnsi="Times New Roman" w:cs="Times New Roman"/>
          <w:color w:val="4F81BD"/>
          <w:u w:val="single"/>
          <w:lang w:val="es"/>
        </w:rPr>
        <w:t>Seguridad</w:t>
      </w:r>
      <w:bookmarkEnd w:id="17"/>
    </w:p>
    <w:p w14:paraId="24749E98" w14:textId="54D5C471" w:rsidR="0075207B" w:rsidRDefault="3BCDFF54" w:rsidP="13E8B5CA">
      <w:pPr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b/>
          <w:bCs/>
          <w:sz w:val="21"/>
          <w:szCs w:val="21"/>
          <w:lang w:val="es"/>
        </w:rPr>
        <w:t xml:space="preserve"> </w:t>
      </w:r>
    </w:p>
    <w:p w14:paraId="2113AB2B" w14:textId="4CCFC714" w:rsidR="0075207B" w:rsidRDefault="3BCDFF54" w:rsidP="13E8B5CA">
      <w:pPr>
        <w:shd w:val="clear" w:color="auto" w:fill="FFFFFF" w:themeFill="background1"/>
        <w:spacing w:after="240" w:line="276" w:lineRule="auto"/>
        <w:ind w:left="-708"/>
      </w:pPr>
      <w:r w:rsidRPr="13E8B5CA">
        <w:rPr>
          <w:rFonts w:ascii="Times New Roman" w:eastAsia="Times New Roman" w:hAnsi="Times New Roman" w:cs="Times New Roman"/>
        </w:rPr>
        <w:t>La seguridad es un tema de extrema importancia y que cambia rápidamente, teniendo en cuenta el número de ataques a la seguridad que aparecen en el mundo informático cada día. Un e-</w:t>
      </w:r>
      <w:proofErr w:type="spellStart"/>
      <w:r w:rsidRPr="13E8B5CA">
        <w:rPr>
          <w:rFonts w:ascii="Times New Roman" w:eastAsia="Times New Roman" w:hAnsi="Times New Roman" w:cs="Times New Roman"/>
        </w:rPr>
        <w:t>business</w:t>
      </w:r>
      <w:proofErr w:type="spellEnd"/>
      <w:r w:rsidRPr="13E8B5CA">
        <w:rPr>
          <w:rFonts w:ascii="Times New Roman" w:eastAsia="Times New Roman" w:hAnsi="Times New Roman" w:cs="Times New Roman"/>
        </w:rPr>
        <w:t xml:space="preserve"> debe proporcionar una garantía de que la infraestructura y los recursos de aplicaciones, incluidos los sistemas, las redes y los datos, están protegidos en lo que respecta a la confidencialidad y la integridad. Esto incluye proteger la red y los sistemas de la empresa ante las diversas formas de ataque. También requiere que las comunicaciones entre el consumidor y la aplicación sean seguras y confidenciales.</w:t>
      </w:r>
    </w:p>
    <w:p w14:paraId="766558A5" w14:textId="5B89EE0F" w:rsidR="0075207B" w:rsidRDefault="3BCDFF54" w:rsidP="13E8B5CA">
      <w:pPr>
        <w:shd w:val="clear" w:color="auto" w:fill="FFFFFF" w:themeFill="background1"/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lang w:val="es"/>
        </w:rPr>
        <w:t xml:space="preserve">La plataforma IBM proporciona prestaciones de soluciones globales para un entorno de sistema con alta protección. Las tecnologías sofisticadas se combinan para reducir al mínimo el riesgo potencial </w:t>
      </w:r>
      <w:r w:rsidRPr="13E8B5CA">
        <w:rPr>
          <w:rFonts w:ascii="Times New Roman" w:eastAsia="Times New Roman" w:hAnsi="Times New Roman" w:cs="Times New Roman"/>
          <w:lang w:val="es"/>
        </w:rPr>
        <w:lastRenderedPageBreak/>
        <w:t>causado por las amenazas de seguridad, a la vez que le permiten adaptarse y responder rápidamente a los requisitos de política de seguridad que cambian constantemente. A continuación, se listan algunas de estas tecnologías, divididas en varias categorías:</w:t>
      </w:r>
    </w:p>
    <w:p w14:paraId="154DC662" w14:textId="69FCE90C" w:rsidR="0075207B" w:rsidRDefault="3BCDFF54" w:rsidP="13E8B5CA">
      <w:pPr>
        <w:shd w:val="clear" w:color="auto" w:fill="FFFFFF" w:themeFill="background1"/>
        <w:spacing w:after="0" w:line="276" w:lineRule="auto"/>
        <w:ind w:left="-708"/>
      </w:pPr>
      <w:r w:rsidRPr="13E8B5C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7DF6B6B6" w14:textId="7EABB918" w:rsidR="0075207B" w:rsidRDefault="3BCDFF54" w:rsidP="13E8B5CA">
      <w:pPr>
        <w:pStyle w:val="Prrafodelista"/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lang w:val="es"/>
        </w:rPr>
      </w:pPr>
      <w:r w:rsidRPr="13E8B5CA">
        <w:rPr>
          <w:rFonts w:ascii="Times New Roman" w:eastAsia="Times New Roman" w:hAnsi="Times New Roman" w:cs="Times New Roman"/>
          <w:u w:val="single"/>
          <w:lang w:val="es"/>
        </w:rPr>
        <w:t>Registro y auditoría:</w:t>
      </w:r>
      <w:r w:rsidRPr="13E8B5CA">
        <w:rPr>
          <w:rFonts w:ascii="Times New Roman" w:eastAsia="Times New Roman" w:hAnsi="Times New Roman" w:cs="Times New Roman"/>
          <w:lang w:val="es"/>
        </w:rPr>
        <w:t xml:space="preserve"> IBM proporciona recursos de registro para realizar el seguimiento de la actividad que se produce en el sistema: el diario de auditoría de seguridad, el registro histórico del sistema, colas de mensajes y diarios, por nombrar algunos.</w:t>
      </w:r>
    </w:p>
    <w:p w14:paraId="6647CF65" w14:textId="14155891" w:rsidR="0075207B" w:rsidRDefault="3BCDFF54" w:rsidP="13E8B5CA">
      <w:pPr>
        <w:pStyle w:val="Prrafodelista"/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u w:val="single"/>
        </w:rPr>
        <w:t xml:space="preserve">Confidencialidad e </w:t>
      </w:r>
      <w:proofErr w:type="spellStart"/>
      <w:proofErr w:type="gramStart"/>
      <w:r w:rsidRPr="13E8B5CA">
        <w:rPr>
          <w:rFonts w:ascii="Times New Roman" w:eastAsia="Times New Roman" w:hAnsi="Times New Roman" w:cs="Times New Roman"/>
          <w:u w:val="single"/>
        </w:rPr>
        <w:t>integridad:</w:t>
      </w:r>
      <w:r w:rsidRPr="13E8B5CA">
        <w:rPr>
          <w:rFonts w:ascii="Times New Roman" w:eastAsia="Times New Roman" w:hAnsi="Times New Roman" w:cs="Times New Roman"/>
        </w:rPr>
        <w:t>IBM</w:t>
      </w:r>
      <w:proofErr w:type="spellEnd"/>
      <w:proofErr w:type="gramEnd"/>
      <w:r w:rsidRPr="13E8B5CA">
        <w:rPr>
          <w:rFonts w:ascii="Times New Roman" w:eastAsia="Times New Roman" w:hAnsi="Times New Roman" w:cs="Times New Roman"/>
        </w:rPr>
        <w:t xml:space="preserve"> ofrece criptografía de software y una familia de opciones de hardware de cifrado para proteger los datos y para asegurar el proceso de transacciones. DB2 también incluye funciones de cifrado y descifrado. La firma de objetos y la verificación de firmas son prestaciones de seguridad que se pueden utilizar para verificar la integridad de una serie de objetos.</w:t>
      </w:r>
    </w:p>
    <w:p w14:paraId="22328D4B" w14:textId="0D944A08" w:rsidR="0075207B" w:rsidRDefault="3BCDFF54" w:rsidP="13E8B5CA">
      <w:pPr>
        <w:pStyle w:val="Prrafodelista"/>
        <w:numPr>
          <w:ilvl w:val="0"/>
          <w:numId w:val="35"/>
        </w:num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</w:rPr>
      </w:pPr>
      <w:r w:rsidRPr="13E8B5CA">
        <w:rPr>
          <w:rFonts w:ascii="Times New Roman" w:eastAsia="Times New Roman" w:hAnsi="Times New Roman" w:cs="Times New Roman"/>
          <w:u w:val="single"/>
        </w:rPr>
        <w:t xml:space="preserve">Seguridad de la </w:t>
      </w:r>
      <w:proofErr w:type="spellStart"/>
      <w:proofErr w:type="gramStart"/>
      <w:r w:rsidRPr="13E8B5CA">
        <w:rPr>
          <w:rFonts w:ascii="Times New Roman" w:eastAsia="Times New Roman" w:hAnsi="Times New Roman" w:cs="Times New Roman"/>
          <w:u w:val="single"/>
        </w:rPr>
        <w:t>red:</w:t>
      </w:r>
      <w:r w:rsidRPr="13E8B5CA">
        <w:rPr>
          <w:rFonts w:ascii="Times New Roman" w:eastAsia="Times New Roman" w:hAnsi="Times New Roman" w:cs="Times New Roman"/>
        </w:rPr>
        <w:t>IBM</w:t>
      </w:r>
      <w:proofErr w:type="spellEnd"/>
      <w:proofErr w:type="gramEnd"/>
      <w:r w:rsidRPr="13E8B5CA">
        <w:rPr>
          <w:rFonts w:ascii="Times New Roman" w:eastAsia="Times New Roman" w:hAnsi="Times New Roman" w:cs="Times New Roman"/>
        </w:rPr>
        <w:t xml:space="preserve"> da soporte a características de seguridad de red tales como la detección de intrusiones, SSL, filtrado de paquetes IP y redes privadas virtuales (VPN).</w:t>
      </w:r>
    </w:p>
    <w:p w14:paraId="5B73B797" w14:textId="31BC0E80" w:rsidR="00CB5E5B" w:rsidRPr="00CB5E5B" w:rsidRDefault="00B46C79" w:rsidP="00CB5E5B">
      <w:pPr>
        <w:pStyle w:val="Prrafodelista"/>
        <w:shd w:val="clear" w:color="auto" w:fill="FFFFFF" w:themeFill="background1"/>
        <w:spacing w:after="0" w:line="276" w:lineRule="auto"/>
        <w:ind w:hanging="360"/>
        <w:rPr>
          <w:rFonts w:ascii="Times New Roman" w:eastAsia="Times New Roman" w:hAnsi="Times New Roman" w:cs="Times New Roman"/>
          <w:sz w:val="22"/>
          <w:szCs w:val="22"/>
          <w:lang w:val="es"/>
        </w:rPr>
      </w:pPr>
      <w:r>
        <w:br/>
      </w:r>
      <w:r w:rsidR="3918EA8A" w:rsidRPr="4584D652">
        <w:rPr>
          <w:rFonts w:ascii="Times New Roman" w:eastAsia="Times New Roman" w:hAnsi="Times New Roman" w:cs="Times New Roman"/>
          <w:color w:val="4F81BD"/>
          <w:sz w:val="40"/>
          <w:szCs w:val="40"/>
          <w:u w:val="single"/>
          <w:lang w:val="es"/>
        </w:rPr>
        <w:t>Bibliografía</w:t>
      </w:r>
      <w:r w:rsidR="00CB5E5B">
        <w:br/>
      </w:r>
      <w:proofErr w:type="spellStart"/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>Caracteristicas</w:t>
      </w:r>
      <w:proofErr w:type="spellEnd"/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 principales:</w:t>
      </w:r>
      <w:r>
        <w:br/>
      </w:r>
      <w:r>
        <w:br/>
      </w:r>
      <w:hyperlink r:id="rId11">
        <w:r w:rsidR="3918EA8A" w:rsidRPr="4584D652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  <w:lang w:val="es"/>
          </w:rPr>
          <w:t>https://es.linkedin.com/advice/0/what-makes-sql-db2-unique-compared-other-database-jgtcc?lang=es</w:t>
        </w:r>
        <w:r>
          <w:br/>
        </w:r>
        <w:r>
          <w:br/>
        </w:r>
      </w:hyperlink>
      <w:r>
        <w:br/>
      </w:r>
      <w:r>
        <w:br/>
      </w:r>
      <w:proofErr w:type="spellStart"/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>Dba</w:t>
      </w:r>
      <w:proofErr w:type="spellEnd"/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 xml:space="preserve"> Salario: </w:t>
      </w:r>
      <w:hyperlink r:id="rId12" w:anchor=":~:text=As%20of%20Jan%2023%2C%202025,percentile)%20across%20the%20United%20States.">
        <w:r w:rsidR="3918EA8A" w:rsidRPr="00CB5E5B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</w:rPr>
          <w:t>Ibm Db2 Dba Salary: Hourly Rate February 2025 United States</w:t>
        </w:r>
        <w:r>
          <w:br/>
        </w:r>
      </w:hyperlink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br/>
      </w:r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 xml:space="preserve">Salario </w:t>
      </w:r>
      <w:proofErr w:type="spellStart"/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>Edicion</w:t>
      </w:r>
      <w:proofErr w:type="spellEnd"/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 xml:space="preserve"> Data base:</w:t>
      </w:r>
      <w:hyperlink r:id="rId13">
        <w:r w:rsidR="3918EA8A" w:rsidRPr="00CB5E5B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</w:rPr>
          <w:t>Db2 Database Pricing</w:t>
        </w:r>
        <w:r>
          <w:br/>
        </w:r>
        <w:r>
          <w:br/>
        </w:r>
      </w:hyperlink>
      <w:r>
        <w:br/>
      </w:r>
      <w:r>
        <w:br/>
      </w:r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Sueldo -Soporte </w:t>
      </w:r>
      <w:proofErr w:type="spellStart"/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>Tecnico</w:t>
      </w:r>
      <w:proofErr w:type="spellEnd"/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 :  </w:t>
      </w:r>
      <w:hyperlink r:id="rId14">
        <w:r w:rsidR="3918EA8A" w:rsidRPr="4584D652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  <w:lang w:val="es"/>
          </w:rPr>
          <w:t>https://www.glassdoor.com.ar/Sueldo/IBM-Soporte-T%C3%A9cnico-Sueldos-E354_DAO.htm?filter.jobTitleExact=Soporte+T%C3%A9cnico&amp;filter.payPeriod=MONTHLY</w:t>
        </w:r>
        <w:r>
          <w:br/>
        </w:r>
        <w:r>
          <w:br/>
        </w:r>
      </w:hyperlink>
      <w:r>
        <w:br/>
      </w:r>
      <w:r>
        <w:br/>
      </w:r>
      <w:r w:rsidR="3918EA8A" w:rsidRPr="4584D652">
        <w:rPr>
          <w:rFonts w:ascii="Times New Roman" w:eastAsia="Times New Roman" w:hAnsi="Times New Roman" w:cs="Times New Roman"/>
          <w:sz w:val="22"/>
          <w:szCs w:val="22"/>
        </w:rPr>
        <w:t>Seguridad :</w:t>
      </w:r>
      <w:hyperlink r:id="rId15">
        <w:r w:rsidR="3918EA8A" w:rsidRPr="4584D652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  <w:lang w:val="es"/>
          </w:rPr>
          <w:t xml:space="preserve"> </w:t>
        </w:r>
      </w:hyperlink>
      <w:hyperlink r:id="rId16">
        <w:r w:rsidR="3918EA8A" w:rsidRPr="00CB5E5B">
          <w:rPr>
            <w:rStyle w:val="Hipervnculo"/>
            <w:rFonts w:ascii="Times New Roman" w:eastAsia="Times New Roman" w:hAnsi="Times New Roman" w:cs="Times New Roman"/>
            <w:color w:val="1155CC"/>
            <w:sz w:val="22"/>
            <w:szCs w:val="22"/>
          </w:rPr>
          <w:t>ibm.com/docs/es/i/7.3?topic=serving-security</w:t>
        </w:r>
        <w:r>
          <w:br/>
        </w:r>
        <w:r>
          <w:br/>
        </w:r>
      </w:hyperlink>
      <w:r>
        <w:br/>
      </w:r>
      <w:r>
        <w:br/>
      </w:r>
      <w:r w:rsidR="3918EA8A" w:rsidRPr="4584D652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Cifrado de datos: </w:t>
      </w:r>
      <w:hyperlink r:id="rId17" w:history="1">
        <w:r w:rsidR="00CB5E5B" w:rsidRPr="00A44574">
          <w:rPr>
            <w:rStyle w:val="Hipervnculo"/>
            <w:rFonts w:ascii="Times New Roman" w:eastAsia="Times New Roman" w:hAnsi="Times New Roman" w:cs="Times New Roman"/>
            <w:sz w:val="22"/>
            <w:szCs w:val="22"/>
            <w:lang w:val="es"/>
          </w:rPr>
          <w:t>https://www.ibm.com/docs/es/db2/11.5?topic=model-data-encryption</w:t>
        </w:r>
        <w:r w:rsidR="00CB5E5B" w:rsidRPr="00A44574">
          <w:rPr>
            <w:rStyle w:val="Hipervnculo"/>
          </w:rPr>
          <w:br/>
        </w:r>
      </w:hyperlink>
    </w:p>
    <w:p w14:paraId="6BB9B9C0" w14:textId="03A316BB" w:rsidR="652E1D5D" w:rsidRPr="00C33E43" w:rsidRDefault="0AC17F95" w:rsidP="00C33E43">
      <w:pPr>
        <w:pStyle w:val="Ttulo1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8" w:name="_Toc191610150"/>
      <w:r w:rsidRPr="00C33E43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Entrega 2:</w:t>
      </w:r>
      <w:bookmarkEnd w:id="18"/>
    </w:p>
    <w:p w14:paraId="602FA3D7" w14:textId="50BCF2DE" w:rsidR="0AC17F95" w:rsidRPr="00CB5E5B" w:rsidRDefault="6D20AE9A" w:rsidP="652E1D5D">
      <w:pPr>
        <w:spacing w:before="240" w:after="240"/>
        <w:rPr>
          <w:rFonts w:ascii="Times New Roman" w:eastAsia="Aptos" w:hAnsi="Times New Roman" w:cs="Times New Roman"/>
        </w:rPr>
      </w:pPr>
      <w:r w:rsidRPr="00CB5E5B">
        <w:rPr>
          <w:rFonts w:ascii="Times New Roman" w:eastAsia="Aptos" w:hAnsi="Times New Roman" w:cs="Times New Roman"/>
        </w:rPr>
        <w:t xml:space="preserve">Tras evaluar los gastos vinculados a nuestro proyecto, hemos optado por realizar un cambio en la elección de la base de datos. En lugar de seguir utilizando IBM DB/2, cuya implementación ha resultado ser </w:t>
      </w:r>
      <w:r w:rsidR="728FDA66" w:rsidRPr="00CB5E5B">
        <w:rPr>
          <w:rFonts w:ascii="Times New Roman" w:eastAsia="Aptos" w:hAnsi="Times New Roman" w:cs="Times New Roman"/>
        </w:rPr>
        <w:t>costosa</w:t>
      </w:r>
      <w:r w:rsidRPr="00CB5E5B">
        <w:rPr>
          <w:rFonts w:ascii="Times New Roman" w:eastAsia="Aptos" w:hAnsi="Times New Roman" w:cs="Times New Roman"/>
        </w:rPr>
        <w:t xml:space="preserve"> para nuestro presupuesto, hemos decidido adoptar </w:t>
      </w:r>
      <w:proofErr w:type="spellStart"/>
      <w:r w:rsidRPr="00CB5E5B">
        <w:rPr>
          <w:rFonts w:ascii="Times New Roman" w:eastAsia="Aptos" w:hAnsi="Times New Roman" w:cs="Times New Roman"/>
        </w:rPr>
        <w:t>MySQL</w:t>
      </w:r>
      <w:proofErr w:type="spellEnd"/>
      <w:r w:rsidRPr="00CB5E5B">
        <w:rPr>
          <w:rFonts w:ascii="Times New Roman" w:eastAsia="Aptos" w:hAnsi="Times New Roman" w:cs="Times New Roman"/>
        </w:rPr>
        <w:t xml:space="preserve"> como nuestro sistema de base de datos principal.</w:t>
      </w:r>
    </w:p>
    <w:p w14:paraId="307BE084" w14:textId="068E4295" w:rsidR="0AC17F95" w:rsidRPr="00CB5E5B" w:rsidRDefault="6D20AE9A" w:rsidP="652E1D5D">
      <w:pPr>
        <w:spacing w:before="240" w:after="240"/>
        <w:rPr>
          <w:rFonts w:ascii="Times New Roman" w:eastAsia="Aptos" w:hAnsi="Times New Roman" w:cs="Times New Roman"/>
        </w:rPr>
      </w:pPr>
      <w:r w:rsidRPr="00CB5E5B">
        <w:rPr>
          <w:rFonts w:ascii="Times New Roman" w:eastAsia="Aptos" w:hAnsi="Times New Roman" w:cs="Times New Roman"/>
        </w:rPr>
        <w:t xml:space="preserve">Esta elección se fundamenta en la necesidad de reducir costos y asegurar que el proyecto permanezca dentro de los límites financieros establecidos, sin sacrificar la calidad o las funcionalidades. </w:t>
      </w:r>
      <w:proofErr w:type="spellStart"/>
      <w:r w:rsidRPr="00CB5E5B">
        <w:rPr>
          <w:rFonts w:ascii="Times New Roman" w:eastAsia="Aptos" w:hAnsi="Times New Roman" w:cs="Times New Roman"/>
        </w:rPr>
        <w:t>MySQL</w:t>
      </w:r>
      <w:proofErr w:type="spellEnd"/>
      <w:r w:rsidRPr="00CB5E5B">
        <w:rPr>
          <w:rFonts w:ascii="Times New Roman" w:eastAsia="Aptos" w:hAnsi="Times New Roman" w:cs="Times New Roman"/>
        </w:rPr>
        <w:t xml:space="preserve"> representa una opción confiable y adaptable, que se alinea perfectamente con nuestras necesidades.</w:t>
      </w:r>
      <w:r w:rsidR="396F9ECB" w:rsidRPr="00CB5E5B">
        <w:rPr>
          <w:rFonts w:ascii="Times New Roman" w:eastAsia="Aptos" w:hAnsi="Times New Roman" w:cs="Times New Roman"/>
        </w:rPr>
        <w:t xml:space="preserve"> </w:t>
      </w:r>
      <w:r w:rsidRPr="00CB5E5B">
        <w:rPr>
          <w:rFonts w:ascii="Times New Roman" w:eastAsia="Aptos" w:hAnsi="Times New Roman" w:cs="Times New Roman"/>
        </w:rPr>
        <w:t xml:space="preserve">Para el alojamiento en la nube, hemos seleccionado la Edición de Cloud SQL Enterprise, que incluye todas las funcionalidades esenciales de Cloud SQL y es ideal para aplicaciones que buscan </w:t>
      </w:r>
      <w:r w:rsidR="041845F6" w:rsidRPr="00CB5E5B">
        <w:rPr>
          <w:rFonts w:ascii="Times New Roman" w:eastAsia="Aptos" w:hAnsi="Times New Roman" w:cs="Times New Roman"/>
        </w:rPr>
        <w:t>un equilibrio</w:t>
      </w:r>
      <w:r w:rsidRPr="00CB5E5B">
        <w:rPr>
          <w:rFonts w:ascii="Times New Roman" w:eastAsia="Aptos" w:hAnsi="Times New Roman" w:cs="Times New Roman"/>
        </w:rPr>
        <w:t xml:space="preserve"> óptimo entre rendimiento, disponibilidad y costos.</w:t>
      </w:r>
    </w:p>
    <w:p w14:paraId="54BBB390" w14:textId="6BE7E5D5" w:rsidR="107D50B9" w:rsidRPr="00CB5E5B" w:rsidRDefault="107D50B9" w:rsidP="00CB5E5B">
      <w:pPr>
        <w:pStyle w:val="Ttulo1"/>
        <w:rPr>
          <w:rFonts w:ascii="Times New Roman" w:eastAsia="Aptos" w:hAnsi="Times New Roman" w:cs="Times New Roman"/>
          <w:color w:val="215E99" w:themeColor="text2" w:themeTint="BF"/>
          <w:u w:val="single"/>
        </w:rPr>
      </w:pPr>
      <w:bookmarkStart w:id="19" w:name="_Toc191610151"/>
      <w:r w:rsidRPr="00CB5E5B">
        <w:rPr>
          <w:rFonts w:ascii="Times New Roman" w:eastAsia="Aptos" w:hAnsi="Times New Roman" w:cs="Times New Roman"/>
          <w:color w:val="215E99" w:themeColor="text2" w:themeTint="BF"/>
          <w:u w:val="single"/>
        </w:rPr>
        <w:t>Costos totales:</w:t>
      </w:r>
      <w:bookmarkEnd w:id="19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652E1D5D" w:rsidRPr="00CB5E5B" w14:paraId="2109895C" w14:textId="77777777" w:rsidTr="55AEEC3E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2613A7" w14:textId="768D74B3" w:rsidR="652E1D5D" w:rsidRPr="00CB5E5B" w:rsidRDefault="07D7D5AB" w:rsidP="652E1D5D">
            <w:pPr>
              <w:spacing w:after="200"/>
              <w:jc w:val="center"/>
              <w:rPr>
                <w:rFonts w:ascii="Times New Roman" w:eastAsia="Calibri" w:hAnsi="Times New Roman" w:cs="Times New Roman"/>
                <w:lang w:val="es-AR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 xml:space="preserve">Google Cloud 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D7C4A7" w14:textId="16A5EDEB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Importe total $UDS</w:t>
            </w:r>
          </w:p>
          <w:p w14:paraId="1E605FB8" w14:textId="2F988C94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(expresado en moneda Dólar americano)</w:t>
            </w:r>
          </w:p>
        </w:tc>
      </w:tr>
      <w:tr w:rsidR="652E1D5D" w:rsidRPr="00CB5E5B" w14:paraId="4714B0FA" w14:textId="77777777" w:rsidTr="55AEEC3E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5A4DD" w14:textId="2735679E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del soporte técnico del motor.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4AE80" w14:textId="136D55EC" w:rsidR="652E1D5D" w:rsidRPr="00CB5E5B" w:rsidRDefault="06BC867D" w:rsidP="4584D652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Soporte técnico disponible en 3 paquetes:</w:t>
            </w:r>
          </w:p>
          <w:p w14:paraId="070208CD" w14:textId="5A3ED609" w:rsidR="652E1D5D" w:rsidRPr="00CB5E5B" w:rsidRDefault="06BC867D" w:rsidP="4584D65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Asistencia técnica estándar (Inversión mínima de USD 29.00)</w:t>
            </w:r>
          </w:p>
          <w:p w14:paraId="7E37AA25" w14:textId="633D48AE" w:rsidR="652E1D5D" w:rsidRPr="00CB5E5B" w:rsidRDefault="06BC867D" w:rsidP="4584D65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  <w:t>Asistencia mejorada (Inversión mínima de USD 100.00)</w:t>
            </w:r>
          </w:p>
          <w:p w14:paraId="30BB6F09" w14:textId="00939CAE" w:rsidR="652E1D5D" w:rsidRPr="00CB5E5B" w:rsidRDefault="06BC867D" w:rsidP="4584D65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  <w:t>Asistencia Premium (Inversión mínima de USD 15,000.00)</w:t>
            </w:r>
          </w:p>
          <w:p w14:paraId="33A720B2" w14:textId="11971DAB" w:rsidR="652E1D5D" w:rsidRPr="00CB5E5B" w:rsidRDefault="652E1D5D" w:rsidP="4584D652">
            <w:pPr>
              <w:jc w:val="both"/>
              <w:rPr>
                <w:rFonts w:ascii="Times New Roman" w:eastAsia="Calibri" w:hAnsi="Times New Roman" w:cs="Times New Roman"/>
                <w:lang w:val="es-419"/>
              </w:rPr>
            </w:pPr>
          </w:p>
        </w:tc>
      </w:tr>
      <w:tr w:rsidR="652E1D5D" w:rsidRPr="00CB5E5B" w14:paraId="6557F571" w14:textId="77777777" w:rsidTr="55AEEC3E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1A656" w14:textId="06E714E9" w:rsidR="652E1D5D" w:rsidRPr="00CB5E5B" w:rsidRDefault="554342D8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Cantidad de horas Soporte técnico si las ofrece.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75308" w14:textId="57116807" w:rsidR="652E1D5D" w:rsidRPr="00CB5E5B" w:rsidRDefault="7B2B1CBB" w:rsidP="4584D652">
            <w:pPr>
              <w:pStyle w:val="Prrafodelista"/>
              <w:numPr>
                <w:ilvl w:val="0"/>
                <w:numId w:val="27"/>
              </w:num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s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 xml:space="preserve">Asistencia estándar: 8 </w:t>
            </w:r>
            <w:proofErr w:type="spellStart"/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hs</w:t>
            </w:r>
            <w:proofErr w:type="spellEnd"/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/día – 5 días a la semana.</w:t>
            </w:r>
          </w:p>
          <w:p w14:paraId="59CD9CE7" w14:textId="1795CF88" w:rsidR="652E1D5D" w:rsidRPr="00CB5E5B" w:rsidRDefault="7B2B1CBB" w:rsidP="4584D652">
            <w:pPr>
              <w:pStyle w:val="Prrafodelista"/>
              <w:numPr>
                <w:ilvl w:val="0"/>
                <w:numId w:val="27"/>
              </w:num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s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Asistencia mejorada: 24hs/todos los días.</w:t>
            </w:r>
          </w:p>
          <w:p w14:paraId="4D710C16" w14:textId="10762113" w:rsidR="652E1D5D" w:rsidRPr="00CB5E5B" w:rsidRDefault="7B2B1CBB" w:rsidP="4584D652">
            <w:pPr>
              <w:pStyle w:val="Prrafodelista"/>
              <w:numPr>
                <w:ilvl w:val="0"/>
                <w:numId w:val="27"/>
              </w:num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s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Asistencia Premium: 24hs/todos los días.</w:t>
            </w:r>
          </w:p>
        </w:tc>
      </w:tr>
      <w:tr w:rsidR="652E1D5D" w:rsidRPr="007D329F" w14:paraId="3C8C093E" w14:textId="77777777" w:rsidTr="55AEEC3E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D0487" w14:textId="43D83719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 Licencia.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0819F" w14:textId="52BA2651" w:rsidR="652E1D5D" w:rsidRPr="007D329F" w:rsidRDefault="00875FD6" w:rsidP="007D329F">
            <w:pPr>
              <w:spacing w:before="240" w:after="24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$</w:t>
            </w:r>
            <w:r w:rsidR="36D9554F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169.76</w:t>
            </w:r>
            <w:r w:rsidR="03139383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usd</w:t>
            </w:r>
            <w:proofErr w:type="spellEnd"/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/</w:t>
            </w:r>
            <w:proofErr w:type="spellStart"/>
            <w:r w:rsidR="007D329F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mes</w:t>
            </w:r>
            <w:proofErr w:type="spellEnd"/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(</w:t>
            </w:r>
            <w:r w:rsidR="007D67B0" w:rsidRPr="55AEEC3E">
              <w:rPr>
                <w:rFonts w:ascii="Times New Roman" w:eastAsia="Calibri" w:hAnsi="Times New Roman" w:cs="Times New Roman"/>
                <w:color w:val="FF0000"/>
                <w:lang w:val="en-US"/>
              </w:rPr>
              <w:t>Santiago</w:t>
            </w:r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, Enterprise, 1 instances, “db-lightweight-2 (</w:t>
            </w:r>
            <w:r w:rsidR="5D27684F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2</w:t>
            </w:r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vCPUs- 3.75 GB RAM), 5 GB SSD storage,</w:t>
            </w:r>
            <w:r w:rsidR="12BD9FAE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5GB backup,</w:t>
            </w:r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</w:t>
            </w:r>
            <w:proofErr w:type="gramStart"/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1 year</w:t>
            </w:r>
            <w:proofErr w:type="gramEnd"/>
            <w:r w:rsidR="007D67B0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CUD).</w:t>
            </w:r>
            <w:r w:rsidR="6CCFA732" w:rsidRPr="55AEEC3E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High Availability</w:t>
            </w:r>
          </w:p>
        </w:tc>
      </w:tr>
      <w:tr w:rsidR="652E1D5D" w:rsidRPr="00CB5E5B" w14:paraId="56D3EA1E" w14:textId="77777777" w:rsidTr="55AEEC3E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D6887" w14:textId="0AB3A8F1" w:rsidR="652E1D5D" w:rsidRPr="00CB5E5B" w:rsidRDefault="652E1D5D" w:rsidP="652E1D5D">
            <w:pPr>
              <w:spacing w:after="200"/>
              <w:jc w:val="right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Total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BFEE9" w14:textId="28BB88D3" w:rsidR="652E1D5D" w:rsidRPr="00CB5E5B" w:rsidRDefault="4CB073E2" w:rsidP="007D67B0">
            <w:pPr>
              <w:spacing w:after="200"/>
              <w:jc w:val="both"/>
              <w:rPr>
                <w:rFonts w:ascii="Times New Roman" w:eastAsia="Calibri" w:hAnsi="Times New Roman" w:cs="Times New Roman"/>
                <w:lang w:val="es-AR"/>
              </w:rPr>
            </w:pPr>
            <w:r w:rsidRPr="55AEEC3E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$</w:t>
            </w:r>
            <w:r w:rsidR="77003146" w:rsidRPr="55AEEC3E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2</w:t>
            </w:r>
            <w:r w:rsidR="1EC14772" w:rsidRPr="55AEEC3E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037.12</w:t>
            </w:r>
            <w:r w:rsidR="007D67B0" w:rsidRPr="55AEEC3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55AEEC3E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usd</w:t>
            </w:r>
            <w:proofErr w:type="spellEnd"/>
            <w:r w:rsidRPr="55AEEC3E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/año</w:t>
            </w:r>
          </w:p>
        </w:tc>
      </w:tr>
    </w:tbl>
    <w:p w14:paraId="0306E825" w14:textId="3992EDFF" w:rsidR="652E1D5D" w:rsidRPr="00CB5E5B" w:rsidRDefault="652E1D5D" w:rsidP="652E1D5D">
      <w:pPr>
        <w:spacing w:before="240" w:after="240"/>
        <w:rPr>
          <w:rFonts w:ascii="Times New Roman" w:eastAsia="Aptos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652E1D5D" w:rsidRPr="00CB5E5B" w14:paraId="235F1617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CC3E36" w14:textId="01626D41" w:rsidR="652E1D5D" w:rsidRPr="00CB5E5B" w:rsidRDefault="4A2A314E" w:rsidP="00CB5E5B">
            <w:pPr>
              <w:spacing w:after="200"/>
              <w:jc w:val="center"/>
              <w:rPr>
                <w:rFonts w:ascii="Times New Roman" w:hAnsi="Times New Roman" w:cs="Times New Roman"/>
                <w:sz w:val="32"/>
              </w:rPr>
            </w:pPr>
            <w:r w:rsidRPr="00CB5E5B">
              <w:rPr>
                <w:rFonts w:ascii="Times New Roman" w:eastAsia="Calibri" w:hAnsi="Times New Roman" w:cs="Times New Roman"/>
                <w:sz w:val="32"/>
                <w:lang w:val="es-AR"/>
              </w:rPr>
              <w:lastRenderedPageBreak/>
              <w:t xml:space="preserve">Amazon Web </w:t>
            </w:r>
            <w:proofErr w:type="spellStart"/>
            <w:r w:rsidRPr="00CB5E5B">
              <w:rPr>
                <w:rFonts w:ascii="Times New Roman" w:eastAsia="Calibri" w:hAnsi="Times New Roman" w:cs="Times New Roman"/>
                <w:sz w:val="32"/>
                <w:lang w:val="es-AR"/>
              </w:rPr>
              <w:t>Services</w:t>
            </w:r>
            <w:proofErr w:type="spellEnd"/>
          </w:p>
          <w:p w14:paraId="60A3ACE6" w14:textId="793BF980" w:rsidR="652E1D5D" w:rsidRPr="00CB5E5B" w:rsidRDefault="652E1D5D" w:rsidP="652E1D5D">
            <w:pPr>
              <w:spacing w:after="200"/>
              <w:jc w:val="center"/>
              <w:rPr>
                <w:rFonts w:ascii="Times New Roman" w:eastAsia="Calibri" w:hAnsi="Times New Roman" w:cs="Times New Roman"/>
                <w:lang w:val="es-AR"/>
              </w:rPr>
            </w:pP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C9A0E1" w14:textId="16A5EDEB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Importe total $UDS</w:t>
            </w:r>
          </w:p>
          <w:p w14:paraId="19BED491" w14:textId="2F988C94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(expresado en moneda Dólar americano)</w:t>
            </w:r>
          </w:p>
        </w:tc>
      </w:tr>
      <w:tr w:rsidR="652E1D5D" w:rsidRPr="00CB5E5B" w14:paraId="24578907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05E53F" w14:textId="2735679E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del soporte técnico del motor.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396F3" w14:textId="4E78DFD5" w:rsidR="652E1D5D" w:rsidRPr="00CB5E5B" w:rsidRDefault="225F8D7E" w:rsidP="4584D652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Soporte técnico disponible en 3 paquetes:</w:t>
            </w:r>
          </w:p>
          <w:p w14:paraId="1DF3EFC0" w14:textId="08D2EFAD" w:rsidR="652E1D5D" w:rsidRPr="00CB5E5B" w:rsidRDefault="225F8D7E" w:rsidP="4584D65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</w:pPr>
            <w:proofErr w:type="gramStart"/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Asistencia</w:t>
            </w:r>
            <w:r w:rsidR="7D6EC00D"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 xml:space="preserve"> desarrollador</w:t>
            </w:r>
            <w:proofErr w:type="gramEnd"/>
            <w:r w:rsidR="7D6EC00D"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 xml:space="preserve"> </w:t>
            </w: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($</w:t>
            </w:r>
            <w:r w:rsidR="73C2EBD8"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30</w:t>
            </w:r>
            <w:r w:rsidRPr="00CB5E5B">
              <w:rPr>
                <w:rFonts w:ascii="Times New Roman" w:eastAsia="Calibri" w:hAnsi="Times New Roman" w:cs="Times New Roman"/>
                <w:color w:val="000000" w:themeColor="text1"/>
                <w:lang w:val="es-AR"/>
              </w:rPr>
              <w:t>/mes)</w:t>
            </w:r>
          </w:p>
          <w:p w14:paraId="7722537A" w14:textId="3A8BA0DE" w:rsidR="652E1D5D" w:rsidRPr="00CB5E5B" w:rsidRDefault="225F8D7E" w:rsidP="4584D65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 xml:space="preserve">Asistencia </w:t>
            </w:r>
            <w:r w:rsidR="142B8C47"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>Empresa</w:t>
            </w: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 xml:space="preserve"> (</w:t>
            </w:r>
            <w:r w:rsidR="0D89C575" w:rsidRPr="00CB5E5B">
              <w:rPr>
                <w:rFonts w:ascii="Times New Roman" w:eastAsia="Arial" w:hAnsi="Times New Roman" w:cs="Times New Roman"/>
                <w:lang w:val="es-419"/>
              </w:rPr>
              <w:t>100,00 USD</w:t>
            </w: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>)</w:t>
            </w:r>
          </w:p>
          <w:p w14:paraId="31AE4597" w14:textId="56725293" w:rsidR="652E1D5D" w:rsidRPr="00CB5E5B" w:rsidRDefault="225F8D7E" w:rsidP="4584D65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 xml:space="preserve">Asistencia </w:t>
            </w:r>
            <w:r w:rsidR="35582DCC"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 xml:space="preserve">Enterprise </w:t>
            </w:r>
            <w:proofErr w:type="spellStart"/>
            <w:r w:rsidR="35582DCC"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>On-Ramp</w:t>
            </w:r>
            <w:proofErr w:type="spellEnd"/>
          </w:p>
          <w:p w14:paraId="6829ABFB" w14:textId="52E72E0C" w:rsidR="652E1D5D" w:rsidRPr="00CB5E5B" w:rsidRDefault="225F8D7E" w:rsidP="4584D65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</w:pP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 xml:space="preserve"> ($</w:t>
            </w:r>
            <w:r w:rsidR="1D03D205"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>5500,00 USD</w:t>
            </w: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-419"/>
              </w:rPr>
              <w:t>)</w:t>
            </w:r>
          </w:p>
          <w:p w14:paraId="3E4CDB6E" w14:textId="194391F2" w:rsidR="652E1D5D" w:rsidRPr="00CB5E5B" w:rsidRDefault="652E1D5D" w:rsidP="652E1D5D">
            <w:pPr>
              <w:jc w:val="both"/>
              <w:rPr>
                <w:rFonts w:ascii="Times New Roman" w:eastAsia="Arial" w:hAnsi="Times New Roman" w:cs="Times New Roman"/>
                <w:lang w:val="es-419"/>
              </w:rPr>
            </w:pPr>
          </w:p>
        </w:tc>
      </w:tr>
      <w:tr w:rsidR="652E1D5D" w:rsidRPr="00CB5E5B" w14:paraId="35209A7E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D695E" w14:textId="65B429DB" w:rsidR="652E1D5D" w:rsidRPr="00CB5E5B" w:rsidRDefault="554342D8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Cantidad de horas Soporte técnico si las ofrece.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EC1B22" w14:textId="417C3866" w:rsidR="652E1D5D" w:rsidRPr="00CB5E5B" w:rsidRDefault="54DAABD6" w:rsidP="4584D652">
            <w:pPr>
              <w:spacing w:after="200"/>
              <w:jc w:val="both"/>
              <w:rPr>
                <w:rFonts w:ascii="Times New Roman" w:eastAsia="Arial" w:hAnsi="Times New Roman" w:cs="Times New Roman"/>
                <w:color w:val="000000" w:themeColor="text1"/>
                <w:lang w:val="es"/>
              </w:rPr>
            </w:pPr>
            <w:r w:rsidRPr="00CB5E5B">
              <w:rPr>
                <w:rFonts w:ascii="Times New Roman" w:eastAsia="Arial" w:hAnsi="Times New Roman" w:cs="Times New Roman"/>
                <w:color w:val="000000" w:themeColor="text1"/>
                <w:lang w:val="es"/>
              </w:rPr>
              <w:t>Ofrece una participación proactiva las 24 horas del día, los 7 días de la semana, un tiempo de respuesta de 5 minutos y una administración de incidentes para cargas de trabajo críticas.</w:t>
            </w:r>
          </w:p>
        </w:tc>
      </w:tr>
      <w:tr w:rsidR="652E1D5D" w:rsidRPr="00E14C21" w14:paraId="32C10651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6783A" w14:textId="43D83719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 Licencia.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00018" w14:textId="5D43E335" w:rsidR="652E1D5D" w:rsidRPr="007D329F" w:rsidRDefault="007D329F" w:rsidP="007D329F">
            <w:pPr>
              <w:spacing w:after="20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$265.34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mes</w:t>
            </w:r>
            <w:proofErr w:type="spellEnd"/>
            <w:r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(Sao Paulo, Aurora MySQL Compatible, 1 </w:t>
            </w:r>
            <w:proofErr w:type="spellStart"/>
            <w:r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intances</w:t>
            </w:r>
            <w:proofErr w:type="spellEnd"/>
            <w:r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, “db.t4g.medium”, Storage amount (20 GB), </w:t>
            </w:r>
            <w:r w:rsidRPr="007D329F">
              <w:rPr>
                <w:rFonts w:ascii="Times New Roman" w:eastAsia="Calibri" w:hAnsi="Times New Roman" w:cs="Times New Roman"/>
                <w:color w:val="FF0000"/>
                <w:lang w:val="en-US"/>
              </w:rPr>
              <w:t>2Vcpus – 4GB RAM</w:t>
            </w:r>
            <w:r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)</w:t>
            </w:r>
          </w:p>
        </w:tc>
      </w:tr>
      <w:tr w:rsidR="652E1D5D" w:rsidRPr="00CB5E5B" w14:paraId="657E4051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AA7BA" w14:textId="0AB3A8F1" w:rsidR="652E1D5D" w:rsidRPr="00CB5E5B" w:rsidRDefault="652E1D5D" w:rsidP="652E1D5D">
            <w:pPr>
              <w:spacing w:after="200"/>
              <w:jc w:val="right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Total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CD40F" w14:textId="4C07BE06" w:rsidR="652E1D5D" w:rsidRPr="00CB5E5B" w:rsidRDefault="0D56C85B" w:rsidP="007D329F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$</w:t>
            </w:r>
            <w:r w:rsidR="007D329F">
              <w:rPr>
                <w:rFonts w:ascii="Times New Roman" w:eastAsia="Calibri" w:hAnsi="Times New Roman" w:cs="Times New Roman"/>
                <w:lang w:val="es-AR"/>
              </w:rPr>
              <w:t xml:space="preserve">3184.08 </w:t>
            </w:r>
            <w:proofErr w:type="spellStart"/>
            <w:r w:rsidRPr="00CB5E5B">
              <w:rPr>
                <w:rFonts w:ascii="Times New Roman" w:eastAsia="Calibri" w:hAnsi="Times New Roman" w:cs="Times New Roman"/>
                <w:lang w:val="es-AR"/>
              </w:rPr>
              <w:t>usd</w:t>
            </w:r>
            <w:proofErr w:type="spellEnd"/>
            <w:r w:rsidRPr="00CB5E5B">
              <w:rPr>
                <w:rFonts w:ascii="Times New Roman" w:eastAsia="Calibri" w:hAnsi="Times New Roman" w:cs="Times New Roman"/>
                <w:lang w:val="es-AR"/>
              </w:rPr>
              <w:t>/año</w:t>
            </w:r>
          </w:p>
        </w:tc>
      </w:tr>
    </w:tbl>
    <w:p w14:paraId="6FF815B7" w14:textId="265F1AC2" w:rsidR="652E1D5D" w:rsidRPr="00CB5E5B" w:rsidRDefault="652E1D5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652E1D5D" w:rsidRPr="00CB5E5B" w14:paraId="488A5210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EB53F5" w14:textId="7AC03623" w:rsidR="652E1D5D" w:rsidRPr="00CB5E5B" w:rsidRDefault="1CF739BE" w:rsidP="4584D652">
            <w:pPr>
              <w:spacing w:after="200"/>
              <w:jc w:val="center"/>
              <w:rPr>
                <w:rFonts w:ascii="Times New Roman" w:eastAsia="Calibri" w:hAnsi="Times New Roman" w:cs="Times New Roman"/>
                <w:lang w:val="es-AR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 xml:space="preserve">Microsoft </w:t>
            </w:r>
            <w:proofErr w:type="spellStart"/>
            <w:r w:rsidRPr="00CB5E5B">
              <w:rPr>
                <w:rFonts w:ascii="Times New Roman" w:eastAsia="Calibri" w:hAnsi="Times New Roman" w:cs="Times New Roman"/>
                <w:lang w:val="es-AR"/>
              </w:rPr>
              <w:t>Azure</w:t>
            </w:r>
            <w:proofErr w:type="spellEnd"/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097CFC" w14:textId="16A5EDEB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Importe total $UDS</w:t>
            </w:r>
          </w:p>
          <w:p w14:paraId="092ED224" w14:textId="2F988C94" w:rsidR="652E1D5D" w:rsidRPr="00CB5E5B" w:rsidRDefault="652E1D5D" w:rsidP="652E1D5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(expresado en moneda Dólar americano)</w:t>
            </w:r>
          </w:p>
        </w:tc>
      </w:tr>
      <w:tr w:rsidR="652E1D5D" w:rsidRPr="00CB5E5B" w14:paraId="32519527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FE71A" w14:textId="2735679E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del soporte técnico del motor.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9F783" w14:textId="5A516708" w:rsidR="652E1D5D" w:rsidRPr="00CB5E5B" w:rsidRDefault="019350A6" w:rsidP="4584D652">
            <w:pPr>
              <w:pStyle w:val="Prrafodelista"/>
              <w:numPr>
                <w:ilvl w:val="0"/>
                <w:numId w:val="32"/>
              </w:numPr>
              <w:spacing w:after="200"/>
              <w:jc w:val="both"/>
              <w:rPr>
                <w:rFonts w:ascii="Times New Roman" w:eastAsia="Calibri" w:hAnsi="Times New Roman" w:cs="Times New Roman"/>
                <w:lang w:val="es-AR"/>
              </w:rPr>
            </w:pPr>
            <w:proofErr w:type="spellStart"/>
            <w:r w:rsidRPr="00CB5E5B">
              <w:rPr>
                <w:rFonts w:ascii="Times New Roman" w:eastAsia="Calibri" w:hAnsi="Times New Roman" w:cs="Times New Roman"/>
                <w:lang w:val="es-AR"/>
              </w:rPr>
              <w:t>Developer</w:t>
            </w:r>
            <w:proofErr w:type="spellEnd"/>
            <w:r w:rsidRPr="00CB5E5B">
              <w:rPr>
                <w:rFonts w:ascii="Times New Roman" w:eastAsia="Calibri" w:hAnsi="Times New Roman" w:cs="Times New Roman"/>
                <w:lang w:val="es-AR"/>
              </w:rPr>
              <w:t xml:space="preserve"> ($29/mes)</w:t>
            </w:r>
          </w:p>
          <w:p w14:paraId="30F0F24C" w14:textId="462E2842" w:rsidR="652E1D5D" w:rsidRPr="00CB5E5B" w:rsidRDefault="019350A6" w:rsidP="4584D652">
            <w:pPr>
              <w:pStyle w:val="Prrafodelista"/>
              <w:numPr>
                <w:ilvl w:val="0"/>
                <w:numId w:val="32"/>
              </w:numPr>
              <w:spacing w:after="200"/>
              <w:jc w:val="both"/>
              <w:rPr>
                <w:rFonts w:ascii="Times New Roman" w:eastAsia="Calibri" w:hAnsi="Times New Roman" w:cs="Times New Roman"/>
                <w:lang w:val="es-AR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Standard ($100/mes)</w:t>
            </w:r>
          </w:p>
          <w:p w14:paraId="0EB68637" w14:textId="0B8562DA" w:rsidR="652E1D5D" w:rsidRPr="00CB5E5B" w:rsidRDefault="019350A6" w:rsidP="4584D652">
            <w:pPr>
              <w:pStyle w:val="Prrafodelista"/>
              <w:numPr>
                <w:ilvl w:val="0"/>
                <w:numId w:val="32"/>
              </w:numPr>
              <w:spacing w:after="200"/>
              <w:jc w:val="both"/>
              <w:rPr>
                <w:rFonts w:ascii="Times New Roman" w:eastAsia="Calibri" w:hAnsi="Times New Roman" w:cs="Times New Roman"/>
                <w:lang w:val="es-AR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 xml:space="preserve">Professional </w:t>
            </w:r>
            <w:proofErr w:type="spellStart"/>
            <w:r w:rsidRPr="00CB5E5B">
              <w:rPr>
                <w:rFonts w:ascii="Times New Roman" w:eastAsia="Calibri" w:hAnsi="Times New Roman" w:cs="Times New Roman"/>
                <w:lang w:val="es-AR"/>
              </w:rPr>
              <w:t>Direct</w:t>
            </w:r>
            <w:proofErr w:type="spellEnd"/>
            <w:r w:rsidRPr="00CB5E5B">
              <w:rPr>
                <w:rFonts w:ascii="Times New Roman" w:eastAsia="Calibri" w:hAnsi="Times New Roman" w:cs="Times New Roman"/>
                <w:lang w:val="es-AR"/>
              </w:rPr>
              <w:t xml:space="preserve"> ($1000/mes)</w:t>
            </w:r>
          </w:p>
        </w:tc>
      </w:tr>
      <w:tr w:rsidR="652E1D5D" w:rsidRPr="00CB5E5B" w14:paraId="4811AD1A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8A125" w14:textId="7AC1FEC2" w:rsidR="652E1D5D" w:rsidRPr="00CB5E5B" w:rsidRDefault="554342D8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Cantidad de horas Soporte técnico si las ofrece.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D35230" w14:textId="78256A4D" w:rsidR="652E1D5D" w:rsidRPr="00CB5E5B" w:rsidRDefault="17E7A98D" w:rsidP="652E1D5D">
            <w:pPr>
              <w:spacing w:after="200"/>
              <w:ind w:left="360"/>
              <w:jc w:val="both"/>
              <w:rPr>
                <w:rFonts w:ascii="Times New Roman" w:eastAsia="Calibri" w:hAnsi="Times New Roman" w:cs="Times New Roman"/>
                <w:lang w:val="es"/>
              </w:rPr>
            </w:pPr>
            <w:r w:rsidRPr="00CB5E5B">
              <w:rPr>
                <w:rFonts w:ascii="Times New Roman" w:eastAsia="Calibri" w:hAnsi="Times New Roman" w:cs="Times New Roman"/>
              </w:rPr>
              <w:t>Dependiendo</w:t>
            </w:r>
            <w:r w:rsidR="44632D53" w:rsidRPr="00CB5E5B">
              <w:rPr>
                <w:rFonts w:ascii="Times New Roman" w:eastAsia="Calibri" w:hAnsi="Times New Roman" w:cs="Times New Roman"/>
              </w:rPr>
              <w:t xml:space="preserve"> del tipo de </w:t>
            </w:r>
            <w:proofErr w:type="spellStart"/>
            <w:r w:rsidR="44632D53" w:rsidRPr="00CB5E5B">
              <w:rPr>
                <w:rFonts w:ascii="Times New Roman" w:eastAsia="Calibri" w:hAnsi="Times New Roman" w:cs="Times New Roman"/>
              </w:rPr>
              <w:t>pr</w:t>
            </w:r>
            <w:r w:rsidR="44632D53" w:rsidRPr="00CB5E5B">
              <w:rPr>
                <w:rFonts w:ascii="Times New Roman" w:eastAsia="Calibri" w:hAnsi="Times New Roman" w:cs="Times New Roman"/>
                <w:lang w:val="es"/>
              </w:rPr>
              <w:t>oblema</w:t>
            </w:r>
            <w:proofErr w:type="spellEnd"/>
            <w:r w:rsidR="44632D53" w:rsidRPr="00CB5E5B">
              <w:rPr>
                <w:rFonts w:ascii="Times New Roman" w:eastAsia="Calibri" w:hAnsi="Times New Roman" w:cs="Times New Roman"/>
                <w:lang w:val="es"/>
              </w:rPr>
              <w:t xml:space="preserve"> </w:t>
            </w:r>
            <w:r w:rsidR="422788A8" w:rsidRPr="00CB5E5B">
              <w:rPr>
                <w:rFonts w:ascii="Times New Roman" w:eastAsia="Calibri" w:hAnsi="Times New Roman" w:cs="Times New Roman"/>
                <w:lang w:val="es"/>
              </w:rPr>
              <w:t>responderán</w:t>
            </w:r>
            <w:r w:rsidR="44632D53" w:rsidRPr="00CB5E5B">
              <w:rPr>
                <w:rFonts w:ascii="Times New Roman" w:eastAsia="Calibri" w:hAnsi="Times New Roman" w:cs="Times New Roman"/>
                <w:lang w:val="es"/>
              </w:rPr>
              <w:t xml:space="preserve"> en un tiempo </w:t>
            </w:r>
            <w:r w:rsidR="3C7BBAB3" w:rsidRPr="00CB5E5B">
              <w:rPr>
                <w:rFonts w:ascii="Times New Roman" w:eastAsia="Calibri" w:hAnsi="Times New Roman" w:cs="Times New Roman"/>
                <w:lang w:val="es"/>
              </w:rPr>
              <w:t>determinado</w:t>
            </w:r>
            <w:r w:rsidR="4D9E122E" w:rsidRPr="00CB5E5B">
              <w:rPr>
                <w:rFonts w:ascii="Times New Roman" w:eastAsia="Calibri" w:hAnsi="Times New Roman" w:cs="Times New Roman"/>
                <w:lang w:val="es"/>
              </w:rPr>
              <w:t>,</w:t>
            </w:r>
            <w:r w:rsidR="44632D53" w:rsidRPr="00CB5E5B">
              <w:rPr>
                <w:rFonts w:ascii="Times New Roman" w:eastAsia="Calibri" w:hAnsi="Times New Roman" w:cs="Times New Roman"/>
                <w:lang w:val="es"/>
              </w:rPr>
              <w:t xml:space="preserve"> pero </w:t>
            </w:r>
            <w:r w:rsidR="55A0BFDC" w:rsidRPr="00CB5E5B">
              <w:rPr>
                <w:rFonts w:ascii="Times New Roman" w:eastAsia="Calibri" w:hAnsi="Times New Roman" w:cs="Times New Roman"/>
                <w:lang w:val="es"/>
              </w:rPr>
              <w:t>están</w:t>
            </w:r>
            <w:r w:rsidR="44632D53" w:rsidRPr="00CB5E5B">
              <w:rPr>
                <w:rFonts w:ascii="Times New Roman" w:eastAsia="Calibri" w:hAnsi="Times New Roman" w:cs="Times New Roman"/>
                <w:lang w:val="es"/>
              </w:rPr>
              <w:t xml:space="preserve"> las 24 horas de los 7 días a la semana en todos los planes.</w:t>
            </w:r>
          </w:p>
        </w:tc>
      </w:tr>
      <w:tr w:rsidR="652E1D5D" w:rsidRPr="00E14C21" w14:paraId="08657BA5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616B48" w14:textId="43D83719" w:rsidR="652E1D5D" w:rsidRPr="00CB5E5B" w:rsidRDefault="652E1D5D" w:rsidP="652E1D5D">
            <w:pPr>
              <w:spacing w:after="200"/>
              <w:jc w:val="both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Costo de Licencia.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5999B4" w14:textId="4F91EB12" w:rsidR="652E1D5D" w:rsidRPr="007D329F" w:rsidRDefault="14815013" w:rsidP="007D329F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7D329F">
              <w:rPr>
                <w:rFonts w:ascii="Times New Roman" w:eastAsia="Segoe UI" w:hAnsi="Times New Roman" w:cs="Times New Roman"/>
                <w:color w:val="4C4C51"/>
                <w:lang w:val="en-US"/>
              </w:rPr>
              <w:t xml:space="preserve"> </w:t>
            </w:r>
            <w:r w:rsidR="007D329F"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$202.26 </w:t>
            </w:r>
            <w:proofErr w:type="spellStart"/>
            <w:r w:rsidR="007D329F"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mes</w:t>
            </w:r>
            <w:proofErr w:type="spellEnd"/>
            <w:r w:rsidR="007D329F" w:rsidRP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2 </w:t>
            </w:r>
            <w:proofErr w:type="spellStart"/>
            <w:r w:rsid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vCores</w:t>
            </w:r>
            <w:proofErr w:type="spellEnd"/>
            <w:r w:rsid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, 1 year reserved, 5 GB Storage </w:t>
            </w:r>
            <w:proofErr w:type="spellStart"/>
            <w:r w:rsid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wirth</w:t>
            </w:r>
            <w:proofErr w:type="spellEnd"/>
            <w:r w:rsidR="007D329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ZRS redundancy</w:t>
            </w:r>
          </w:p>
        </w:tc>
      </w:tr>
      <w:tr w:rsidR="652E1D5D" w:rsidRPr="00CB5E5B" w14:paraId="2D27DDF7" w14:textId="77777777" w:rsidTr="4584D652">
        <w:trPr>
          <w:trHeight w:val="30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1B63F" w14:textId="0AB3A8F1" w:rsidR="652E1D5D" w:rsidRPr="00CB5E5B" w:rsidRDefault="652E1D5D" w:rsidP="652E1D5D">
            <w:pPr>
              <w:spacing w:after="200"/>
              <w:jc w:val="right"/>
              <w:rPr>
                <w:rFonts w:ascii="Times New Roman" w:hAnsi="Times New Roman" w:cs="Times New Roman"/>
              </w:rPr>
            </w:pPr>
            <w:r w:rsidRPr="00CB5E5B">
              <w:rPr>
                <w:rFonts w:ascii="Times New Roman" w:eastAsia="Calibri" w:hAnsi="Times New Roman" w:cs="Times New Roman"/>
                <w:lang w:val="es-AR"/>
              </w:rPr>
              <w:t>Total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63ECD" w14:textId="7CBFF80B" w:rsidR="652E1D5D" w:rsidRPr="00CB5E5B" w:rsidRDefault="5B8257F8" w:rsidP="007D329F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$</w:t>
            </w:r>
            <w:r w:rsidR="007D329F">
              <w:rPr>
                <w:rFonts w:ascii="Times New Roman" w:eastAsia="Calibri" w:hAnsi="Times New Roman" w:cs="Times New Roman"/>
                <w:color w:val="000000" w:themeColor="text1"/>
              </w:rPr>
              <w:t xml:space="preserve">2427.12 </w:t>
            </w:r>
            <w:r w:rsidRPr="00CB5E5B">
              <w:rPr>
                <w:rFonts w:ascii="Times New Roman" w:eastAsia="Calibri" w:hAnsi="Times New Roman" w:cs="Times New Roman"/>
                <w:color w:val="000000" w:themeColor="text1"/>
              </w:rPr>
              <w:t>/año</w:t>
            </w:r>
          </w:p>
        </w:tc>
      </w:tr>
    </w:tbl>
    <w:p w14:paraId="2E7677E4" w14:textId="5772E078" w:rsidR="652E1D5D" w:rsidRPr="00CB5E5B" w:rsidRDefault="652E1D5D">
      <w:pPr>
        <w:rPr>
          <w:rFonts w:ascii="Times New Roman" w:hAnsi="Times New Roman" w:cs="Times New Roman"/>
        </w:rPr>
      </w:pPr>
    </w:p>
    <w:p w14:paraId="252141A4" w14:textId="71A1DFE1" w:rsidR="652E1D5D" w:rsidRPr="00CB5E5B" w:rsidRDefault="0FD6B73E" w:rsidP="00CB5E5B">
      <w:pPr>
        <w:pStyle w:val="Ttulo1"/>
        <w:rPr>
          <w:rFonts w:ascii="Times New Roman" w:eastAsia="Calibri Light" w:hAnsi="Times New Roman" w:cs="Times New Roman"/>
          <w:color w:val="215E99" w:themeColor="text2" w:themeTint="BF"/>
          <w:u w:val="single"/>
        </w:rPr>
      </w:pPr>
      <w:bookmarkStart w:id="20" w:name="_Toc191610152"/>
      <w:r w:rsidRPr="00CB5E5B">
        <w:rPr>
          <w:rFonts w:ascii="Times New Roman" w:eastAsia="Calibri Light" w:hAnsi="Times New Roman" w:cs="Times New Roman"/>
          <w:color w:val="215E99" w:themeColor="text2" w:themeTint="BF"/>
          <w:u w:val="single"/>
        </w:rPr>
        <w:t>Tipos de computación en la nube</w:t>
      </w:r>
      <w:bookmarkEnd w:id="20"/>
    </w:p>
    <w:p w14:paraId="14817905" w14:textId="19A83816" w:rsidR="652E1D5D" w:rsidRPr="00CB5E5B" w:rsidRDefault="0FD6B73E" w:rsidP="007D329F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Para nuestra empresa minorista, decidimos utilizar un Software como </w:t>
      </w:r>
      <w:r w:rsidR="007D329F">
        <w:rPr>
          <w:rFonts w:ascii="Times New Roman" w:eastAsia="Calibri" w:hAnsi="Times New Roman" w:cs="Times New Roman"/>
          <w:color w:val="000000" w:themeColor="text1"/>
        </w:rPr>
        <w:t>Plataforma (</w:t>
      </w:r>
      <w:proofErr w:type="spellStart"/>
      <w:r w:rsidR="007D329F">
        <w:rPr>
          <w:rFonts w:ascii="Times New Roman" w:eastAsia="Calibri" w:hAnsi="Times New Roman" w:cs="Times New Roman"/>
          <w:color w:val="000000" w:themeColor="text1"/>
        </w:rPr>
        <w:t>PaaS</w:t>
      </w:r>
      <w:proofErr w:type="spellEnd"/>
      <w:r w:rsidR="007D329F">
        <w:rPr>
          <w:rFonts w:ascii="Times New Roman" w:eastAsia="Calibri" w:hAnsi="Times New Roman" w:cs="Times New Roman"/>
          <w:color w:val="000000" w:themeColor="text1"/>
        </w:rPr>
        <w:t xml:space="preserve">), ya que nos perímete usar la base de datos asignándole los recursos y precios de “pago por uso” según lo que necesitemos. Nos permite crear, probar, ejecutar y escalar aplicaciones de </w:t>
      </w:r>
      <w:r w:rsidR="007D329F">
        <w:rPr>
          <w:rFonts w:ascii="Times New Roman" w:eastAsia="Calibri" w:hAnsi="Times New Roman" w:cs="Times New Roman"/>
          <w:color w:val="000000" w:themeColor="text1"/>
        </w:rPr>
        <w:lastRenderedPageBreak/>
        <w:t>manera más</w:t>
      </w:r>
      <w:r w:rsidR="001F6FD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D329F">
        <w:rPr>
          <w:rFonts w:ascii="Times New Roman" w:eastAsia="Calibri" w:hAnsi="Times New Roman" w:cs="Times New Roman"/>
          <w:color w:val="000000" w:themeColor="text1"/>
        </w:rPr>
        <w:t xml:space="preserve">rápida y económica que si hubieran tenido que crear y gestionar la propia plataforma on </w:t>
      </w:r>
      <w:proofErr w:type="spellStart"/>
      <w:r w:rsidR="007D329F">
        <w:rPr>
          <w:rFonts w:ascii="Times New Roman" w:eastAsia="Calibri" w:hAnsi="Times New Roman" w:cs="Times New Roman"/>
          <w:color w:val="000000" w:themeColor="text1"/>
        </w:rPr>
        <w:t>premise</w:t>
      </w:r>
      <w:proofErr w:type="spellEnd"/>
      <w:r w:rsidR="007D329F">
        <w:rPr>
          <w:rFonts w:ascii="Times New Roman" w:eastAsia="Calibri" w:hAnsi="Times New Roman" w:cs="Times New Roman"/>
          <w:color w:val="000000" w:themeColor="text1"/>
        </w:rPr>
        <w:t>.</w:t>
      </w:r>
      <w:r w:rsidR="001F6FD3">
        <w:rPr>
          <w:rFonts w:ascii="Times New Roman" w:eastAsia="Calibri" w:hAnsi="Times New Roman" w:cs="Times New Roman"/>
          <w:color w:val="000000" w:themeColor="text1"/>
        </w:rPr>
        <w:t xml:space="preserve"> El proveedor de servicios entrega y administra todos los recursos de hardware y software necesarios para el desarrollo de aplicaciones.</w:t>
      </w:r>
    </w:p>
    <w:p w14:paraId="55573EE7" w14:textId="7D4304AF" w:rsidR="652E1D5D" w:rsidRPr="00CB5E5B" w:rsidRDefault="652E1D5D">
      <w:pPr>
        <w:rPr>
          <w:rFonts w:ascii="Times New Roman" w:hAnsi="Times New Roman" w:cs="Times New Roman"/>
        </w:rPr>
      </w:pPr>
    </w:p>
    <w:p w14:paraId="78304787" w14:textId="19E47279" w:rsidR="652E1D5D" w:rsidRPr="00CB5E5B" w:rsidRDefault="1F85F959" w:rsidP="00CB5E5B">
      <w:pPr>
        <w:pStyle w:val="Ttulo1"/>
        <w:rPr>
          <w:rFonts w:ascii="Times New Roman" w:eastAsia="Calibri Light" w:hAnsi="Times New Roman" w:cs="Times New Roman"/>
          <w:color w:val="215E99" w:themeColor="text2" w:themeTint="BF"/>
          <w:u w:val="single"/>
        </w:rPr>
      </w:pPr>
      <w:bookmarkStart w:id="21" w:name="_Toc191610153"/>
      <w:r w:rsidRPr="00CB5E5B">
        <w:rPr>
          <w:rFonts w:ascii="Times New Roman" w:eastAsia="Calibri Light" w:hAnsi="Times New Roman" w:cs="Times New Roman"/>
          <w:color w:val="215E99" w:themeColor="text2" w:themeTint="BF"/>
          <w:u w:val="single"/>
        </w:rPr>
        <w:t>DBA</w:t>
      </w:r>
      <w:bookmarkEnd w:id="21"/>
    </w:p>
    <w:p w14:paraId="439C7262" w14:textId="7770836A" w:rsidR="652E1D5D" w:rsidRPr="00CB5E5B" w:rsidRDefault="1F85F959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Contratamos un Servicio DBA Colombia para nuestro proyecto. Este servicio contempla la realización de actividades tales como, revisiones de seguridad, actualizaciones de sistemas, chequeo de archivos de alerta y log. También, se realiza evaluación de rendimiento, ajustes en parámetros,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tuning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>, etc. Por último, las actividades son ejecutadas por profesionales altamente capacitados, cuyo objetivo principal es asegurar la continuidad operacional de las plataformas.</w:t>
      </w:r>
    </w:p>
    <w:p w14:paraId="08FEA431" w14:textId="01EEDB8C" w:rsidR="652E1D5D" w:rsidRPr="00CB5E5B" w:rsidRDefault="1F85F959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Nuestro costo mensual es suscripción nivel bronce </w:t>
      </w:r>
      <w:r w:rsidR="5ACBEEB4" w:rsidRPr="00CB5E5B">
        <w:rPr>
          <w:rFonts w:ascii="Times New Roman" w:eastAsia="Calibri" w:hAnsi="Times New Roman" w:cs="Times New Roman"/>
        </w:rPr>
        <w:t>12.384</w:t>
      </w:r>
      <w:r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usd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 xml:space="preserve">/mes, que incluye Monitoreo 24x7, soporte 5x8,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size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 xml:space="preserve"> &lt; 40GB.</w:t>
      </w:r>
    </w:p>
    <w:p w14:paraId="55A89D45" w14:textId="07AC7B20" w:rsidR="652E1D5D" w:rsidRPr="00CB5E5B" w:rsidRDefault="652E1D5D">
      <w:pPr>
        <w:rPr>
          <w:rFonts w:ascii="Times New Roman" w:hAnsi="Times New Roman" w:cs="Times New Roman"/>
        </w:rPr>
      </w:pPr>
    </w:p>
    <w:p w14:paraId="11414FF2" w14:textId="7F1334B2" w:rsidR="6BA2D789" w:rsidRPr="00CB5E5B" w:rsidRDefault="609C078A" w:rsidP="00CB5E5B">
      <w:pPr>
        <w:pStyle w:val="Prrafodelista"/>
        <w:numPr>
          <w:ilvl w:val="0"/>
          <w:numId w:val="32"/>
        </w:numPr>
        <w:shd w:val="clear" w:color="auto" w:fill="FFFFFF" w:themeFill="background1"/>
        <w:spacing w:after="225"/>
        <w:rPr>
          <w:rFonts w:ascii="Times New Roman" w:eastAsia="Poppins" w:hAnsi="Times New Roman" w:cs="Times New Roman"/>
          <w:color w:val="000000" w:themeColor="text1"/>
        </w:rPr>
      </w:pPr>
      <w:r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Gastos de capital (</w:t>
      </w:r>
      <w:proofErr w:type="spellStart"/>
      <w:r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CapEx</w:t>
      </w:r>
      <w:proofErr w:type="spellEnd"/>
      <w:r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):</w:t>
      </w:r>
      <w:r w:rsidRPr="00CB5E5B">
        <w:rPr>
          <w:rFonts w:ascii="Times New Roman" w:eastAsia="Poppins" w:hAnsi="Times New Roman" w:cs="Times New Roman"/>
          <w:color w:val="000000" w:themeColor="text1"/>
        </w:rPr>
        <w:t xml:space="preserve"> </w:t>
      </w:r>
    </w:p>
    <w:p w14:paraId="3B6C48CD" w14:textId="49309002" w:rsidR="3BF1E89F" w:rsidRPr="00CB5E5B" w:rsidRDefault="3BF1E89F" w:rsidP="4584D652">
      <w:pPr>
        <w:shd w:val="clear" w:color="auto" w:fill="FFFFFF" w:themeFill="background1"/>
        <w:spacing w:after="225"/>
        <w:rPr>
          <w:rFonts w:ascii="Times New Roman" w:eastAsia="Poppins" w:hAnsi="Times New Roman" w:cs="Times New Roman"/>
        </w:rPr>
      </w:pPr>
      <w:proofErr w:type="spellStart"/>
      <w:r w:rsidRPr="00CB5E5B">
        <w:rPr>
          <w:rFonts w:ascii="Times New Roman" w:eastAsia="Roboto" w:hAnsi="Times New Roman" w:cs="Times New Roman"/>
          <w:color w:val="212529"/>
        </w:rPr>
        <w:t>CapEx</w:t>
      </w:r>
      <w:proofErr w:type="spellEnd"/>
      <w:r w:rsidRPr="00CB5E5B">
        <w:rPr>
          <w:rFonts w:ascii="Times New Roman" w:eastAsia="Roboto" w:hAnsi="Times New Roman" w:cs="Times New Roman"/>
          <w:color w:val="212529"/>
        </w:rPr>
        <w:t xml:space="preserve"> </w:t>
      </w:r>
      <w:r w:rsidRPr="003750F3">
        <w:rPr>
          <w:rFonts w:ascii="Times New Roman" w:eastAsia="Roboto" w:hAnsi="Times New Roman" w:cs="Times New Roman"/>
          <w:color w:val="000000" w:themeColor="text1"/>
        </w:rPr>
        <w:t xml:space="preserve">significa "Capital </w:t>
      </w:r>
      <w:proofErr w:type="spellStart"/>
      <w:r w:rsidRPr="00CB5E5B">
        <w:rPr>
          <w:rFonts w:ascii="Times New Roman" w:eastAsia="Roboto" w:hAnsi="Times New Roman" w:cs="Times New Roman"/>
          <w:color w:val="212529"/>
        </w:rPr>
        <w:t>Expenditures</w:t>
      </w:r>
      <w:proofErr w:type="spellEnd"/>
      <w:r w:rsidRPr="00CB5E5B">
        <w:rPr>
          <w:rFonts w:ascii="Times New Roman" w:eastAsia="Roboto" w:hAnsi="Times New Roman" w:cs="Times New Roman"/>
          <w:color w:val="212529"/>
        </w:rPr>
        <w:t xml:space="preserve">" (gastos de capital) y se refiere a las inversiones que realiza una empresa para adquirir, mejorar o mantener activos a largo plazo como edificios, terrenos, </w:t>
      </w:r>
      <w:r w:rsidRPr="003750F3">
        <w:rPr>
          <w:rFonts w:ascii="Times New Roman" w:eastAsia="Roboto" w:hAnsi="Times New Roman" w:cs="Times New Roman"/>
          <w:color w:val="000000" w:themeColor="text1"/>
        </w:rPr>
        <w:t>maquinaria o equipos</w:t>
      </w:r>
      <w:r w:rsidRPr="00CB5E5B">
        <w:rPr>
          <w:rFonts w:ascii="Times New Roman" w:eastAsia="Roboto" w:hAnsi="Times New Roman" w:cs="Times New Roman"/>
          <w:color w:val="212529"/>
        </w:rPr>
        <w:t>.</w:t>
      </w:r>
    </w:p>
    <w:p w14:paraId="4EC0B939" w14:textId="59B1CBC0" w:rsidR="5CB542DF" w:rsidRPr="00CB5E5B" w:rsidRDefault="5CB542DF" w:rsidP="00CB5E5B">
      <w:pPr>
        <w:pStyle w:val="Prrafodelista"/>
        <w:numPr>
          <w:ilvl w:val="0"/>
          <w:numId w:val="32"/>
        </w:numPr>
        <w:shd w:val="clear" w:color="auto" w:fill="FFFFFF" w:themeFill="background1"/>
        <w:spacing w:after="225"/>
        <w:rPr>
          <w:rFonts w:ascii="Times New Roman" w:eastAsia="Poppins" w:hAnsi="Times New Roman" w:cs="Times New Roman"/>
          <w:color w:val="000000" w:themeColor="text1"/>
        </w:rPr>
      </w:pPr>
      <w:r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G</w:t>
      </w:r>
      <w:r w:rsidR="6F25277B" w:rsidRPr="00CB5E5B">
        <w:rPr>
          <w:rFonts w:ascii="Times New Roman" w:eastAsia="Poppins" w:hAnsi="Times New Roman" w:cs="Times New Roman"/>
          <w:b/>
          <w:bCs/>
          <w:color w:val="000000" w:themeColor="text1"/>
        </w:rPr>
        <w:t xml:space="preserve">astos operativos </w:t>
      </w:r>
      <w:r w:rsidR="76162017"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(</w:t>
      </w:r>
      <w:proofErr w:type="spellStart"/>
      <w:r w:rsidR="49D5E226"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OpEx</w:t>
      </w:r>
      <w:proofErr w:type="spellEnd"/>
      <w:r w:rsidR="76162017"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):</w:t>
      </w:r>
    </w:p>
    <w:p w14:paraId="71B1AB1E" w14:textId="2C6E60AC" w:rsidR="15806216" w:rsidRPr="00CB5E5B" w:rsidRDefault="15806216" w:rsidP="4584D652">
      <w:pPr>
        <w:spacing w:after="200" w:line="276" w:lineRule="auto"/>
        <w:rPr>
          <w:rFonts w:ascii="Times New Roman" w:eastAsia="Calibri" w:hAnsi="Times New Roman" w:cs="Times New Roman"/>
        </w:rPr>
      </w:pPr>
      <w:r w:rsidRPr="00CB5E5B">
        <w:rPr>
          <w:rFonts w:ascii="Times New Roman" w:eastAsia="Roboto" w:hAnsi="Times New Roman" w:cs="Times New Roman"/>
          <w:color w:val="212529"/>
        </w:rPr>
        <w:t xml:space="preserve">Los </w:t>
      </w:r>
      <w:proofErr w:type="spellStart"/>
      <w:r w:rsidRPr="00CB5E5B">
        <w:rPr>
          <w:rFonts w:ascii="Times New Roman" w:eastAsia="Roboto" w:hAnsi="Times New Roman" w:cs="Times New Roman"/>
          <w:b/>
          <w:bCs/>
          <w:color w:val="212529"/>
        </w:rPr>
        <w:t>OpEx</w:t>
      </w:r>
      <w:proofErr w:type="spellEnd"/>
      <w:r w:rsidRPr="00CB5E5B">
        <w:rPr>
          <w:rFonts w:ascii="Times New Roman" w:eastAsia="Roboto" w:hAnsi="Times New Roman" w:cs="Times New Roman"/>
          <w:color w:val="212529"/>
        </w:rPr>
        <w:t xml:space="preserve"> se refieren a los gastos generales de funcionamiento asociados a las operaciones cotidianas de la empresa. Incluyen gastos como alquileres, salarios, servicios públicos, marketing y ventas, material de oficina y otros costes similares. </w:t>
      </w:r>
      <w:r w:rsidRPr="00CB5E5B">
        <w:rPr>
          <w:rFonts w:ascii="Times New Roman" w:eastAsia="Calibri" w:hAnsi="Times New Roman" w:cs="Times New Roman"/>
        </w:rPr>
        <w:t xml:space="preserve"> </w:t>
      </w:r>
    </w:p>
    <w:p w14:paraId="30BF19EF" w14:textId="028698CE" w:rsidR="6BA2D789" w:rsidRPr="00CB5E5B" w:rsidRDefault="609C078A" w:rsidP="00CB5E5B">
      <w:pPr>
        <w:pStyle w:val="Prrafodelista"/>
        <w:numPr>
          <w:ilvl w:val="0"/>
          <w:numId w:val="32"/>
        </w:numPr>
        <w:shd w:val="clear" w:color="auto" w:fill="FFFFFF" w:themeFill="background1"/>
        <w:spacing w:after="225"/>
        <w:rPr>
          <w:rFonts w:ascii="Times New Roman" w:eastAsia="Poppins" w:hAnsi="Times New Roman" w:cs="Times New Roman"/>
          <w:color w:val="000000" w:themeColor="text1"/>
        </w:rPr>
      </w:pPr>
      <w:r w:rsidRPr="00CB5E5B">
        <w:rPr>
          <w:rFonts w:ascii="Times New Roman" w:eastAsia="Poppins" w:hAnsi="Times New Roman" w:cs="Times New Roman"/>
          <w:b/>
          <w:bCs/>
          <w:color w:val="000000" w:themeColor="text1"/>
        </w:rPr>
        <w:t>Costo total de propiedad (TCO):</w:t>
      </w:r>
    </w:p>
    <w:p w14:paraId="51D1B7A6" w14:textId="3930C3EA" w:rsidR="76E34C70" w:rsidRPr="00CB5E5B" w:rsidRDefault="76E34C70" w:rsidP="4584D652">
      <w:pPr>
        <w:shd w:val="clear" w:color="auto" w:fill="FFFFFF" w:themeFill="background1"/>
        <w:spacing w:after="225"/>
        <w:rPr>
          <w:rFonts w:ascii="Times New Roman" w:eastAsia="Poppins" w:hAnsi="Times New Roman" w:cs="Times New Roman"/>
          <w:color w:val="000000" w:themeColor="text1"/>
        </w:rPr>
      </w:pPr>
      <w:r w:rsidRPr="00CB5E5B">
        <w:rPr>
          <w:rFonts w:ascii="Times New Roman" w:eastAsia="Poppins" w:hAnsi="Times New Roman" w:cs="Times New Roman"/>
          <w:color w:val="000000" w:themeColor="text1"/>
        </w:rPr>
        <w:t>El TCO incluye gastos directos e indirectos, así como algunos intangibles a los que se les puede asignar un valor monetario como la persona que ingresa, el pc que le tengo que comprar a esa persona que ingresa, luz consumida, etc.</w:t>
      </w:r>
    </w:p>
    <w:p w14:paraId="506733D4" w14:textId="26B47876" w:rsidR="4584D652" w:rsidRPr="00CB5E5B" w:rsidRDefault="4584D652" w:rsidP="4584D652">
      <w:pPr>
        <w:shd w:val="clear" w:color="auto" w:fill="FFFFFF" w:themeFill="background1"/>
        <w:spacing w:after="225"/>
        <w:rPr>
          <w:rFonts w:ascii="Times New Roman" w:eastAsia="Poppins" w:hAnsi="Times New Roman" w:cs="Times New Roman"/>
          <w:color w:val="000000" w:themeColor="text1"/>
        </w:rPr>
      </w:pPr>
    </w:p>
    <w:p w14:paraId="598BB7B3" w14:textId="5BA53F8B" w:rsidR="4584D652" w:rsidRPr="00CB5E5B" w:rsidRDefault="4584D652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2A4C64BF" w14:textId="0C97557B" w:rsidR="4584D652" w:rsidRPr="00CB5E5B" w:rsidRDefault="4584D652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01F6CFC7" w14:textId="10F3287A" w:rsidR="4584D652" w:rsidRPr="00CB5E5B" w:rsidRDefault="4584D652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1D20EC02" w14:textId="2289B21C" w:rsidR="3348FCAB" w:rsidRPr="00CB5E5B" w:rsidRDefault="3348FCAB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lastRenderedPageBreak/>
        <w:t xml:space="preserve">En nuestra empresa no disponemos de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CapEx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 xml:space="preserve">, ya que alojamos el servidor en la nube. En total Nuestros gastos </w:t>
      </w:r>
      <w:r w:rsidR="5EA39B4A" w:rsidRPr="00CB5E5B">
        <w:rPr>
          <w:rFonts w:ascii="Times New Roman" w:eastAsia="Calibri" w:hAnsi="Times New Roman" w:cs="Times New Roman"/>
          <w:color w:val="000000" w:themeColor="text1"/>
        </w:rPr>
        <w:t>incluyen</w:t>
      </w:r>
      <w:r w:rsidRPr="00CB5E5B">
        <w:rPr>
          <w:rFonts w:ascii="Times New Roman" w:eastAsia="Calibri" w:hAnsi="Times New Roman" w:cs="Times New Roman"/>
          <w:color w:val="000000" w:themeColor="text1"/>
        </w:rPr>
        <w:t xml:space="preserve"> solo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Op</w:t>
      </w:r>
      <w:r w:rsidR="4F9E0C87" w:rsidRPr="00CB5E5B">
        <w:rPr>
          <w:rFonts w:ascii="Times New Roman" w:eastAsia="Calibri" w:hAnsi="Times New Roman" w:cs="Times New Roman"/>
          <w:color w:val="000000" w:themeColor="text1"/>
        </w:rPr>
        <w:t>E</w:t>
      </w:r>
      <w:r w:rsidRPr="00CB5E5B">
        <w:rPr>
          <w:rFonts w:ascii="Times New Roman" w:eastAsia="Calibri" w:hAnsi="Times New Roman" w:cs="Times New Roman"/>
          <w:color w:val="000000" w:themeColor="text1"/>
        </w:rPr>
        <w:t>x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 xml:space="preserve"> y TCO</w:t>
      </w:r>
      <w:r w:rsidR="4B5F5AA3" w:rsidRPr="00CB5E5B">
        <w:rPr>
          <w:rFonts w:ascii="Times New Roman" w:eastAsia="Calibri" w:hAnsi="Times New Roman" w:cs="Times New Roman"/>
          <w:color w:val="000000" w:themeColor="text1"/>
        </w:rPr>
        <w:t>, dentro de nuestra licencia en la nube elegimos Google Cloud, debido a los descuentos por compromiso de uso</w:t>
      </w:r>
      <w:r w:rsidR="52082334" w:rsidRPr="00CB5E5B">
        <w:rPr>
          <w:rFonts w:ascii="Times New Roman" w:eastAsia="Calibri" w:hAnsi="Times New Roman" w:cs="Times New Roman"/>
          <w:color w:val="000000" w:themeColor="text1"/>
        </w:rPr>
        <w:t xml:space="preserve"> (CUD)</w:t>
      </w:r>
      <w:r w:rsidR="003750F3">
        <w:rPr>
          <w:rFonts w:ascii="Times New Roman" w:eastAsia="Calibri" w:hAnsi="Times New Roman" w:cs="Times New Roman"/>
          <w:color w:val="000000" w:themeColor="text1"/>
        </w:rPr>
        <w:t>.</w:t>
      </w:r>
    </w:p>
    <w:p w14:paraId="0309878E" w14:textId="72198536" w:rsidR="3348FCAB" w:rsidRPr="00CB5E5B" w:rsidRDefault="3348FCAB" w:rsidP="4584D652">
      <w:pPr>
        <w:pStyle w:val="Prrafodelista"/>
        <w:numPr>
          <w:ilvl w:val="0"/>
          <w:numId w:val="29"/>
        </w:numPr>
        <w:spacing w:before="240" w:after="240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Costo del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dba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B5E5B">
        <w:rPr>
          <w:rFonts w:ascii="Times New Roman" w:hAnsi="Times New Roman" w:cs="Times New Roman"/>
        </w:rPr>
        <w:tab/>
      </w:r>
      <w:r w:rsidR="2D886326" w:rsidRPr="00CB5E5B">
        <w:rPr>
          <w:rFonts w:ascii="Times New Roman" w:eastAsia="Calibri" w:hAnsi="Times New Roman" w:cs="Times New Roman"/>
        </w:rPr>
        <w:t>12.384</w:t>
      </w:r>
      <w:r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usd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>/año</w:t>
      </w:r>
      <w:r w:rsidRPr="00CB5E5B">
        <w:rPr>
          <w:rFonts w:ascii="Times New Roman" w:hAnsi="Times New Roman" w:cs="Times New Roman"/>
        </w:rPr>
        <w:tab/>
      </w:r>
    </w:p>
    <w:p w14:paraId="559E051F" w14:textId="0298E6E4" w:rsidR="5D74B6F1" w:rsidRPr="00CB5E5B" w:rsidRDefault="5D74B6F1" w:rsidP="4584D652">
      <w:pPr>
        <w:pStyle w:val="Prrafodelista"/>
        <w:numPr>
          <w:ilvl w:val="0"/>
          <w:numId w:val="29"/>
        </w:numPr>
        <w:spacing w:before="240" w:after="240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1 </w:t>
      </w:r>
      <w:r w:rsidR="3348FCAB" w:rsidRPr="00CB5E5B">
        <w:rPr>
          <w:rFonts w:ascii="Times New Roman" w:eastAsia="Calibri" w:hAnsi="Times New Roman" w:cs="Times New Roman"/>
          <w:color w:val="000000" w:themeColor="text1"/>
        </w:rPr>
        <w:t xml:space="preserve">desarrollador </w:t>
      </w:r>
      <w:r w:rsidR="1FA8B83A" w:rsidRPr="00CB5E5B">
        <w:rPr>
          <w:rFonts w:ascii="Times New Roman" w:eastAsia="Calibri" w:hAnsi="Times New Roman" w:cs="Times New Roman"/>
          <w:color w:val="000000" w:themeColor="text1"/>
        </w:rPr>
        <w:t>10.800</w:t>
      </w:r>
      <w:r w:rsidR="3348FCAB"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3348FCAB" w:rsidRPr="00CB5E5B">
        <w:rPr>
          <w:rFonts w:ascii="Times New Roman" w:eastAsia="Calibri" w:hAnsi="Times New Roman" w:cs="Times New Roman"/>
          <w:color w:val="000000" w:themeColor="text1"/>
        </w:rPr>
        <w:t>usd</w:t>
      </w:r>
      <w:proofErr w:type="spellEnd"/>
      <w:r w:rsidR="3348FCAB" w:rsidRPr="00CB5E5B">
        <w:rPr>
          <w:rFonts w:ascii="Times New Roman" w:eastAsia="Calibri" w:hAnsi="Times New Roman" w:cs="Times New Roman"/>
          <w:color w:val="000000" w:themeColor="text1"/>
        </w:rPr>
        <w:t xml:space="preserve">/año  </w:t>
      </w:r>
    </w:p>
    <w:p w14:paraId="32683550" w14:textId="2A7170C9" w:rsidR="3348FCAB" w:rsidRPr="00CB5E5B" w:rsidRDefault="3348FCAB" w:rsidP="4584D652">
      <w:pPr>
        <w:pStyle w:val="Prrafodelista"/>
        <w:numPr>
          <w:ilvl w:val="0"/>
          <w:numId w:val="29"/>
        </w:num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soporte </w:t>
      </w:r>
      <w:r w:rsidR="2F56EDE5" w:rsidRPr="00CB5E5B">
        <w:rPr>
          <w:rFonts w:ascii="Times New Roman" w:eastAsia="Calibri" w:hAnsi="Times New Roman" w:cs="Times New Roman"/>
          <w:color w:val="000000" w:themeColor="text1"/>
        </w:rPr>
        <w:t>técnico</w:t>
      </w:r>
      <w:r w:rsidRPr="00CB5E5B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Pr="00CB5E5B">
        <w:rPr>
          <w:rFonts w:ascii="Times New Roman" w:eastAsia="Calibri" w:hAnsi="Times New Roman" w:cs="Times New Roman"/>
          <w:color w:val="000000" w:themeColor="text1"/>
          <w:lang w:val="es-AR"/>
        </w:rPr>
        <w:t xml:space="preserve">Asistencia técnica estándar (de </w:t>
      </w:r>
      <w:r w:rsidR="6AE84FAF" w:rsidRPr="00CB5E5B">
        <w:rPr>
          <w:rFonts w:ascii="Times New Roman" w:eastAsia="Calibri" w:hAnsi="Times New Roman" w:cs="Times New Roman"/>
          <w:color w:val="000000" w:themeColor="text1"/>
          <w:lang w:val="es-AR"/>
        </w:rPr>
        <w:t>Google</w:t>
      </w:r>
      <w:r w:rsidRPr="00CB5E5B">
        <w:rPr>
          <w:rFonts w:ascii="Times New Roman" w:eastAsia="Calibri" w:hAnsi="Times New Roman" w:cs="Times New Roman"/>
          <w:color w:val="000000" w:themeColor="text1"/>
          <w:lang w:val="es-AR"/>
        </w:rPr>
        <w:t xml:space="preserve">) 348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  <w:lang w:val="es-AR"/>
        </w:rPr>
        <w:t>usd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  <w:lang w:val="es-AR"/>
        </w:rPr>
        <w:t>/año</w:t>
      </w:r>
    </w:p>
    <w:p w14:paraId="6A7C8126" w14:textId="5B852C24" w:rsidR="1FF35ACB" w:rsidRPr="00CB5E5B" w:rsidRDefault="1FF35ACB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= </w:t>
      </w:r>
      <w:r w:rsidR="3348FCAB" w:rsidRPr="00CB5E5B">
        <w:rPr>
          <w:rFonts w:ascii="Times New Roman" w:eastAsia="Calibri" w:hAnsi="Times New Roman" w:cs="Times New Roman"/>
          <w:color w:val="000000" w:themeColor="text1"/>
        </w:rPr>
        <w:t>2</w:t>
      </w:r>
      <w:r w:rsidR="605A3589" w:rsidRPr="00CB5E5B">
        <w:rPr>
          <w:rFonts w:ascii="Times New Roman" w:eastAsia="Calibri" w:hAnsi="Times New Roman" w:cs="Times New Roman"/>
          <w:color w:val="000000" w:themeColor="text1"/>
        </w:rPr>
        <w:t>3.532</w:t>
      </w:r>
      <w:r w:rsidR="3348FCAB"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3348FCAB" w:rsidRPr="00CB5E5B">
        <w:rPr>
          <w:rFonts w:ascii="Times New Roman" w:eastAsia="Calibri" w:hAnsi="Times New Roman" w:cs="Times New Roman"/>
          <w:color w:val="000000" w:themeColor="text1"/>
        </w:rPr>
        <w:t>usd</w:t>
      </w:r>
      <w:proofErr w:type="spellEnd"/>
      <w:r w:rsidR="3348FCAB" w:rsidRPr="00CB5E5B">
        <w:rPr>
          <w:rFonts w:ascii="Times New Roman" w:eastAsia="Calibri" w:hAnsi="Times New Roman" w:cs="Times New Roman"/>
          <w:color w:val="000000" w:themeColor="text1"/>
        </w:rPr>
        <w:t>/año</w:t>
      </w:r>
    </w:p>
    <w:p w14:paraId="7977F8B2" w14:textId="1893158B" w:rsidR="3348FCAB" w:rsidRPr="00CB5E5B" w:rsidRDefault="3348FCAB" w:rsidP="4584D652">
      <w:pPr>
        <w:spacing w:after="20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</w:rPr>
        <w:t xml:space="preserve">Licencia de </w:t>
      </w:r>
      <w:r w:rsidR="236D1683" w:rsidRPr="00CB5E5B">
        <w:rPr>
          <w:rFonts w:ascii="Times New Roman" w:eastAsia="Calibri" w:hAnsi="Times New Roman" w:cs="Times New Roman"/>
          <w:color w:val="000000" w:themeColor="text1"/>
        </w:rPr>
        <w:t>Google</w:t>
      </w:r>
      <w:r w:rsidRPr="00CB5E5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</w:rPr>
        <w:t>cloud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</w:rPr>
        <w:t>:</w:t>
      </w:r>
    </w:p>
    <w:p w14:paraId="6327A193" w14:textId="0490660E" w:rsidR="3348FCAB" w:rsidRPr="00CB5E5B" w:rsidRDefault="1C6C2FF3" w:rsidP="4584D652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2636C">
        <w:rPr>
          <w:rFonts w:ascii="Times New Roman" w:eastAsia="Calibri" w:hAnsi="Times New Roman" w:cs="Times New Roman"/>
          <w:color w:val="000000" w:themeColor="text1"/>
          <w:lang w:val="en-US"/>
        </w:rPr>
        <w:t>2037.12</w:t>
      </w:r>
      <w:r w:rsidR="376DF0FE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="3BA27552" w:rsidRPr="55AEEC3E">
        <w:rPr>
          <w:rFonts w:ascii="Times New Roman" w:eastAsia="Calibri" w:hAnsi="Times New Roman" w:cs="Times New Roman"/>
          <w:color w:val="000000" w:themeColor="text1"/>
          <w:lang w:val="en-US"/>
        </w:rPr>
        <w:t>usd</w:t>
      </w:r>
      <w:proofErr w:type="spellEnd"/>
      <w:r w:rsidR="3BA27552" w:rsidRPr="55AEEC3E">
        <w:rPr>
          <w:rFonts w:ascii="Times New Roman" w:eastAsia="Calibri" w:hAnsi="Times New Roman" w:cs="Times New Roman"/>
          <w:color w:val="000000" w:themeColor="text1"/>
          <w:lang w:val="en-US"/>
        </w:rPr>
        <w:t>/</w:t>
      </w:r>
      <w:proofErr w:type="spellStart"/>
      <w:r w:rsidR="3BA27552" w:rsidRPr="55AEEC3E">
        <w:rPr>
          <w:rFonts w:ascii="Times New Roman" w:eastAsia="Calibri" w:hAnsi="Times New Roman" w:cs="Times New Roman"/>
          <w:color w:val="000000" w:themeColor="text1"/>
          <w:lang w:val="en-US"/>
        </w:rPr>
        <w:t>año</w:t>
      </w:r>
      <w:proofErr w:type="spellEnd"/>
      <w:r w:rsidR="3BA27552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r w:rsidR="3348FCAB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(Santiago, Enterprise, </w:t>
      </w:r>
      <w:r w:rsidR="18471E62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1 </w:t>
      </w:r>
      <w:r w:rsidR="3348FCAB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instance, “db-lightweight-2 (2 vCPUs – 3.75GB RAM), </w:t>
      </w:r>
      <w:r w:rsidR="78CB8943" w:rsidRPr="55AEEC3E">
        <w:rPr>
          <w:rFonts w:ascii="Times New Roman" w:eastAsia="Calibri" w:hAnsi="Times New Roman" w:cs="Times New Roman"/>
          <w:color w:val="000000" w:themeColor="text1"/>
          <w:lang w:val="en-US"/>
        </w:rPr>
        <w:t>5</w:t>
      </w:r>
      <w:r w:rsidR="3348FCAB" w:rsidRPr="55AEEC3E">
        <w:rPr>
          <w:rFonts w:ascii="Times New Roman" w:eastAsia="Calibri" w:hAnsi="Times New Roman" w:cs="Times New Roman"/>
          <w:color w:val="000000" w:themeColor="text1"/>
          <w:lang w:val="en-US"/>
        </w:rPr>
        <w:t xml:space="preserve">GB SSD storage, </w:t>
      </w:r>
      <w:r w:rsidR="75540D7A" w:rsidRPr="55AEEC3E">
        <w:rPr>
          <w:rFonts w:ascii="Times New Roman" w:eastAsia="Calibri" w:hAnsi="Times New Roman" w:cs="Times New Roman"/>
          <w:color w:val="000000" w:themeColor="text1"/>
          <w:lang w:val="en-US"/>
        </w:rPr>
        <w:t>1</w:t>
      </w:r>
      <w:r w:rsidR="3348FCAB" w:rsidRPr="55AEEC3E">
        <w:rPr>
          <w:rFonts w:ascii="Times New Roman" w:eastAsia="Calibri" w:hAnsi="Times New Roman" w:cs="Times New Roman"/>
          <w:color w:val="000000" w:themeColor="text1"/>
          <w:lang w:val="en-US"/>
        </w:rPr>
        <w:t>year CUD).</w:t>
      </w:r>
    </w:p>
    <w:p w14:paraId="0982C212" w14:textId="2F3DA6A9" w:rsidR="3348FCAB" w:rsidRPr="00CB5E5B" w:rsidRDefault="3348FCAB" w:rsidP="4584D652">
      <w:pPr>
        <w:shd w:val="clear" w:color="auto" w:fill="FFFFFF" w:themeFill="background1"/>
        <w:spacing w:after="225"/>
        <w:rPr>
          <w:rFonts w:ascii="Times New Roman" w:eastAsia="Calibri" w:hAnsi="Times New Roman" w:cs="Times New Roman"/>
          <w:color w:val="000000" w:themeColor="text1"/>
        </w:rPr>
      </w:pPr>
      <w:r w:rsidRPr="55AEEC3E">
        <w:rPr>
          <w:rFonts w:ascii="Times New Roman" w:eastAsia="Calibri" w:hAnsi="Times New Roman" w:cs="Times New Roman"/>
          <w:color w:val="000000" w:themeColor="text1"/>
        </w:rPr>
        <w:t>TOTAL =</w:t>
      </w:r>
      <w:r w:rsidR="5B78B9B0" w:rsidRPr="55AEEC3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51967091" w:rsidRPr="55AEEC3E">
        <w:rPr>
          <w:rFonts w:ascii="Times New Roman" w:eastAsia="Calibri" w:hAnsi="Times New Roman" w:cs="Times New Roman"/>
          <w:color w:val="000000" w:themeColor="text1"/>
        </w:rPr>
        <w:t>25.569</w:t>
      </w:r>
      <w:r w:rsidR="5904D2BE" w:rsidRPr="55AEEC3E">
        <w:rPr>
          <w:rFonts w:ascii="Times New Roman" w:eastAsia="Calibri" w:hAnsi="Times New Roman" w:cs="Times New Roman"/>
          <w:color w:val="000000" w:themeColor="text1"/>
        </w:rPr>
        <w:t>,12</w:t>
      </w:r>
      <w:r w:rsidR="5B78B9B0" w:rsidRPr="55AEEC3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5B78B9B0" w:rsidRPr="55AEEC3E">
        <w:rPr>
          <w:rFonts w:ascii="Times New Roman" w:eastAsia="Calibri" w:hAnsi="Times New Roman" w:cs="Times New Roman"/>
          <w:color w:val="000000" w:themeColor="text1"/>
        </w:rPr>
        <w:t>usd</w:t>
      </w:r>
      <w:proofErr w:type="spellEnd"/>
      <w:r w:rsidR="5B78B9B0" w:rsidRPr="55AEEC3E">
        <w:rPr>
          <w:rFonts w:ascii="Times New Roman" w:eastAsia="Calibri" w:hAnsi="Times New Roman" w:cs="Times New Roman"/>
          <w:color w:val="000000" w:themeColor="text1"/>
        </w:rPr>
        <w:t>/</w:t>
      </w:r>
      <w:r w:rsidR="4D409DDF" w:rsidRPr="55AEEC3E">
        <w:rPr>
          <w:rFonts w:ascii="Times New Roman" w:eastAsia="Calibri" w:hAnsi="Times New Roman" w:cs="Times New Roman"/>
          <w:color w:val="000000" w:themeColor="text1"/>
        </w:rPr>
        <w:t>año</w:t>
      </w:r>
    </w:p>
    <w:p w14:paraId="69886C37" w14:textId="47F97E8E" w:rsidR="76E34C70" w:rsidRPr="003750F3" w:rsidRDefault="76E34C70" w:rsidP="003750F3">
      <w:pPr>
        <w:pStyle w:val="Ttulo1"/>
        <w:rPr>
          <w:rFonts w:ascii="Times New Roman" w:eastAsia="Calibri Light" w:hAnsi="Times New Roman" w:cs="Times New Roman"/>
          <w:color w:val="215E99" w:themeColor="text2" w:themeTint="BF"/>
          <w:u w:val="single"/>
        </w:rPr>
      </w:pPr>
      <w:bookmarkStart w:id="22" w:name="_Toc191610154"/>
      <w:r w:rsidRPr="003750F3">
        <w:rPr>
          <w:rFonts w:ascii="Times New Roman" w:eastAsia="Calibri Light" w:hAnsi="Times New Roman" w:cs="Times New Roman"/>
          <w:color w:val="215E99" w:themeColor="text2" w:themeTint="BF"/>
          <w:u w:val="single"/>
          <w:lang w:val="es-AR"/>
        </w:rPr>
        <w:t>Bibliografía</w:t>
      </w:r>
      <w:bookmarkEnd w:id="22"/>
      <w:r w:rsidRPr="003750F3">
        <w:rPr>
          <w:rFonts w:ascii="Times New Roman" w:eastAsia="Calibri Light" w:hAnsi="Times New Roman" w:cs="Times New Roman"/>
          <w:color w:val="215E99" w:themeColor="text2" w:themeTint="BF"/>
          <w:u w:val="single"/>
          <w:lang w:val="es-AR"/>
        </w:rPr>
        <w:t xml:space="preserve"> </w:t>
      </w:r>
    </w:p>
    <w:p w14:paraId="2ABE44E1" w14:textId="0C40718D" w:rsidR="76E34C70" w:rsidRPr="00CB5E5B" w:rsidRDefault="76E34C70" w:rsidP="4584D652">
      <w:pPr>
        <w:pStyle w:val="Prrafodelista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CB5E5B">
        <w:rPr>
          <w:rFonts w:ascii="Times New Roman" w:eastAsia="Calibri" w:hAnsi="Times New Roman" w:cs="Times New Roman"/>
          <w:color w:val="000000" w:themeColor="text1"/>
          <w:lang w:val="en-US"/>
        </w:rPr>
        <w:t>Soporte</w:t>
      </w:r>
      <w:proofErr w:type="spellEnd"/>
      <w:r w:rsidRPr="00CB5E5B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5E5B">
        <w:rPr>
          <w:rFonts w:ascii="Times New Roman" w:eastAsia="Calibri" w:hAnsi="Times New Roman" w:cs="Times New Roman"/>
          <w:color w:val="000000" w:themeColor="text1"/>
          <w:lang w:val="en-US"/>
        </w:rPr>
        <w:t>técnico</w:t>
      </w:r>
      <w:proofErr w:type="spellEnd"/>
    </w:p>
    <w:p w14:paraId="0B343E39" w14:textId="04D4F19E" w:rsidR="76E34C70" w:rsidRPr="00CB5E5B" w:rsidRDefault="00892BF1" w:rsidP="4584D652">
      <w:pPr>
        <w:pStyle w:val="Prrafodelista"/>
        <w:numPr>
          <w:ilvl w:val="1"/>
          <w:numId w:val="33"/>
        </w:numPr>
        <w:spacing w:after="0" w:line="276" w:lineRule="auto"/>
        <w:rPr>
          <w:rFonts w:ascii="Times New Roman" w:eastAsia="Arial" w:hAnsi="Times New Roman" w:cs="Times New Roman"/>
          <w:color w:val="000000" w:themeColor="text1"/>
        </w:rPr>
      </w:pPr>
      <w:hyperlink r:id="rId18"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Google Cloud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Assistance</w:t>
        </w:r>
        <w:proofErr w:type="spellEnd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Packages</w:t>
        </w:r>
        <w:proofErr w:type="spellEnd"/>
      </w:hyperlink>
    </w:p>
    <w:p w14:paraId="01C64124" w14:textId="29B3105C" w:rsidR="76E34C70" w:rsidRPr="00CB5E5B" w:rsidRDefault="00892BF1" w:rsidP="4584D652">
      <w:pPr>
        <w:pStyle w:val="Prrafodelista"/>
        <w:numPr>
          <w:ilvl w:val="1"/>
          <w:numId w:val="33"/>
        </w:numPr>
        <w:spacing w:after="0" w:line="276" w:lineRule="auto"/>
        <w:rPr>
          <w:rFonts w:ascii="Times New Roman" w:eastAsia="Arial" w:hAnsi="Times New Roman" w:cs="Times New Roman"/>
          <w:color w:val="000000" w:themeColor="text1"/>
          <w:lang w:val="en-US"/>
        </w:rPr>
      </w:pPr>
      <w:hyperlink r:id="rId19"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Planes de AWS Support | AWS Support</w:t>
        </w:r>
      </w:hyperlink>
    </w:p>
    <w:p w14:paraId="2D77B75F" w14:textId="1E6B3231" w:rsidR="76E34C70" w:rsidRPr="00CB5E5B" w:rsidRDefault="00892BF1" w:rsidP="4584D652">
      <w:pPr>
        <w:pStyle w:val="Prrafodelista"/>
        <w:numPr>
          <w:ilvl w:val="1"/>
          <w:numId w:val="33"/>
        </w:numPr>
        <w:spacing w:after="0" w:line="276" w:lineRule="auto"/>
        <w:rPr>
          <w:rFonts w:ascii="Times New Roman" w:eastAsia="Arial" w:hAnsi="Times New Roman" w:cs="Times New Roman"/>
          <w:color w:val="000000" w:themeColor="text1"/>
        </w:rPr>
      </w:pPr>
      <w:hyperlink r:id="rId20"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Azure</w:t>
        </w:r>
        <w:proofErr w:type="spellEnd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Support</w:t>
        </w:r>
        <w:proofErr w:type="spellEnd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Plans</w:t>
        </w:r>
        <w:proofErr w:type="spellEnd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Comparison</w:t>
        </w:r>
        <w:proofErr w:type="spellEnd"/>
      </w:hyperlink>
    </w:p>
    <w:p w14:paraId="16683237" w14:textId="6395BA53" w:rsidR="76E34C70" w:rsidRPr="00CB5E5B" w:rsidRDefault="76E34C70" w:rsidP="4584D652">
      <w:pPr>
        <w:pStyle w:val="Prrafodelista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CB5E5B">
        <w:rPr>
          <w:rFonts w:ascii="Times New Roman" w:eastAsia="Calibri" w:hAnsi="Times New Roman" w:cs="Times New Roman"/>
          <w:color w:val="000000" w:themeColor="text1"/>
          <w:lang w:val="en-US"/>
        </w:rPr>
        <w:t>Licencia</w:t>
      </w:r>
      <w:proofErr w:type="spellEnd"/>
    </w:p>
    <w:p w14:paraId="1AEFDAFB" w14:textId="3EECADF4" w:rsidR="76E34C70" w:rsidRPr="00CB5E5B" w:rsidRDefault="00892BF1" w:rsidP="4584D652">
      <w:pPr>
        <w:spacing w:after="0" w:line="276" w:lineRule="auto"/>
        <w:ind w:left="720" w:firstLine="708"/>
        <w:rPr>
          <w:rFonts w:ascii="Times New Roman" w:eastAsia="Arial" w:hAnsi="Times New Roman" w:cs="Times New Roman"/>
          <w:color w:val="000000" w:themeColor="text1"/>
        </w:rPr>
      </w:pPr>
      <w:hyperlink r:id="rId21"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Introducción a las ediciones de Cloud SQL  |  Cloud SQL </w:t>
        </w:r>
        <w:proofErr w:type="spellStart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>Documentation</w:t>
        </w:r>
        <w:proofErr w:type="spellEnd"/>
        <w:r w:rsidR="76E34C70" w:rsidRPr="00CB5E5B">
          <w:rPr>
            <w:rStyle w:val="Hipervnculo"/>
            <w:rFonts w:ascii="Times New Roman" w:eastAsia="Arial" w:hAnsi="Times New Roman" w:cs="Times New Roman"/>
            <w:lang w:val="es-419"/>
          </w:rPr>
          <w:t xml:space="preserve">  |  Google Cloud</w:t>
        </w:r>
      </w:hyperlink>
    </w:p>
    <w:p w14:paraId="36E2D6F5" w14:textId="27229077" w:rsidR="4584D652" w:rsidRPr="00CB5E5B" w:rsidRDefault="4584D652" w:rsidP="4584D652">
      <w:pPr>
        <w:spacing w:after="200" w:line="276" w:lineRule="auto"/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1E65BC50" w14:textId="08D01FCD" w:rsidR="76E34C70" w:rsidRPr="00CB5E5B" w:rsidRDefault="76E34C70" w:rsidP="4584D652">
      <w:pPr>
        <w:pStyle w:val="Prrafodelista"/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B5E5B">
        <w:rPr>
          <w:rFonts w:ascii="Times New Roman" w:eastAsia="Calibri" w:hAnsi="Times New Roman" w:cs="Times New Roman"/>
          <w:color w:val="000000" w:themeColor="text1"/>
          <w:lang w:val="en-US"/>
        </w:rPr>
        <w:t>CAPEX, OPEX, TCO</w:t>
      </w:r>
    </w:p>
    <w:p w14:paraId="56C4977C" w14:textId="4EF8A5CD" w:rsidR="76E34C70" w:rsidRPr="00CB5E5B" w:rsidRDefault="00892BF1" w:rsidP="4584D652">
      <w:pPr>
        <w:pStyle w:val="Prrafodelista"/>
        <w:numPr>
          <w:ilvl w:val="1"/>
          <w:numId w:val="33"/>
        </w:num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hyperlink r:id="rId22" w:anchor=":~:text=En%20pocas%20palabras%2C%20el%20CapEx,operaciones%20diarias%20de%20la%20empresa."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Definición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 xml:space="preserve"> y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Cálculo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 xml:space="preserve"> |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CapEx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 xml:space="preserve"> vs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OpEx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 xml:space="preserve"> – Munich Business School</w:t>
        </w:r>
      </w:hyperlink>
    </w:p>
    <w:p w14:paraId="52671667" w14:textId="26E90C01" w:rsidR="76E34C70" w:rsidRPr="00CB5E5B" w:rsidRDefault="00892BF1" w:rsidP="4584D652">
      <w:pPr>
        <w:pStyle w:val="Prrafodelista"/>
        <w:numPr>
          <w:ilvl w:val="1"/>
          <w:numId w:val="33"/>
        </w:num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hyperlink r:id="rId23">
        <w:r w:rsidR="76E34C70" w:rsidRPr="00CB5E5B">
          <w:rPr>
            <w:rStyle w:val="Hipervnculo"/>
            <w:rFonts w:ascii="Times New Roman" w:eastAsia="Calibri" w:hAnsi="Times New Roman" w:cs="Times New Roman"/>
            <w:lang w:val="en-US"/>
          </w:rPr>
          <w:t>What is Total cost of ownership (TCO)? How is it calculated?</w:t>
        </w:r>
      </w:hyperlink>
    </w:p>
    <w:p w14:paraId="558882DD" w14:textId="11567D48" w:rsidR="4584D652" w:rsidRPr="00CB5E5B" w:rsidRDefault="4584D652" w:rsidP="4584D652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</w:rPr>
      </w:pPr>
    </w:p>
    <w:p w14:paraId="7AA05A36" w14:textId="09D82126" w:rsidR="76E34C70" w:rsidRPr="00CB5E5B" w:rsidRDefault="76E34C70" w:rsidP="4584D652">
      <w:pPr>
        <w:pStyle w:val="Prrafodelista"/>
        <w:numPr>
          <w:ilvl w:val="0"/>
          <w:numId w:val="33"/>
        </w:numPr>
        <w:spacing w:after="0" w:line="276" w:lineRule="auto"/>
        <w:rPr>
          <w:rFonts w:ascii="Times New Roman" w:eastAsia="Arial" w:hAnsi="Times New Roman" w:cs="Times New Roman"/>
          <w:color w:val="000000" w:themeColor="text1"/>
        </w:rPr>
      </w:pPr>
      <w:r w:rsidRPr="00CB5E5B">
        <w:rPr>
          <w:rFonts w:ascii="Times New Roman" w:eastAsia="Arial" w:hAnsi="Times New Roman" w:cs="Times New Roman"/>
          <w:color w:val="000000" w:themeColor="text1"/>
        </w:rPr>
        <w:t xml:space="preserve">Tipos de computación en la nube </w:t>
      </w:r>
    </w:p>
    <w:p w14:paraId="062F7EF2" w14:textId="784BB5AE" w:rsidR="76E34C70" w:rsidRPr="00CB5E5B" w:rsidRDefault="00892BF1" w:rsidP="4584D652">
      <w:pPr>
        <w:spacing w:after="0" w:line="276" w:lineRule="auto"/>
        <w:ind w:left="720" w:firstLine="708"/>
        <w:rPr>
          <w:rFonts w:ascii="Times New Roman" w:eastAsia="Calibri" w:hAnsi="Times New Roman" w:cs="Times New Roman"/>
          <w:color w:val="000000" w:themeColor="text1"/>
        </w:rPr>
      </w:pPr>
      <w:hyperlink r:id="rId24">
        <w:r w:rsidR="76E34C70" w:rsidRPr="00CB5E5B">
          <w:rPr>
            <w:rStyle w:val="Hipervnculo"/>
            <w:rFonts w:ascii="Times New Roman" w:eastAsia="Calibri" w:hAnsi="Times New Roman" w:cs="Times New Roman"/>
          </w:rPr>
          <w:t xml:space="preserve">Modelos de servicio en la nube | Tipos de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</w:rPr>
          <w:t>cloud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</w:rPr>
          <w:t xml:space="preserve">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</w:rPr>
          <w:t>computing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</w:rPr>
          <w:t xml:space="preserve"> | AWS (amazon.com)</w:t>
        </w:r>
      </w:hyperlink>
    </w:p>
    <w:p w14:paraId="2705E0D3" w14:textId="4C6018F3" w:rsidR="4584D652" w:rsidRPr="00CB5E5B" w:rsidRDefault="4584D652" w:rsidP="4584D652">
      <w:pPr>
        <w:spacing w:after="0" w:line="276" w:lineRule="auto"/>
        <w:rPr>
          <w:rFonts w:ascii="Times New Roman" w:eastAsia="Arial" w:hAnsi="Times New Roman" w:cs="Times New Roman"/>
          <w:color w:val="000000" w:themeColor="text1"/>
        </w:rPr>
      </w:pPr>
    </w:p>
    <w:p w14:paraId="034B236D" w14:textId="70072B5F" w:rsidR="76E34C70" w:rsidRPr="00CB5E5B" w:rsidRDefault="76E34C70" w:rsidP="4584D652">
      <w:pPr>
        <w:pStyle w:val="Prrafodelista"/>
        <w:numPr>
          <w:ilvl w:val="0"/>
          <w:numId w:val="33"/>
        </w:numPr>
        <w:spacing w:after="0" w:line="276" w:lineRule="auto"/>
        <w:rPr>
          <w:rFonts w:ascii="Times New Roman" w:eastAsia="Arial" w:hAnsi="Times New Roman" w:cs="Times New Roman"/>
          <w:color w:val="000000" w:themeColor="text1"/>
        </w:rPr>
      </w:pPr>
      <w:r w:rsidRPr="00CB5E5B">
        <w:rPr>
          <w:rFonts w:ascii="Times New Roman" w:eastAsia="Arial" w:hAnsi="Times New Roman" w:cs="Times New Roman"/>
          <w:color w:val="000000" w:themeColor="text1"/>
        </w:rPr>
        <w:t>DBA</w:t>
      </w:r>
      <w:r w:rsidR="6FA5B12A" w:rsidRPr="00CB5E5B">
        <w:rPr>
          <w:rFonts w:ascii="Times New Roman" w:eastAsia="Arial" w:hAnsi="Times New Roman" w:cs="Times New Roman"/>
          <w:color w:val="000000" w:themeColor="text1"/>
        </w:rPr>
        <w:t xml:space="preserve"> y Desarrollador</w:t>
      </w:r>
    </w:p>
    <w:p w14:paraId="091A0FBC" w14:textId="341F49E1" w:rsidR="76E34C70" w:rsidRPr="00CB5E5B" w:rsidRDefault="00892BF1" w:rsidP="4584D652">
      <w:pPr>
        <w:spacing w:after="200" w:line="276" w:lineRule="auto"/>
        <w:ind w:left="708" w:firstLine="708"/>
        <w:rPr>
          <w:rFonts w:ascii="Times New Roman" w:eastAsia="Calibri" w:hAnsi="Times New Roman" w:cs="Times New Roman"/>
          <w:color w:val="0070C0"/>
        </w:rPr>
      </w:pPr>
      <w:hyperlink r:id="rId25" w:anchor="formulario-dba">
        <w:r w:rsidR="76E34C70" w:rsidRPr="00CB5E5B">
          <w:rPr>
            <w:rStyle w:val="Hipervnculo"/>
            <w:rFonts w:ascii="Times New Roman" w:eastAsia="Calibri" w:hAnsi="Times New Roman" w:cs="Times New Roman"/>
          </w:rPr>
          <w:t>Contrata nuestros Servicios DBA (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</w:rPr>
          <w:t>landing</w:t>
        </w:r>
        <w:proofErr w:type="spellEnd"/>
        <w:r w:rsidR="76E34C70" w:rsidRPr="00CB5E5B">
          <w:rPr>
            <w:rStyle w:val="Hipervnculo"/>
            <w:rFonts w:ascii="Times New Roman" w:eastAsia="Calibri" w:hAnsi="Times New Roman" w:cs="Times New Roman"/>
          </w:rPr>
          <w:t xml:space="preserve">) - </w:t>
        </w:r>
        <w:proofErr w:type="spellStart"/>
        <w:r w:rsidR="76E34C70" w:rsidRPr="00CB5E5B">
          <w:rPr>
            <w:rStyle w:val="Hipervnculo"/>
            <w:rFonts w:ascii="Times New Roman" w:eastAsia="Calibri" w:hAnsi="Times New Roman" w:cs="Times New Roman"/>
          </w:rPr>
          <w:t>DatAustral</w:t>
        </w:r>
        <w:proofErr w:type="spellEnd"/>
      </w:hyperlink>
    </w:p>
    <w:p w14:paraId="08A6579C" w14:textId="1937CA96" w:rsidR="4F20E196" w:rsidRPr="00CB5E5B" w:rsidRDefault="00892BF1" w:rsidP="4584D652">
      <w:pPr>
        <w:spacing w:after="200" w:line="276" w:lineRule="auto"/>
        <w:ind w:left="708" w:firstLine="708"/>
        <w:rPr>
          <w:rFonts w:ascii="Times New Roman" w:eastAsia="Calibri" w:hAnsi="Times New Roman" w:cs="Times New Roman"/>
        </w:rPr>
      </w:pPr>
      <w:hyperlink r:id="rId26">
        <w:proofErr w:type="spellStart"/>
        <w:r w:rsidR="4F20E196" w:rsidRPr="00CB5E5B">
          <w:rPr>
            <w:rStyle w:val="Hipervnculo"/>
            <w:rFonts w:ascii="Times New Roman" w:eastAsia="Calibri" w:hAnsi="Times New Roman" w:cs="Times New Roman"/>
          </w:rPr>
          <w:t>cuantoGano</w:t>
        </w:r>
        <w:proofErr w:type="spellEnd"/>
        <w:r w:rsidR="4F20E196" w:rsidRPr="00CB5E5B">
          <w:rPr>
            <w:rStyle w:val="Hipervnculo"/>
            <w:rFonts w:ascii="Times New Roman" w:eastAsia="Calibri" w:hAnsi="Times New Roman" w:cs="Times New Roman"/>
          </w:rPr>
          <w:t>? - IT - Programación 0</w:t>
        </w:r>
      </w:hyperlink>
    </w:p>
    <w:p w14:paraId="6155A569" w14:textId="79619925" w:rsidR="1A3DA4F7" w:rsidRPr="00CB5E5B" w:rsidRDefault="1A3DA4F7" w:rsidP="4584D652">
      <w:pPr>
        <w:pStyle w:val="Prrafodelista"/>
        <w:numPr>
          <w:ilvl w:val="0"/>
          <w:numId w:val="33"/>
        </w:numPr>
        <w:spacing w:after="200" w:line="276" w:lineRule="auto"/>
        <w:rPr>
          <w:rFonts w:ascii="Times New Roman" w:eastAsia="Calibri" w:hAnsi="Times New Roman" w:cs="Times New Roman"/>
        </w:rPr>
      </w:pPr>
      <w:r w:rsidRPr="00CB5E5B">
        <w:rPr>
          <w:rFonts w:ascii="Times New Roman" w:eastAsia="Calibri" w:hAnsi="Times New Roman" w:cs="Times New Roman"/>
        </w:rPr>
        <w:t>Costos</w:t>
      </w:r>
    </w:p>
    <w:p w14:paraId="29874176" w14:textId="68286767" w:rsidR="1A3DA4F7" w:rsidRPr="00CB5E5B" w:rsidRDefault="00892BF1" w:rsidP="4584D652">
      <w:pPr>
        <w:pStyle w:val="Prrafodelista"/>
        <w:spacing w:after="200" w:line="276" w:lineRule="auto"/>
        <w:rPr>
          <w:rFonts w:ascii="Times New Roman" w:eastAsia="Calibri" w:hAnsi="Times New Roman" w:cs="Times New Roman"/>
        </w:rPr>
      </w:pPr>
      <w:hyperlink r:id="rId27" w:anchor="/">
        <w:r w:rsidR="72D17112" w:rsidRPr="00CB5E5B">
          <w:rPr>
            <w:rStyle w:val="Hipervnculo"/>
            <w:rFonts w:ascii="Times New Roman" w:hAnsi="Times New Roman" w:cs="Times New Roman"/>
          </w:rPr>
          <w:t xml:space="preserve">AWS </w:t>
        </w:r>
        <w:proofErr w:type="spellStart"/>
        <w:r w:rsidR="72D17112" w:rsidRPr="00CB5E5B">
          <w:rPr>
            <w:rStyle w:val="Hipervnculo"/>
            <w:rFonts w:ascii="Times New Roman" w:hAnsi="Times New Roman" w:cs="Times New Roman"/>
          </w:rPr>
          <w:t>Pricing</w:t>
        </w:r>
        <w:proofErr w:type="spellEnd"/>
        <w:r w:rsidR="72D17112" w:rsidRPr="00CB5E5B">
          <w:rPr>
            <w:rStyle w:val="Hipervnculo"/>
            <w:rFonts w:ascii="Times New Roman" w:hAnsi="Times New Roman" w:cs="Times New Roman"/>
          </w:rPr>
          <w:t xml:space="preserve"> </w:t>
        </w:r>
        <w:proofErr w:type="spellStart"/>
        <w:r w:rsidR="72D17112" w:rsidRPr="00CB5E5B">
          <w:rPr>
            <w:rStyle w:val="Hipervnculo"/>
            <w:rFonts w:ascii="Times New Roman" w:hAnsi="Times New Roman" w:cs="Times New Roman"/>
          </w:rPr>
          <w:t>Calculator</w:t>
        </w:r>
        <w:proofErr w:type="spellEnd"/>
      </w:hyperlink>
    </w:p>
    <w:p w14:paraId="6BFEC56E" w14:textId="754823A8" w:rsidR="72D17112" w:rsidRPr="00CB5E5B" w:rsidRDefault="00892BF1" w:rsidP="4584D652">
      <w:pPr>
        <w:pStyle w:val="Prrafodelista"/>
        <w:spacing w:after="200" w:line="276" w:lineRule="auto"/>
        <w:rPr>
          <w:rFonts w:ascii="Times New Roman" w:hAnsi="Times New Roman" w:cs="Times New Roman"/>
        </w:rPr>
      </w:pPr>
      <w:hyperlink r:id="rId28">
        <w:r w:rsidR="72D17112" w:rsidRPr="00CB5E5B">
          <w:rPr>
            <w:rStyle w:val="Hipervnculo"/>
            <w:rFonts w:ascii="Times New Roman" w:hAnsi="Times New Roman" w:cs="Times New Roman"/>
          </w:rPr>
          <w:t xml:space="preserve">Calculadora de precios | Microsoft </w:t>
        </w:r>
        <w:proofErr w:type="spellStart"/>
        <w:r w:rsidR="72D17112" w:rsidRPr="00CB5E5B">
          <w:rPr>
            <w:rStyle w:val="Hipervnculo"/>
            <w:rFonts w:ascii="Times New Roman" w:hAnsi="Times New Roman" w:cs="Times New Roman"/>
          </w:rPr>
          <w:t>Azure</w:t>
        </w:r>
        <w:proofErr w:type="spellEnd"/>
      </w:hyperlink>
    </w:p>
    <w:p w14:paraId="737DF956" w14:textId="6F5CE243" w:rsidR="72D17112" w:rsidRPr="00CB5E5B" w:rsidRDefault="00892BF1" w:rsidP="4584D652">
      <w:pPr>
        <w:pStyle w:val="Prrafodelista"/>
        <w:spacing w:after="200" w:line="276" w:lineRule="auto"/>
        <w:rPr>
          <w:rFonts w:ascii="Times New Roman" w:hAnsi="Times New Roman" w:cs="Times New Roman"/>
        </w:rPr>
      </w:pPr>
      <w:hyperlink r:id="rId29">
        <w:r w:rsidR="72D17112" w:rsidRPr="00CB5E5B">
          <w:rPr>
            <w:rStyle w:val="Hipervnculo"/>
            <w:rFonts w:ascii="Times New Roman" w:hAnsi="Times New Roman" w:cs="Times New Roman"/>
          </w:rPr>
          <w:t>Calculadora de precios de Google Cloud</w:t>
        </w:r>
      </w:hyperlink>
    </w:p>
    <w:p w14:paraId="404CF556" w14:textId="587AE391" w:rsidR="77903BE8" w:rsidRPr="00CB5E5B" w:rsidRDefault="77903BE8" w:rsidP="4584D652">
      <w:pPr>
        <w:pStyle w:val="Prrafodelista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</w:rPr>
      </w:pPr>
      <w:r w:rsidRPr="00CB5E5B">
        <w:rPr>
          <w:rFonts w:ascii="Times New Roman" w:hAnsi="Times New Roman" w:cs="Times New Roman"/>
        </w:rPr>
        <w:lastRenderedPageBreak/>
        <w:t xml:space="preserve"> C</w:t>
      </w:r>
      <w:r w:rsidR="11126F19" w:rsidRPr="00CB5E5B">
        <w:rPr>
          <w:rFonts w:ascii="Times New Roman" w:hAnsi="Times New Roman" w:cs="Times New Roman"/>
        </w:rPr>
        <w:t>UD</w:t>
      </w:r>
    </w:p>
    <w:p w14:paraId="35CF7705" w14:textId="5ED764A1" w:rsidR="77903BE8" w:rsidRDefault="00892BF1" w:rsidP="4584D652">
      <w:pPr>
        <w:spacing w:after="200" w:line="276" w:lineRule="auto"/>
        <w:ind w:left="708"/>
        <w:rPr>
          <w:rFonts w:ascii="Aptos" w:eastAsia="Aptos" w:hAnsi="Aptos" w:cs="Aptos"/>
        </w:rPr>
      </w:pPr>
      <w:hyperlink r:id="rId30" w:anchor="sql_cuds">
        <w:r w:rsidR="77903BE8" w:rsidRPr="3D63A5CD">
          <w:rPr>
            <w:rStyle w:val="Hipervnculo"/>
            <w:rFonts w:ascii="Times New Roman" w:eastAsia="Aptos" w:hAnsi="Times New Roman" w:cs="Times New Roman"/>
          </w:rPr>
          <w:t xml:space="preserve">Descuentos por compromiso de uso  |  </w:t>
        </w:r>
        <w:proofErr w:type="spellStart"/>
        <w:r w:rsidR="77903BE8" w:rsidRPr="3D63A5CD">
          <w:rPr>
            <w:rStyle w:val="Hipervnculo"/>
            <w:rFonts w:ascii="Times New Roman" w:eastAsia="Aptos" w:hAnsi="Times New Roman" w:cs="Times New Roman"/>
          </w:rPr>
          <w:t>Documentation</w:t>
        </w:r>
        <w:proofErr w:type="spellEnd"/>
        <w:r w:rsidR="77903BE8" w:rsidRPr="3D63A5CD">
          <w:rPr>
            <w:rStyle w:val="Hipervnculo"/>
            <w:rFonts w:ascii="Times New Roman" w:eastAsia="Aptos" w:hAnsi="Times New Roman" w:cs="Times New Roman"/>
          </w:rPr>
          <w:t xml:space="preserve">  |  Google Cloud</w:t>
        </w:r>
      </w:hyperlink>
    </w:p>
    <w:p w14:paraId="6E8A1E4E" w14:textId="12AF874B" w:rsidR="3D63A5CD" w:rsidRDefault="3D63A5CD">
      <w:r>
        <w:br w:type="page"/>
      </w:r>
    </w:p>
    <w:p w14:paraId="5A0326E9" w14:textId="07EE7D90" w:rsidR="2ECA6EBE" w:rsidRPr="0062636C" w:rsidRDefault="2ECA6EBE" w:rsidP="0062636C">
      <w:pPr>
        <w:pStyle w:val="Ttulo1"/>
        <w:rPr>
          <w:rFonts w:eastAsia="Aptos"/>
          <w:b/>
          <w:color w:val="000000" w:themeColor="text1"/>
          <w:u w:val="single"/>
        </w:rPr>
      </w:pPr>
      <w:bookmarkStart w:id="23" w:name="_Toc191610155"/>
      <w:r w:rsidRPr="0062636C">
        <w:rPr>
          <w:rFonts w:eastAsia="Aptos"/>
          <w:b/>
          <w:color w:val="000000" w:themeColor="text1"/>
          <w:u w:val="single"/>
        </w:rPr>
        <w:lastRenderedPageBreak/>
        <w:t>Entrega 3:</w:t>
      </w:r>
      <w:bookmarkEnd w:id="23"/>
    </w:p>
    <w:p w14:paraId="02DC871F" w14:textId="215C4B90" w:rsidR="42F51F0C" w:rsidRDefault="42F51F0C" w:rsidP="42F51F0C">
      <w:pPr>
        <w:spacing w:after="200" w:line="276" w:lineRule="auto"/>
        <w:ind w:left="708"/>
        <w:rPr>
          <w:rFonts w:ascii="Times New Roman" w:eastAsia="Aptos" w:hAnsi="Times New Roman" w:cs="Times New Roman"/>
        </w:rPr>
      </w:pPr>
    </w:p>
    <w:p w14:paraId="416DAF44" w14:textId="05E5955C" w:rsidR="32D50ABC" w:rsidRPr="003B7A71" w:rsidRDefault="32D50ABC" w:rsidP="42F51F0C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eastAsia="Aptos" w:hAnsi="Times New Roman" w:cs="Times New Roman"/>
        </w:rPr>
      </w:pPr>
      <w:r w:rsidRPr="003B7A71">
        <w:rPr>
          <w:rFonts w:ascii="Times New Roman" w:eastAsia="Aptos" w:hAnsi="Times New Roman" w:cs="Times New Roman"/>
        </w:rPr>
        <w:t xml:space="preserve">Normas de nomenclatura para las variables, </w:t>
      </w:r>
      <w:r w:rsidR="0062636C" w:rsidRPr="003B7A71">
        <w:rPr>
          <w:rFonts w:ascii="Times New Roman" w:eastAsia="Aptos" w:hAnsi="Times New Roman" w:cs="Times New Roman"/>
        </w:rPr>
        <w:t>los stores</w:t>
      </w:r>
      <w:r w:rsidRPr="003B7A71">
        <w:rPr>
          <w:rFonts w:ascii="Times New Roman" w:eastAsia="Aptos" w:hAnsi="Times New Roman" w:cs="Times New Roman"/>
        </w:rPr>
        <w:t xml:space="preserve"> </w:t>
      </w:r>
      <w:proofErr w:type="spellStart"/>
      <w:r w:rsidR="0062636C" w:rsidRPr="003B7A71">
        <w:rPr>
          <w:rFonts w:ascii="Times New Roman" w:eastAsia="Aptos" w:hAnsi="Times New Roman" w:cs="Times New Roman"/>
        </w:rPr>
        <w:t>procedures</w:t>
      </w:r>
      <w:proofErr w:type="spellEnd"/>
      <w:r w:rsidRPr="003B7A71">
        <w:rPr>
          <w:rFonts w:ascii="Times New Roman" w:eastAsia="Aptos" w:hAnsi="Times New Roman" w:cs="Times New Roman"/>
        </w:rPr>
        <w:t xml:space="preserve"> y tablas:</w:t>
      </w:r>
    </w:p>
    <w:p w14:paraId="0FBCEB08" w14:textId="279F6832" w:rsidR="622BCABA" w:rsidRPr="003B7A71" w:rsidRDefault="622BCABA" w:rsidP="42F51F0C">
      <w:pPr>
        <w:spacing w:after="200" w:line="276" w:lineRule="auto"/>
        <w:ind w:left="708"/>
        <w:rPr>
          <w:rFonts w:ascii="Times New Roman" w:eastAsia="Aptos" w:hAnsi="Times New Roman" w:cs="Times New Roman"/>
        </w:rPr>
      </w:pPr>
      <w:r w:rsidRPr="003B7A71">
        <w:rPr>
          <w:rFonts w:ascii="Times New Roman" w:eastAsia="Aptos" w:hAnsi="Times New Roman" w:cs="Times New Roman"/>
          <w:u w:val="single" w:color="E97132" w:themeColor="accent2"/>
        </w:rPr>
        <w:t xml:space="preserve">Uso de </w:t>
      </w:r>
      <w:proofErr w:type="spellStart"/>
      <w:r w:rsidRPr="003B7A71">
        <w:rPr>
          <w:rFonts w:ascii="Times New Roman" w:eastAsia="Aptos" w:hAnsi="Times New Roman" w:cs="Times New Roman"/>
          <w:u w:val="single" w:color="E97132" w:themeColor="accent2"/>
        </w:rPr>
        <w:t>Schemas</w:t>
      </w:r>
      <w:proofErr w:type="spellEnd"/>
      <w:r w:rsidRPr="003B7A71">
        <w:rPr>
          <w:rFonts w:ascii="Times New Roman" w:eastAsia="Aptos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Aptos" w:hAnsi="Times New Roman" w:cs="Times New Roman"/>
        </w:rPr>
        <w:t xml:space="preserve"> El </w:t>
      </w:r>
      <w:r w:rsidR="0062636C" w:rsidRPr="003B7A71">
        <w:rPr>
          <w:rFonts w:ascii="Times New Roman" w:eastAsia="Aptos" w:hAnsi="Times New Roman" w:cs="Times New Roman"/>
        </w:rPr>
        <w:t>uso de</w:t>
      </w:r>
      <w:r w:rsidRPr="003B7A71">
        <w:rPr>
          <w:rFonts w:ascii="Times New Roman" w:eastAsia="Aptos" w:hAnsi="Times New Roman" w:cs="Times New Roman"/>
        </w:rPr>
        <w:t xml:space="preserve"> Persona es para la </w:t>
      </w:r>
      <w:r w:rsidR="0062636C" w:rsidRPr="003B7A71">
        <w:rPr>
          <w:rFonts w:ascii="Times New Roman" w:eastAsia="Aptos" w:hAnsi="Times New Roman" w:cs="Times New Roman"/>
        </w:rPr>
        <w:t>creación</w:t>
      </w:r>
      <w:r w:rsidRPr="003B7A71">
        <w:rPr>
          <w:rFonts w:ascii="Times New Roman" w:eastAsia="Aptos" w:hAnsi="Times New Roman" w:cs="Times New Roman"/>
        </w:rPr>
        <w:t xml:space="preserve"> de objetos que </w:t>
      </w:r>
      <w:r w:rsidR="0062636C" w:rsidRPr="003B7A71">
        <w:rPr>
          <w:rFonts w:ascii="Times New Roman" w:eastAsia="Aptos" w:hAnsi="Times New Roman" w:cs="Times New Roman"/>
        </w:rPr>
        <w:t>estén</w:t>
      </w:r>
      <w:r w:rsidRPr="003B7A71">
        <w:rPr>
          <w:rFonts w:ascii="Times New Roman" w:eastAsia="Aptos" w:hAnsi="Times New Roman" w:cs="Times New Roman"/>
        </w:rPr>
        <w:t xml:space="preserve"> relacionadas con las entidades personas, como empleado y cliente, la de Venta todas aquellas relacion</w:t>
      </w:r>
      <w:r w:rsidR="05F10321" w:rsidRPr="003B7A71">
        <w:rPr>
          <w:rFonts w:ascii="Times New Roman" w:eastAsia="Aptos" w:hAnsi="Times New Roman" w:cs="Times New Roman"/>
        </w:rPr>
        <w:t xml:space="preserve">adas con ventas como </w:t>
      </w:r>
      <w:r w:rsidR="0062636C" w:rsidRPr="003B7A71">
        <w:rPr>
          <w:rFonts w:ascii="Times New Roman" w:eastAsia="Aptos" w:hAnsi="Times New Roman" w:cs="Times New Roman"/>
        </w:rPr>
        <w:t>Ventas Registradas</w:t>
      </w:r>
      <w:r w:rsidR="05F10321" w:rsidRPr="003B7A71">
        <w:rPr>
          <w:rFonts w:ascii="Times New Roman" w:eastAsia="Aptos" w:hAnsi="Times New Roman" w:cs="Times New Roman"/>
        </w:rPr>
        <w:t xml:space="preserve"> y </w:t>
      </w:r>
      <w:r w:rsidR="0062636C" w:rsidRPr="003B7A71">
        <w:rPr>
          <w:rFonts w:ascii="Times New Roman" w:eastAsia="Aptos" w:hAnsi="Times New Roman" w:cs="Times New Roman"/>
        </w:rPr>
        <w:t>Detalle Venta</w:t>
      </w:r>
      <w:r w:rsidR="05F10321" w:rsidRPr="003B7A71">
        <w:rPr>
          <w:rFonts w:ascii="Times New Roman" w:eastAsia="Aptos" w:hAnsi="Times New Roman" w:cs="Times New Roman"/>
        </w:rPr>
        <w:t>. Por último</w:t>
      </w:r>
      <w:r w:rsidR="0062636C" w:rsidRPr="003B7A71">
        <w:rPr>
          <w:rFonts w:ascii="Times New Roman" w:eastAsia="Aptos" w:hAnsi="Times New Roman" w:cs="Times New Roman"/>
        </w:rPr>
        <w:t>,</w:t>
      </w:r>
      <w:r w:rsidR="05F10321" w:rsidRPr="003B7A71">
        <w:rPr>
          <w:rFonts w:ascii="Times New Roman" w:eastAsia="Aptos" w:hAnsi="Times New Roman" w:cs="Times New Roman"/>
        </w:rPr>
        <w:t xml:space="preserve"> el </w:t>
      </w:r>
      <w:proofErr w:type="spellStart"/>
      <w:r w:rsidR="05F10321" w:rsidRPr="003B7A71">
        <w:rPr>
          <w:rFonts w:ascii="Times New Roman" w:eastAsia="Aptos" w:hAnsi="Times New Roman" w:cs="Times New Roman"/>
        </w:rPr>
        <w:t>schema</w:t>
      </w:r>
      <w:proofErr w:type="spellEnd"/>
      <w:r w:rsidR="05F10321" w:rsidRPr="003B7A71">
        <w:rPr>
          <w:rFonts w:ascii="Times New Roman" w:eastAsia="Aptos" w:hAnsi="Times New Roman" w:cs="Times New Roman"/>
        </w:rPr>
        <w:t xml:space="preserve"> de Articulo se usa con las entidades como Producto y </w:t>
      </w:r>
      <w:r w:rsidR="0062636C" w:rsidRPr="003B7A71">
        <w:rPr>
          <w:rFonts w:ascii="Times New Roman" w:eastAsia="Aptos" w:hAnsi="Times New Roman" w:cs="Times New Roman"/>
        </w:rPr>
        <w:t>categoría</w:t>
      </w:r>
      <w:r w:rsidR="05F10321" w:rsidRPr="003B7A71">
        <w:rPr>
          <w:rFonts w:ascii="Times New Roman" w:eastAsia="Aptos" w:hAnsi="Times New Roman" w:cs="Times New Roman"/>
        </w:rPr>
        <w:t>.</w:t>
      </w:r>
    </w:p>
    <w:p w14:paraId="399A9F32" w14:textId="495E7BB0" w:rsidR="50AFA3E6" w:rsidRPr="003B7A71" w:rsidRDefault="50AFA3E6" w:rsidP="42F51F0C">
      <w:pPr>
        <w:spacing w:after="200" w:line="276" w:lineRule="auto"/>
        <w:ind w:left="708"/>
        <w:rPr>
          <w:rFonts w:ascii="Times New Roman" w:eastAsia="Aptos" w:hAnsi="Times New Roman" w:cs="Times New Roman"/>
        </w:rPr>
      </w:pPr>
      <w:r w:rsidRPr="003B7A71">
        <w:rPr>
          <w:rFonts w:ascii="Times New Roman" w:eastAsia="Aptos" w:hAnsi="Times New Roman" w:cs="Times New Roman"/>
          <w:u w:val="single" w:color="E97132" w:themeColor="accent2"/>
        </w:rPr>
        <w:t>Uso de SP:</w:t>
      </w:r>
      <w:r w:rsidRPr="003B7A71">
        <w:rPr>
          <w:rFonts w:ascii="Times New Roman" w:eastAsia="Aptos" w:hAnsi="Times New Roman" w:cs="Times New Roman"/>
        </w:rPr>
        <w:t xml:space="preserve"> La </w:t>
      </w:r>
      <w:r w:rsidR="0062636C" w:rsidRPr="003B7A71">
        <w:rPr>
          <w:rFonts w:ascii="Times New Roman" w:eastAsia="Aptos" w:hAnsi="Times New Roman" w:cs="Times New Roman"/>
        </w:rPr>
        <w:t>creación</w:t>
      </w:r>
      <w:r w:rsidRPr="003B7A71">
        <w:rPr>
          <w:rFonts w:ascii="Times New Roman" w:eastAsia="Aptos" w:hAnsi="Times New Roman" w:cs="Times New Roman"/>
        </w:rPr>
        <w:t xml:space="preserve"> de SP </w:t>
      </w:r>
      <w:r w:rsidR="6207EFDE" w:rsidRPr="003B7A71">
        <w:rPr>
          <w:rFonts w:ascii="Times New Roman" w:eastAsia="Aptos" w:hAnsi="Times New Roman" w:cs="Times New Roman"/>
        </w:rPr>
        <w:t xml:space="preserve">tiene incluido un nombre sobre que </w:t>
      </w:r>
      <w:r w:rsidR="0062636C" w:rsidRPr="003B7A71">
        <w:rPr>
          <w:rFonts w:ascii="Times New Roman" w:eastAsia="Aptos" w:hAnsi="Times New Roman" w:cs="Times New Roman"/>
        </w:rPr>
        <w:t>acción</w:t>
      </w:r>
      <w:r w:rsidR="6207EFDE" w:rsidRPr="003B7A71">
        <w:rPr>
          <w:rFonts w:ascii="Times New Roman" w:eastAsia="Aptos" w:hAnsi="Times New Roman" w:cs="Times New Roman"/>
        </w:rPr>
        <w:t xml:space="preserve"> va a realizar ya sea si de </w:t>
      </w:r>
      <w:r w:rsidR="0062636C" w:rsidRPr="003B7A71">
        <w:rPr>
          <w:rFonts w:ascii="Times New Roman" w:eastAsia="Aptos" w:hAnsi="Times New Roman" w:cs="Times New Roman"/>
        </w:rPr>
        <w:t>inserción</w:t>
      </w:r>
      <w:r w:rsidR="6207EFDE" w:rsidRPr="003B7A71">
        <w:rPr>
          <w:rFonts w:ascii="Times New Roman" w:eastAsia="Aptos" w:hAnsi="Times New Roman" w:cs="Times New Roman"/>
        </w:rPr>
        <w:t xml:space="preserve">, </w:t>
      </w:r>
      <w:r w:rsidR="0062636C" w:rsidRPr="003B7A71">
        <w:rPr>
          <w:rFonts w:ascii="Times New Roman" w:eastAsia="Aptos" w:hAnsi="Times New Roman" w:cs="Times New Roman"/>
        </w:rPr>
        <w:t>importación</w:t>
      </w:r>
      <w:r w:rsidR="6207EFDE" w:rsidRPr="003B7A71">
        <w:rPr>
          <w:rFonts w:ascii="Times New Roman" w:eastAsia="Aptos" w:hAnsi="Times New Roman" w:cs="Times New Roman"/>
        </w:rPr>
        <w:t xml:space="preserve">, baja, a su vez estos </w:t>
      </w:r>
      <w:r w:rsidR="0062636C" w:rsidRPr="003B7A71">
        <w:rPr>
          <w:rFonts w:ascii="Times New Roman" w:eastAsia="Aptos" w:hAnsi="Times New Roman" w:cs="Times New Roman"/>
        </w:rPr>
        <w:t>están</w:t>
      </w:r>
      <w:r w:rsidR="6207EFDE" w:rsidRPr="003B7A71">
        <w:rPr>
          <w:rFonts w:ascii="Times New Roman" w:eastAsia="Aptos" w:hAnsi="Times New Roman" w:cs="Times New Roman"/>
        </w:rPr>
        <w:t xml:space="preserve"> divididos en </w:t>
      </w:r>
      <w:proofErr w:type="spellStart"/>
      <w:r w:rsidR="6207EFDE" w:rsidRPr="003B7A71">
        <w:rPr>
          <w:rFonts w:ascii="Times New Roman" w:eastAsia="Aptos" w:hAnsi="Times New Roman" w:cs="Times New Roman"/>
        </w:rPr>
        <w:t>schemas</w:t>
      </w:r>
      <w:proofErr w:type="spellEnd"/>
      <w:r w:rsidR="6207EFDE" w:rsidRPr="003B7A71">
        <w:rPr>
          <w:rFonts w:ascii="Times New Roman" w:eastAsia="Aptos" w:hAnsi="Times New Roman" w:cs="Times New Roman"/>
        </w:rPr>
        <w:t xml:space="preserve"> tambien relacionados con la </w:t>
      </w:r>
      <w:r w:rsidR="0062636C" w:rsidRPr="003B7A71">
        <w:rPr>
          <w:rFonts w:ascii="Times New Roman" w:eastAsia="Aptos" w:hAnsi="Times New Roman" w:cs="Times New Roman"/>
        </w:rPr>
        <w:t>creación</w:t>
      </w:r>
      <w:r w:rsidR="6207EFDE" w:rsidRPr="003B7A71">
        <w:rPr>
          <w:rFonts w:ascii="Times New Roman" w:eastAsia="Aptos" w:hAnsi="Times New Roman" w:cs="Times New Roman"/>
        </w:rPr>
        <w:t xml:space="preserve"> de objetos a la que pertenecen.</w:t>
      </w:r>
    </w:p>
    <w:p w14:paraId="6AFCBCF5" w14:textId="580FE0DF" w:rsidR="6207EFDE" w:rsidRPr="003B7A71" w:rsidRDefault="6207EFDE" w:rsidP="42F51F0C">
      <w:pPr>
        <w:spacing w:after="200" w:line="276" w:lineRule="auto"/>
        <w:ind w:left="708"/>
        <w:rPr>
          <w:rFonts w:ascii="Times New Roman" w:eastAsia="Aptos" w:hAnsi="Times New Roman" w:cs="Times New Roman"/>
        </w:rPr>
      </w:pPr>
      <w:r w:rsidRPr="003B7A71">
        <w:rPr>
          <w:rFonts w:ascii="Times New Roman" w:eastAsia="Aptos" w:hAnsi="Times New Roman" w:cs="Times New Roman"/>
          <w:u w:val="single" w:color="E97132" w:themeColor="accent2"/>
        </w:rPr>
        <w:t>Uso de variables y tablas:</w:t>
      </w:r>
      <w:r w:rsidRPr="003B7A71">
        <w:rPr>
          <w:rFonts w:ascii="Times New Roman" w:eastAsia="Aptos" w:hAnsi="Times New Roman" w:cs="Times New Roman"/>
        </w:rPr>
        <w:t xml:space="preserve"> En la </w:t>
      </w:r>
      <w:r w:rsidR="0062636C" w:rsidRPr="003B7A71">
        <w:rPr>
          <w:rFonts w:ascii="Times New Roman" w:eastAsia="Aptos" w:hAnsi="Times New Roman" w:cs="Times New Roman"/>
        </w:rPr>
        <w:t>creación</w:t>
      </w:r>
      <w:r w:rsidRPr="003B7A71">
        <w:rPr>
          <w:rFonts w:ascii="Times New Roman" w:eastAsia="Aptos" w:hAnsi="Times New Roman" w:cs="Times New Roman"/>
        </w:rPr>
        <w:t xml:space="preserve"> de variables y tablas son creadas en sing</w:t>
      </w:r>
      <w:r w:rsidR="39A5764A" w:rsidRPr="003B7A71">
        <w:rPr>
          <w:rFonts w:ascii="Times New Roman" w:eastAsia="Aptos" w:hAnsi="Times New Roman" w:cs="Times New Roman"/>
        </w:rPr>
        <w:t xml:space="preserve">ular, las tablas son creadas con sus respectivos </w:t>
      </w:r>
      <w:proofErr w:type="spellStart"/>
      <w:r w:rsidR="39A5764A" w:rsidRPr="003B7A71">
        <w:rPr>
          <w:rFonts w:ascii="Times New Roman" w:eastAsia="Aptos" w:hAnsi="Times New Roman" w:cs="Times New Roman"/>
        </w:rPr>
        <w:t>schemas</w:t>
      </w:r>
      <w:proofErr w:type="spellEnd"/>
      <w:r w:rsidR="39A5764A" w:rsidRPr="003B7A71">
        <w:rPr>
          <w:rFonts w:ascii="Times New Roman" w:eastAsia="Aptos" w:hAnsi="Times New Roman" w:cs="Times New Roman"/>
        </w:rPr>
        <w:t xml:space="preserve">, las variables se les asignaron las restricciones correspondientes como </w:t>
      </w:r>
      <w:r w:rsidR="074FDC09" w:rsidRPr="003B7A71">
        <w:rPr>
          <w:rFonts w:ascii="Times New Roman" w:eastAsia="Aptos" w:hAnsi="Times New Roman" w:cs="Times New Roman"/>
        </w:rPr>
        <w:t xml:space="preserve">por ejemplo </w:t>
      </w:r>
      <w:r w:rsidR="39A5764A" w:rsidRPr="003B7A71">
        <w:rPr>
          <w:rFonts w:ascii="Times New Roman" w:eastAsia="Aptos" w:hAnsi="Times New Roman" w:cs="Times New Roman"/>
        </w:rPr>
        <w:t xml:space="preserve">DNI y CUIL </w:t>
      </w:r>
      <w:proofErr w:type="spellStart"/>
      <w:r w:rsidR="39A5764A" w:rsidRPr="003B7A71">
        <w:rPr>
          <w:rFonts w:ascii="Times New Roman" w:eastAsia="Aptos" w:hAnsi="Times New Roman" w:cs="Times New Roman"/>
        </w:rPr>
        <w:t>not</w:t>
      </w:r>
      <w:proofErr w:type="spellEnd"/>
      <w:r w:rsidR="39A5764A" w:rsidRPr="003B7A71">
        <w:rPr>
          <w:rFonts w:ascii="Times New Roman" w:eastAsia="Aptos" w:hAnsi="Times New Roman" w:cs="Times New Roman"/>
        </w:rPr>
        <w:t xml:space="preserve"> </w:t>
      </w:r>
      <w:proofErr w:type="spellStart"/>
      <w:r w:rsidR="39A5764A" w:rsidRPr="003B7A71">
        <w:rPr>
          <w:rFonts w:ascii="Times New Roman" w:eastAsia="Aptos" w:hAnsi="Times New Roman" w:cs="Times New Roman"/>
        </w:rPr>
        <w:t>null</w:t>
      </w:r>
      <w:proofErr w:type="spellEnd"/>
      <w:r w:rsidR="24A865AF" w:rsidRPr="003B7A71">
        <w:rPr>
          <w:rFonts w:ascii="Times New Roman" w:eastAsia="Aptos" w:hAnsi="Times New Roman" w:cs="Times New Roman"/>
        </w:rPr>
        <w:t xml:space="preserve">, las tablas poseen PK, FK y </w:t>
      </w:r>
      <w:proofErr w:type="spellStart"/>
      <w:r w:rsidR="24A865AF" w:rsidRPr="003B7A71">
        <w:rPr>
          <w:rFonts w:ascii="Times New Roman" w:eastAsia="Aptos" w:hAnsi="Times New Roman" w:cs="Times New Roman"/>
        </w:rPr>
        <w:t>Check</w:t>
      </w:r>
      <w:proofErr w:type="spellEnd"/>
      <w:r w:rsidR="24A865AF" w:rsidRPr="003B7A71">
        <w:rPr>
          <w:rFonts w:ascii="Times New Roman" w:eastAsia="Aptos" w:hAnsi="Times New Roman" w:cs="Times New Roman"/>
        </w:rPr>
        <w:t xml:space="preserve"> como CONSTRAINT</w:t>
      </w:r>
      <w:r w:rsidR="4950115B" w:rsidRPr="003B7A71">
        <w:rPr>
          <w:rFonts w:ascii="Times New Roman" w:eastAsia="Aptos" w:hAnsi="Times New Roman" w:cs="Times New Roman"/>
        </w:rPr>
        <w:t xml:space="preserve"> para validar los datos y que haya una </w:t>
      </w:r>
      <w:r w:rsidR="0062636C" w:rsidRPr="003B7A71">
        <w:rPr>
          <w:rFonts w:ascii="Times New Roman" w:eastAsia="Aptos" w:hAnsi="Times New Roman" w:cs="Times New Roman"/>
        </w:rPr>
        <w:t>relación</w:t>
      </w:r>
      <w:r w:rsidR="4950115B" w:rsidRPr="003B7A71">
        <w:rPr>
          <w:rFonts w:ascii="Times New Roman" w:eastAsia="Aptos" w:hAnsi="Times New Roman" w:cs="Times New Roman"/>
        </w:rPr>
        <w:t xml:space="preserve"> entre tablas por las FK.</w:t>
      </w:r>
    </w:p>
    <w:p w14:paraId="5168D599" w14:textId="296D1B96" w:rsidR="42F51F0C" w:rsidRPr="003B7A71" w:rsidRDefault="42F51F0C" w:rsidP="0062636C">
      <w:pPr>
        <w:spacing w:after="200" w:line="276" w:lineRule="auto"/>
        <w:rPr>
          <w:rFonts w:ascii="Times New Roman" w:eastAsia="Aptos" w:hAnsi="Times New Roman" w:cs="Times New Roman"/>
        </w:rPr>
      </w:pPr>
    </w:p>
    <w:p w14:paraId="7D6043A7" w14:textId="36F96C4D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Persona.Cliente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19BC8CB5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4D91AFBF" w14:textId="4D94D455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Generación automática del campo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Id_Cli</w:t>
      </w:r>
      <w:proofErr w:type="spellEnd"/>
      <w:r w:rsidRPr="003B7A71">
        <w:rPr>
          <w:rFonts w:ascii="Times New Roman" w:eastAsia="Times New Roman" w:hAnsi="Times New Roman" w:cs="Times New Roman"/>
          <w:u w:val="single" w:color="E97132" w:themeColor="accent2"/>
        </w:rPr>
        <w:t xml:space="preserve">: </w:t>
      </w:r>
      <w:r w:rsidRPr="003B7A71">
        <w:rPr>
          <w:rFonts w:ascii="Times New Roman" w:eastAsia="Times New Roman" w:hAnsi="Times New Roman" w:cs="Times New Roman"/>
        </w:rPr>
        <w:t xml:space="preserve">Se usa un </w:t>
      </w:r>
      <w:proofErr w:type="gramStart"/>
      <w:r w:rsidRPr="003B7A71">
        <w:rPr>
          <w:rFonts w:ascii="Times New Roman" w:eastAsia="Consolas" w:hAnsi="Times New Roman" w:cs="Times New Roman"/>
        </w:rPr>
        <w:t>IDENTITY(</w:t>
      </w:r>
      <w:proofErr w:type="gramEnd"/>
      <w:r w:rsidRPr="003B7A71">
        <w:rPr>
          <w:rFonts w:ascii="Times New Roman" w:eastAsia="Consolas" w:hAnsi="Times New Roman" w:cs="Times New Roman"/>
        </w:rPr>
        <w:t>1,1)</w:t>
      </w:r>
      <w:r w:rsidRPr="003B7A71">
        <w:rPr>
          <w:rFonts w:ascii="Times New Roman" w:eastAsia="Times New Roman" w:hAnsi="Times New Roman" w:cs="Times New Roman"/>
        </w:rPr>
        <w:t xml:space="preserve"> para generar de forma automática los valores del campo </w:t>
      </w:r>
      <w:proofErr w:type="spellStart"/>
      <w:r w:rsidRPr="003B7A71">
        <w:rPr>
          <w:rFonts w:ascii="Times New Roman" w:eastAsia="Consolas" w:hAnsi="Times New Roman" w:cs="Times New Roman"/>
        </w:rPr>
        <w:t>Id_Cli</w:t>
      </w:r>
      <w:proofErr w:type="spellEnd"/>
      <w:r w:rsidRPr="003B7A71">
        <w:rPr>
          <w:rFonts w:ascii="Times New Roman" w:eastAsia="Times New Roman" w:hAnsi="Times New Roman" w:cs="Times New Roman"/>
        </w:rPr>
        <w:t>, iniciando desde 1 e incrementando en 1 por cada nuevo registro.</w:t>
      </w:r>
    </w:p>
    <w:p w14:paraId="61A2A0A3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5F9B6E32" w14:textId="305701CA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Genero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un </w:t>
      </w:r>
      <w:r w:rsidRPr="003B7A71">
        <w:rPr>
          <w:rFonts w:ascii="Times New Roman" w:eastAsia="Consolas" w:hAnsi="Times New Roman" w:cs="Times New Roman"/>
        </w:rPr>
        <w:t>CHECK</w:t>
      </w:r>
      <w:r w:rsidRPr="003B7A71">
        <w:rPr>
          <w:rFonts w:ascii="Times New Roman" w:eastAsia="Times New Roman" w:hAnsi="Times New Roman" w:cs="Times New Roman"/>
        </w:rPr>
        <w:t xml:space="preserve"> para que los valores permitidos sean solo </w:t>
      </w:r>
      <w:r w:rsidRPr="003B7A71">
        <w:rPr>
          <w:rFonts w:ascii="Times New Roman" w:eastAsia="Consolas" w:hAnsi="Times New Roman" w:cs="Times New Roman"/>
        </w:rPr>
        <w:t>'</w:t>
      </w:r>
      <w:proofErr w:type="spellStart"/>
      <w:r w:rsidRPr="003B7A71">
        <w:rPr>
          <w:rFonts w:ascii="Times New Roman" w:eastAsia="Consolas" w:hAnsi="Times New Roman" w:cs="Times New Roman"/>
        </w:rPr>
        <w:t>Female</w:t>
      </w:r>
      <w:proofErr w:type="spellEnd"/>
      <w:r w:rsidRPr="003B7A71">
        <w:rPr>
          <w:rFonts w:ascii="Times New Roman" w:eastAsia="Consolas" w:hAnsi="Times New Roman" w:cs="Times New Roman"/>
        </w:rPr>
        <w:t>'</w:t>
      </w:r>
      <w:r w:rsidRPr="003B7A71">
        <w:rPr>
          <w:rFonts w:ascii="Times New Roman" w:eastAsia="Times New Roman" w:hAnsi="Times New Roman" w:cs="Times New Roman"/>
        </w:rPr>
        <w:t xml:space="preserve"> o </w:t>
      </w:r>
      <w:r w:rsidRPr="003B7A71">
        <w:rPr>
          <w:rFonts w:ascii="Times New Roman" w:eastAsia="Consolas" w:hAnsi="Times New Roman" w:cs="Times New Roman"/>
        </w:rPr>
        <w:t>'</w:t>
      </w:r>
      <w:proofErr w:type="spellStart"/>
      <w:r w:rsidRPr="003B7A71">
        <w:rPr>
          <w:rFonts w:ascii="Times New Roman" w:eastAsia="Consolas" w:hAnsi="Times New Roman" w:cs="Times New Roman"/>
        </w:rPr>
        <w:t>Male</w:t>
      </w:r>
      <w:proofErr w:type="spellEnd"/>
      <w:r w:rsidRPr="003B7A71">
        <w:rPr>
          <w:rFonts w:ascii="Times New Roman" w:eastAsia="Consolas" w:hAnsi="Times New Roman" w:cs="Times New Roman"/>
        </w:rPr>
        <w:t>'</w:t>
      </w:r>
      <w:r w:rsidRPr="003B7A71">
        <w:rPr>
          <w:rFonts w:ascii="Times New Roman" w:eastAsia="Times New Roman" w:hAnsi="Times New Roman" w:cs="Times New Roman"/>
        </w:rPr>
        <w:t>.</w:t>
      </w:r>
    </w:p>
    <w:p w14:paraId="14EC7017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04E8B08D" w14:textId="1E1C12B1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Baja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Este campo se marca con la fecha en la que el cliente fue dado de baja, y por defecto es </w:t>
      </w:r>
      <w:r w:rsidRPr="003B7A71">
        <w:rPr>
          <w:rFonts w:ascii="Times New Roman" w:eastAsia="Consolas" w:hAnsi="Times New Roman" w:cs="Times New Roman"/>
        </w:rPr>
        <w:t>NULL</w:t>
      </w:r>
      <w:r w:rsidRPr="003B7A71">
        <w:rPr>
          <w:rFonts w:ascii="Times New Roman" w:eastAsia="Times New Roman" w:hAnsi="Times New Roman" w:cs="Times New Roman"/>
        </w:rPr>
        <w:t xml:space="preserve"> cuando no está dado de baja.</w:t>
      </w:r>
    </w:p>
    <w:p w14:paraId="3605DE74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4045A62B" w14:textId="0F015E53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Venta.Factura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428C5EC2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40D73468" w14:textId="28D2F013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NumeroFactura</w:t>
      </w:r>
      <w:proofErr w:type="spellEnd"/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usa un </w:t>
      </w:r>
      <w:r w:rsidRPr="003B7A71">
        <w:rPr>
          <w:rFonts w:ascii="Times New Roman" w:eastAsia="Consolas" w:hAnsi="Times New Roman" w:cs="Times New Roman"/>
        </w:rPr>
        <w:t>CHECK</w:t>
      </w:r>
      <w:r w:rsidRPr="003B7A71">
        <w:rPr>
          <w:rFonts w:ascii="Times New Roman" w:eastAsia="Times New Roman" w:hAnsi="Times New Roman" w:cs="Times New Roman"/>
        </w:rPr>
        <w:t xml:space="preserve"> para asegurar que el número de factura siga el formato </w:t>
      </w:r>
      <w:r w:rsidR="00D10DC6">
        <w:rPr>
          <w:rFonts w:ascii="Times New Roman" w:eastAsia="Consolas" w:hAnsi="Times New Roman" w:cs="Times New Roman"/>
        </w:rPr>
        <w:t>XXX-XX-XXXX</w:t>
      </w:r>
      <w:r w:rsidRPr="003B7A71">
        <w:rPr>
          <w:rFonts w:ascii="Times New Roman" w:eastAsia="Times New Roman" w:hAnsi="Times New Roman" w:cs="Times New Roman"/>
        </w:rPr>
        <w:t xml:space="preserve">, donde </w:t>
      </w:r>
      <w:r w:rsidRPr="003B7A71">
        <w:rPr>
          <w:rFonts w:ascii="Times New Roman" w:eastAsia="Consolas" w:hAnsi="Times New Roman" w:cs="Times New Roman"/>
        </w:rPr>
        <w:t>X</w:t>
      </w:r>
      <w:r w:rsidRPr="003B7A71">
        <w:rPr>
          <w:rFonts w:ascii="Times New Roman" w:eastAsia="Times New Roman" w:hAnsi="Times New Roman" w:cs="Times New Roman"/>
        </w:rPr>
        <w:t xml:space="preserve"> es un número del 0 al 9.</w:t>
      </w:r>
    </w:p>
    <w:p w14:paraId="6D331C10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1404CC08" w14:textId="5CC891B7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Tipo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usa un </w:t>
      </w:r>
      <w:r w:rsidRPr="003B7A71">
        <w:rPr>
          <w:rFonts w:ascii="Times New Roman" w:eastAsia="Consolas" w:hAnsi="Times New Roman" w:cs="Times New Roman"/>
        </w:rPr>
        <w:t>CHECK</w:t>
      </w:r>
      <w:r w:rsidRPr="003B7A71">
        <w:rPr>
          <w:rFonts w:ascii="Times New Roman" w:eastAsia="Times New Roman" w:hAnsi="Times New Roman" w:cs="Times New Roman"/>
        </w:rPr>
        <w:t xml:space="preserve"> para restringir los valores de tipo de factura a </w:t>
      </w:r>
      <w:r w:rsidRPr="003B7A71">
        <w:rPr>
          <w:rFonts w:ascii="Times New Roman" w:eastAsia="Consolas" w:hAnsi="Times New Roman" w:cs="Times New Roman"/>
        </w:rPr>
        <w:t>'A'</w:t>
      </w:r>
      <w:r w:rsidRPr="003B7A71">
        <w:rPr>
          <w:rFonts w:ascii="Times New Roman" w:eastAsia="Times New Roman" w:hAnsi="Times New Roman" w:cs="Times New Roman"/>
        </w:rPr>
        <w:t xml:space="preserve">, </w:t>
      </w:r>
      <w:r w:rsidRPr="003B7A71">
        <w:rPr>
          <w:rFonts w:ascii="Times New Roman" w:eastAsia="Consolas" w:hAnsi="Times New Roman" w:cs="Times New Roman"/>
        </w:rPr>
        <w:t>'B'</w:t>
      </w:r>
      <w:r w:rsidRPr="003B7A71">
        <w:rPr>
          <w:rFonts w:ascii="Times New Roman" w:eastAsia="Times New Roman" w:hAnsi="Times New Roman" w:cs="Times New Roman"/>
        </w:rPr>
        <w:t xml:space="preserve">, o </w:t>
      </w:r>
      <w:r w:rsidRPr="003B7A71">
        <w:rPr>
          <w:rFonts w:ascii="Times New Roman" w:eastAsia="Consolas" w:hAnsi="Times New Roman" w:cs="Times New Roman"/>
        </w:rPr>
        <w:t>'C'</w:t>
      </w:r>
      <w:r w:rsidRPr="003B7A71">
        <w:rPr>
          <w:rFonts w:ascii="Times New Roman" w:eastAsia="Times New Roman" w:hAnsi="Times New Roman" w:cs="Times New Roman"/>
        </w:rPr>
        <w:t>.</w:t>
      </w:r>
    </w:p>
    <w:p w14:paraId="158AF5B8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19032743" w14:textId="34EE7E05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EstadoPago</w:t>
      </w:r>
      <w:proofErr w:type="spellEnd"/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un valor por defecto de </w:t>
      </w:r>
      <w:r w:rsidRPr="003B7A71">
        <w:rPr>
          <w:rFonts w:ascii="Times New Roman" w:eastAsia="Consolas" w:hAnsi="Times New Roman" w:cs="Times New Roman"/>
        </w:rPr>
        <w:t>'Pendiente de pago'</w:t>
      </w:r>
      <w:r w:rsidRPr="003B7A71">
        <w:rPr>
          <w:rFonts w:ascii="Times New Roman" w:eastAsia="Times New Roman" w:hAnsi="Times New Roman" w:cs="Times New Roman"/>
        </w:rPr>
        <w:t xml:space="preserve"> para el estado del pago de la factura.</w:t>
      </w:r>
    </w:p>
    <w:p w14:paraId="3C654AE7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14882C10" w14:textId="6468D734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lastRenderedPageBreak/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un valor por defecto de </w:t>
      </w:r>
      <w:r w:rsidRPr="003B7A71">
        <w:rPr>
          <w:rFonts w:ascii="Times New Roman" w:eastAsia="Consolas" w:hAnsi="Times New Roman" w:cs="Times New Roman"/>
        </w:rPr>
        <w:t>1</w:t>
      </w:r>
      <w:r w:rsidRPr="003B7A71">
        <w:rPr>
          <w:rFonts w:ascii="Times New Roman" w:eastAsia="Times New Roman" w:hAnsi="Times New Roman" w:cs="Times New Roman"/>
        </w:rPr>
        <w:t xml:space="preserve"> para indicar que la factura está activa, y su valor puede cambiar a </w:t>
      </w:r>
      <w:r w:rsidRPr="003B7A71">
        <w:rPr>
          <w:rFonts w:ascii="Times New Roman" w:eastAsia="Consolas" w:hAnsi="Times New Roman" w:cs="Times New Roman"/>
        </w:rPr>
        <w:t>0</w:t>
      </w:r>
      <w:r w:rsidRPr="003B7A71">
        <w:rPr>
          <w:rFonts w:ascii="Times New Roman" w:eastAsia="Times New Roman" w:hAnsi="Times New Roman" w:cs="Times New Roman"/>
        </w:rPr>
        <w:t xml:space="preserve"> para indicar que está inactiva.</w:t>
      </w:r>
    </w:p>
    <w:p w14:paraId="2514DC94" w14:textId="2C5EE8D1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5016659A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02281E6D" w14:textId="14B29C5A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Venta.Sucursal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627EC29A" w14:textId="0644B052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Este campo se usa para marcar si la sucursal está activa (valor </w:t>
      </w:r>
      <w:r w:rsidRPr="003B7A71">
        <w:rPr>
          <w:rFonts w:ascii="Times New Roman" w:eastAsia="Consolas" w:hAnsi="Times New Roman" w:cs="Times New Roman"/>
        </w:rPr>
        <w:t>1</w:t>
      </w:r>
      <w:r w:rsidRPr="003B7A71">
        <w:rPr>
          <w:rFonts w:ascii="Times New Roman" w:eastAsia="Times New Roman" w:hAnsi="Times New Roman" w:cs="Times New Roman"/>
        </w:rPr>
        <w:t xml:space="preserve">) o dada de baja (valor </w:t>
      </w:r>
      <w:r w:rsidRPr="003B7A71">
        <w:rPr>
          <w:rFonts w:ascii="Times New Roman" w:eastAsia="Consolas" w:hAnsi="Times New Roman" w:cs="Times New Roman"/>
        </w:rPr>
        <w:t>0</w:t>
      </w:r>
      <w:r w:rsidRPr="003B7A71">
        <w:rPr>
          <w:rFonts w:ascii="Times New Roman" w:eastAsia="Times New Roman" w:hAnsi="Times New Roman" w:cs="Times New Roman"/>
        </w:rPr>
        <w:t>).</w:t>
      </w:r>
    </w:p>
    <w:p w14:paraId="142CF86F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73A87E08" w14:textId="1C43681C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Telefono</w:t>
      </w:r>
      <w:proofErr w:type="spellEnd"/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como tipo </w:t>
      </w:r>
      <w:proofErr w:type="gramStart"/>
      <w:r w:rsidRPr="003B7A71">
        <w:rPr>
          <w:rFonts w:ascii="Times New Roman" w:eastAsia="Consolas" w:hAnsi="Times New Roman" w:cs="Times New Roman"/>
        </w:rPr>
        <w:t>CHAR(</w:t>
      </w:r>
      <w:proofErr w:type="gramEnd"/>
      <w:r w:rsidRPr="003B7A71">
        <w:rPr>
          <w:rFonts w:ascii="Times New Roman" w:eastAsia="Consolas" w:hAnsi="Times New Roman" w:cs="Times New Roman"/>
        </w:rPr>
        <w:t>9)</w:t>
      </w:r>
      <w:r w:rsidRPr="003B7A71">
        <w:rPr>
          <w:rFonts w:ascii="Times New Roman" w:eastAsia="Times New Roman" w:hAnsi="Times New Roman" w:cs="Times New Roman"/>
        </w:rPr>
        <w:t xml:space="preserve"> para asegurar que siempre tenga 9 caracteres.</w:t>
      </w:r>
    </w:p>
    <w:p w14:paraId="60FDACF9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76AD94C7" w14:textId="7EE1AC23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Horario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Define el horario de atención de la sucursal.</w:t>
      </w:r>
    </w:p>
    <w:p w14:paraId="3295B932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20D01783" w14:textId="1A33CCED" w:rsidR="044EF7EB" w:rsidRPr="003B7A71" w:rsidRDefault="0062636C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 </w:t>
      </w:r>
      <w:r w:rsidR="044EF7EB"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="044EF7EB" w:rsidRPr="003B7A71">
        <w:rPr>
          <w:rFonts w:ascii="Times New Roman" w:eastAsia="Consolas" w:hAnsi="Times New Roman" w:cs="Times New Roman"/>
          <w:b/>
          <w:bCs/>
        </w:rPr>
        <w:t>Articulo.Categoria</w:t>
      </w:r>
      <w:proofErr w:type="spellEnd"/>
      <w:r w:rsidR="044EF7EB" w:rsidRPr="003B7A71">
        <w:rPr>
          <w:rFonts w:ascii="Times New Roman" w:eastAsia="Times New Roman" w:hAnsi="Times New Roman" w:cs="Times New Roman"/>
        </w:rPr>
        <w:t>:</w:t>
      </w:r>
    </w:p>
    <w:p w14:paraId="50497032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20E59A3F" w14:textId="2EDC699A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como </w:t>
      </w:r>
      <w:r w:rsidRPr="003B7A71">
        <w:rPr>
          <w:rFonts w:ascii="Times New Roman" w:eastAsia="Consolas" w:hAnsi="Times New Roman" w:cs="Times New Roman"/>
        </w:rPr>
        <w:t>BIT NOT NULL</w:t>
      </w:r>
      <w:r w:rsidRPr="003B7A71">
        <w:rPr>
          <w:rFonts w:ascii="Times New Roman" w:eastAsia="Times New Roman" w:hAnsi="Times New Roman" w:cs="Times New Roman"/>
        </w:rPr>
        <w:t xml:space="preserve"> y tiene un valor por defecto de </w:t>
      </w:r>
      <w:r w:rsidRPr="003B7A71">
        <w:rPr>
          <w:rFonts w:ascii="Times New Roman" w:eastAsia="Consolas" w:hAnsi="Times New Roman" w:cs="Times New Roman"/>
        </w:rPr>
        <w:t>1</w:t>
      </w:r>
      <w:r w:rsidRPr="003B7A71">
        <w:rPr>
          <w:rFonts w:ascii="Times New Roman" w:eastAsia="Times New Roman" w:hAnsi="Times New Roman" w:cs="Times New Roman"/>
        </w:rPr>
        <w:t>, indicando que la categoría está activa.</w:t>
      </w:r>
    </w:p>
    <w:p w14:paraId="58CBFFC0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4116A4C2" w14:textId="62EF62ED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Articulo.Producto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4E6F2B60" w14:textId="22CA0E06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como </w:t>
      </w:r>
      <w:r w:rsidRPr="003B7A71">
        <w:rPr>
          <w:rFonts w:ascii="Times New Roman" w:eastAsia="Consolas" w:hAnsi="Times New Roman" w:cs="Times New Roman"/>
        </w:rPr>
        <w:t>BIT NOT NULL</w:t>
      </w:r>
      <w:r w:rsidRPr="003B7A71">
        <w:rPr>
          <w:rFonts w:ascii="Times New Roman" w:eastAsia="Times New Roman" w:hAnsi="Times New Roman" w:cs="Times New Roman"/>
        </w:rPr>
        <w:t xml:space="preserve"> con un valor por defecto de </w:t>
      </w:r>
      <w:r w:rsidRPr="003B7A71">
        <w:rPr>
          <w:rFonts w:ascii="Times New Roman" w:eastAsia="Consolas" w:hAnsi="Times New Roman" w:cs="Times New Roman"/>
        </w:rPr>
        <w:t>1</w:t>
      </w:r>
      <w:r w:rsidRPr="003B7A71">
        <w:rPr>
          <w:rFonts w:ascii="Times New Roman" w:eastAsia="Times New Roman" w:hAnsi="Times New Roman" w:cs="Times New Roman"/>
        </w:rPr>
        <w:t>, indicando que el producto está activo.</w:t>
      </w:r>
    </w:p>
    <w:p w14:paraId="3C88D412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4F2711D3" w14:textId="251F5B8B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Clave foránea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ID_Cat</w:t>
      </w:r>
      <w:proofErr w:type="spellEnd"/>
      <w:r w:rsidRPr="003B7A71">
        <w:rPr>
          <w:rFonts w:ascii="Times New Roman" w:eastAsia="Times New Roman" w:hAnsi="Times New Roman" w:cs="Times New Roman"/>
          <w:u w:val="single" w:color="E97132" w:themeColor="accent2"/>
        </w:rPr>
        <w:t xml:space="preserve">: </w:t>
      </w:r>
      <w:r w:rsidRPr="003B7A71">
        <w:rPr>
          <w:rFonts w:ascii="Times New Roman" w:eastAsia="Times New Roman" w:hAnsi="Times New Roman" w:cs="Times New Roman"/>
        </w:rPr>
        <w:t xml:space="preserve">Establece una relación entre la tabla </w:t>
      </w:r>
      <w:r w:rsidRPr="003B7A71">
        <w:rPr>
          <w:rFonts w:ascii="Times New Roman" w:eastAsia="Consolas" w:hAnsi="Times New Roman" w:cs="Times New Roman"/>
        </w:rPr>
        <w:t>Producto</w:t>
      </w:r>
      <w:r w:rsidRPr="003B7A71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3B7A71">
        <w:rPr>
          <w:rFonts w:ascii="Times New Roman" w:eastAsia="Consolas" w:hAnsi="Times New Roman" w:cs="Times New Roman"/>
        </w:rPr>
        <w:t>Categoria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, usando el campo </w:t>
      </w:r>
      <w:proofErr w:type="spellStart"/>
      <w:r w:rsidRPr="003B7A71">
        <w:rPr>
          <w:rFonts w:ascii="Times New Roman" w:eastAsia="Consolas" w:hAnsi="Times New Roman" w:cs="Times New Roman"/>
        </w:rPr>
        <w:t>ID_Cat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 como clave foránea.</w:t>
      </w:r>
    </w:p>
    <w:p w14:paraId="3F07A176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50E14F27" w14:textId="386C2C6D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Venta.Venta_Registrada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28F12C56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4E25FEA3" w14:textId="683C92D9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Estado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establece como </w:t>
      </w:r>
      <w:r w:rsidRPr="003B7A71">
        <w:rPr>
          <w:rFonts w:ascii="Times New Roman" w:eastAsia="Consolas" w:hAnsi="Times New Roman" w:cs="Times New Roman"/>
        </w:rPr>
        <w:t>BIT NOT NULL</w:t>
      </w:r>
      <w:r w:rsidRPr="003B7A71">
        <w:rPr>
          <w:rFonts w:ascii="Times New Roman" w:eastAsia="Times New Roman" w:hAnsi="Times New Roman" w:cs="Times New Roman"/>
        </w:rPr>
        <w:t xml:space="preserve"> con un valor por defecto de </w:t>
      </w:r>
      <w:r w:rsidRPr="003B7A71">
        <w:rPr>
          <w:rFonts w:ascii="Times New Roman" w:eastAsia="Consolas" w:hAnsi="Times New Roman" w:cs="Times New Roman"/>
        </w:rPr>
        <w:t>1</w:t>
      </w:r>
      <w:r w:rsidRPr="003B7A71">
        <w:rPr>
          <w:rFonts w:ascii="Times New Roman" w:eastAsia="Times New Roman" w:hAnsi="Times New Roman" w:cs="Times New Roman"/>
        </w:rPr>
        <w:t>, indicando que la venta está activa.</w:t>
      </w:r>
    </w:p>
    <w:p w14:paraId="76DA86A4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79AF74B6" w14:textId="473EB7CF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>Campos de claves foráneas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 xml:space="preserve">: </w:t>
      </w:r>
      <w:r w:rsidRPr="003B7A71">
        <w:rPr>
          <w:rFonts w:ascii="Times New Roman" w:eastAsia="Times New Roman" w:hAnsi="Times New Roman" w:cs="Times New Roman"/>
        </w:rPr>
        <w:t xml:space="preserve">Los campos </w:t>
      </w:r>
      <w:proofErr w:type="spellStart"/>
      <w:r w:rsidRPr="003B7A71">
        <w:rPr>
          <w:rFonts w:ascii="Times New Roman" w:eastAsia="Consolas" w:hAnsi="Times New Roman" w:cs="Times New Roman"/>
        </w:rPr>
        <w:t>Id_Emp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B7A71">
        <w:rPr>
          <w:rFonts w:ascii="Times New Roman" w:eastAsia="Consolas" w:hAnsi="Times New Roman" w:cs="Times New Roman"/>
        </w:rPr>
        <w:t>Id_Fac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B7A71">
        <w:rPr>
          <w:rFonts w:ascii="Times New Roman" w:eastAsia="Consolas" w:hAnsi="Times New Roman" w:cs="Times New Roman"/>
        </w:rPr>
        <w:t>Id_Cli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, y </w:t>
      </w:r>
      <w:proofErr w:type="spellStart"/>
      <w:r w:rsidRPr="003B7A71">
        <w:rPr>
          <w:rFonts w:ascii="Times New Roman" w:eastAsia="Consolas" w:hAnsi="Times New Roman" w:cs="Times New Roman"/>
        </w:rPr>
        <w:t>Id_MP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 son claves foráneas que enlazan las tablas </w:t>
      </w:r>
      <w:r w:rsidRPr="003B7A71">
        <w:rPr>
          <w:rFonts w:ascii="Times New Roman" w:eastAsia="Consolas" w:hAnsi="Times New Roman" w:cs="Times New Roman"/>
        </w:rPr>
        <w:t>Empleado</w:t>
      </w:r>
      <w:r w:rsidRPr="003B7A71">
        <w:rPr>
          <w:rFonts w:ascii="Times New Roman" w:eastAsia="Times New Roman" w:hAnsi="Times New Roman" w:cs="Times New Roman"/>
        </w:rPr>
        <w:t xml:space="preserve">, </w:t>
      </w:r>
      <w:r w:rsidRPr="003B7A71">
        <w:rPr>
          <w:rFonts w:ascii="Times New Roman" w:eastAsia="Consolas" w:hAnsi="Times New Roman" w:cs="Times New Roman"/>
        </w:rPr>
        <w:t>Factura</w:t>
      </w:r>
      <w:r w:rsidRPr="003B7A71">
        <w:rPr>
          <w:rFonts w:ascii="Times New Roman" w:eastAsia="Times New Roman" w:hAnsi="Times New Roman" w:cs="Times New Roman"/>
        </w:rPr>
        <w:t xml:space="preserve">, </w:t>
      </w:r>
      <w:r w:rsidRPr="003B7A71">
        <w:rPr>
          <w:rFonts w:ascii="Times New Roman" w:eastAsia="Consolas" w:hAnsi="Times New Roman" w:cs="Times New Roman"/>
        </w:rPr>
        <w:t>Cliente</w:t>
      </w:r>
      <w:r w:rsidRPr="003B7A71">
        <w:rPr>
          <w:rFonts w:ascii="Times New Roman" w:eastAsia="Times New Roman" w:hAnsi="Times New Roman" w:cs="Times New Roman"/>
        </w:rPr>
        <w:t xml:space="preserve">, y </w:t>
      </w:r>
      <w:proofErr w:type="spellStart"/>
      <w:r w:rsidRPr="003B7A71">
        <w:rPr>
          <w:rFonts w:ascii="Times New Roman" w:eastAsia="Consolas" w:hAnsi="Times New Roman" w:cs="Times New Roman"/>
        </w:rPr>
        <w:t>Medio_Pago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 respectivamente.</w:t>
      </w:r>
    </w:p>
    <w:p w14:paraId="4C1E4E80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2B558E10" w14:textId="3B728E92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Venta.Detalle_Venta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34D4480A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132A726A" w14:textId="4EDC68AC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Campos </w:t>
      </w:r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Cantidad</w:t>
      </w: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t xml:space="preserve"> y </w:t>
      </w:r>
      <w:proofErr w:type="spellStart"/>
      <w:r w:rsidRPr="003B7A71">
        <w:rPr>
          <w:rFonts w:ascii="Times New Roman" w:eastAsia="Consolas" w:hAnsi="Times New Roman" w:cs="Times New Roman"/>
          <w:bCs/>
          <w:u w:val="single" w:color="E97132" w:themeColor="accent2"/>
        </w:rPr>
        <w:t>PrecioUnitario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: Se usan restricciones de </w:t>
      </w:r>
      <w:r w:rsidRPr="003B7A71">
        <w:rPr>
          <w:rFonts w:ascii="Times New Roman" w:eastAsia="Consolas" w:hAnsi="Times New Roman" w:cs="Times New Roman"/>
        </w:rPr>
        <w:t>CHECK</w:t>
      </w:r>
      <w:r w:rsidRPr="003B7A71">
        <w:rPr>
          <w:rFonts w:ascii="Times New Roman" w:eastAsia="Times New Roman" w:hAnsi="Times New Roman" w:cs="Times New Roman"/>
        </w:rPr>
        <w:t xml:space="preserve"> para asegurar que la cantidad sea mayor que 0 y el precio unitario también sea mayor que 0.</w:t>
      </w:r>
    </w:p>
    <w:p w14:paraId="78A85B6F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0B3CED91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3FECDEC9" w14:textId="6DC8A011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 xml:space="preserve">Tabla </w:t>
      </w:r>
      <w:proofErr w:type="spellStart"/>
      <w:r w:rsidRPr="003B7A71">
        <w:rPr>
          <w:rFonts w:ascii="Times New Roman" w:eastAsia="Consolas" w:hAnsi="Times New Roman" w:cs="Times New Roman"/>
          <w:b/>
          <w:bCs/>
        </w:rPr>
        <w:t>Venta.Nota_De_Credito</w:t>
      </w:r>
      <w:proofErr w:type="spellEnd"/>
      <w:r w:rsidRPr="003B7A71">
        <w:rPr>
          <w:rFonts w:ascii="Times New Roman" w:eastAsia="Times New Roman" w:hAnsi="Times New Roman" w:cs="Times New Roman"/>
        </w:rPr>
        <w:t>:</w:t>
      </w:r>
    </w:p>
    <w:p w14:paraId="44B197FF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5862F24B" w14:textId="6C20FA29" w:rsidR="044EF7EB" w:rsidRPr="003B7A71" w:rsidRDefault="044EF7EB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Cs/>
          <w:u w:val="single" w:color="E97132" w:themeColor="accent2"/>
        </w:rPr>
        <w:lastRenderedPageBreak/>
        <w:t>Clave primaria compuesta</w:t>
      </w:r>
      <w:r w:rsidRPr="003B7A71">
        <w:rPr>
          <w:rFonts w:ascii="Times New Roman" w:eastAsia="Times New Roman" w:hAnsi="Times New Roman" w:cs="Times New Roman"/>
          <w:u w:val="single" w:color="E97132" w:themeColor="accent2"/>
        </w:rPr>
        <w:t>:</w:t>
      </w:r>
      <w:r w:rsidRPr="003B7A71">
        <w:rPr>
          <w:rFonts w:ascii="Times New Roman" w:eastAsia="Times New Roman" w:hAnsi="Times New Roman" w:cs="Times New Roman"/>
        </w:rPr>
        <w:t xml:space="preserve"> Se utiliza una clave primaria compuesta por </w:t>
      </w:r>
      <w:r w:rsidRPr="003B7A71">
        <w:rPr>
          <w:rFonts w:ascii="Times New Roman" w:eastAsia="Consolas" w:hAnsi="Times New Roman" w:cs="Times New Roman"/>
        </w:rPr>
        <w:t>Id</w:t>
      </w:r>
      <w:r w:rsidRPr="003B7A71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3B7A71">
        <w:rPr>
          <w:rFonts w:ascii="Times New Roman" w:eastAsia="Consolas" w:hAnsi="Times New Roman" w:cs="Times New Roman"/>
        </w:rPr>
        <w:t>Id_Fac</w:t>
      </w:r>
      <w:proofErr w:type="spellEnd"/>
      <w:r w:rsidRPr="003B7A71">
        <w:rPr>
          <w:rFonts w:ascii="Times New Roman" w:eastAsia="Times New Roman" w:hAnsi="Times New Roman" w:cs="Times New Roman"/>
        </w:rPr>
        <w:t xml:space="preserve"> para garantizar la unicidad de las notas de crédito por factura.</w:t>
      </w:r>
    </w:p>
    <w:p w14:paraId="4829DFA5" w14:textId="77777777" w:rsidR="0062636C" w:rsidRPr="003B7A71" w:rsidRDefault="0062636C" w:rsidP="0062636C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</w:p>
    <w:p w14:paraId="2F13E451" w14:textId="09759463" w:rsidR="044EF7EB" w:rsidRPr="003B7A71" w:rsidRDefault="044EF7EB" w:rsidP="0062636C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  <w:b/>
          <w:bCs/>
        </w:rPr>
        <w:t>Tablas de Procedimientos Almacenados</w:t>
      </w:r>
      <w:r w:rsidRPr="003B7A71">
        <w:rPr>
          <w:rFonts w:ascii="Times New Roman" w:eastAsia="Times New Roman" w:hAnsi="Times New Roman" w:cs="Times New Roman"/>
        </w:rPr>
        <w:t>:</w:t>
      </w:r>
    </w:p>
    <w:p w14:paraId="7ECA4C77" w14:textId="77777777" w:rsidR="0062636C" w:rsidRPr="003B7A71" w:rsidRDefault="0062636C" w:rsidP="0062636C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3182C622" w14:textId="4C873743" w:rsidR="003B7A71" w:rsidRPr="003B7A71" w:rsidRDefault="044EF7EB" w:rsidP="003B7A71">
      <w:pPr>
        <w:pStyle w:val="Prrafodelista"/>
        <w:spacing w:after="0"/>
        <w:ind w:left="1440"/>
        <w:rPr>
          <w:rFonts w:ascii="Times New Roman" w:eastAsia="Times New Roman" w:hAnsi="Times New Roman" w:cs="Times New Roman"/>
        </w:rPr>
      </w:pPr>
      <w:r w:rsidRPr="003B7A71">
        <w:rPr>
          <w:rFonts w:ascii="Times New Roman" w:eastAsia="Times New Roman" w:hAnsi="Times New Roman" w:cs="Times New Roman"/>
        </w:rPr>
        <w:t xml:space="preserve">En los procedimientos almacenados, se manejan valores como </w:t>
      </w:r>
      <w:r w:rsidRPr="003B7A71">
        <w:rPr>
          <w:rFonts w:ascii="Times New Roman" w:eastAsia="Consolas" w:hAnsi="Times New Roman" w:cs="Times New Roman"/>
        </w:rPr>
        <w:t>NULL</w:t>
      </w:r>
      <w:r w:rsidRPr="003B7A71">
        <w:rPr>
          <w:rFonts w:ascii="Times New Roman" w:eastAsia="Times New Roman" w:hAnsi="Times New Roman" w:cs="Times New Roman"/>
        </w:rPr>
        <w:t xml:space="preserve"> para los campos de baja y se implementan restricciones para evitar duplicados en registros de clientes, productos, medio de pago, entre otros.</w:t>
      </w:r>
      <w:r w:rsidR="003B7A71" w:rsidRPr="003B7A71">
        <w:rPr>
          <w:rFonts w:ascii="Times New Roman" w:eastAsia="Times New Roman" w:hAnsi="Times New Roman" w:cs="Times New Roman"/>
        </w:rPr>
        <w:t xml:space="preserve"> Por </w:t>
      </w:r>
      <w:r w:rsidR="003B7A71" w:rsidRPr="003B7A71">
        <w:rPr>
          <w:rFonts w:ascii="Times New Roman" w:hAnsi="Times New Roman" w:cs="Times New Roman"/>
        </w:rPr>
        <w:t xml:space="preserve">Ejemplo, </w:t>
      </w:r>
      <w:proofErr w:type="spellStart"/>
      <w:r w:rsidR="00C021C5">
        <w:rPr>
          <w:rStyle w:val="CdigoHTML"/>
          <w:rFonts w:ascii="Times New Roman" w:eastAsiaTheme="minorHAnsi" w:hAnsi="Times New Roman" w:cs="Times New Roman"/>
          <w:sz w:val="24"/>
          <w:szCs w:val="24"/>
        </w:rPr>
        <w:t>insertar</w:t>
      </w:r>
      <w:r w:rsidR="003B7A71" w:rsidRPr="003B7A71">
        <w:rPr>
          <w:rStyle w:val="CdigoHTML"/>
          <w:rFonts w:ascii="Times New Roman" w:eastAsiaTheme="minorHAnsi" w:hAnsi="Times New Roman" w:cs="Times New Roman"/>
          <w:sz w:val="24"/>
          <w:szCs w:val="24"/>
        </w:rPr>
        <w:t>_empleado</w:t>
      </w:r>
      <w:proofErr w:type="spellEnd"/>
      <w:r w:rsidR="003B7A71" w:rsidRPr="003B7A71">
        <w:rPr>
          <w:rFonts w:ascii="Times New Roman" w:hAnsi="Times New Roman" w:cs="Times New Roman"/>
        </w:rPr>
        <w:t xml:space="preserve">, </w:t>
      </w:r>
      <w:proofErr w:type="spellStart"/>
      <w:r w:rsidR="003B7A71" w:rsidRPr="003B7A71">
        <w:rPr>
          <w:rStyle w:val="CdigoHTML"/>
          <w:rFonts w:ascii="Times New Roman" w:eastAsiaTheme="minorHAnsi" w:hAnsi="Times New Roman" w:cs="Times New Roman"/>
          <w:sz w:val="24"/>
          <w:szCs w:val="24"/>
        </w:rPr>
        <w:t>insertar_producto</w:t>
      </w:r>
      <w:proofErr w:type="spellEnd"/>
      <w:r w:rsidR="003B7A71" w:rsidRPr="003B7A71">
        <w:rPr>
          <w:rFonts w:ascii="Times New Roman" w:hAnsi="Times New Roman" w:cs="Times New Roman"/>
        </w:rPr>
        <w:t xml:space="preserve">, </w:t>
      </w:r>
      <w:proofErr w:type="spellStart"/>
      <w:r w:rsidR="00C021C5">
        <w:rPr>
          <w:rStyle w:val="CdigoHTML"/>
          <w:rFonts w:ascii="Times New Roman" w:eastAsiaTheme="minorHAnsi" w:hAnsi="Times New Roman" w:cs="Times New Roman"/>
          <w:sz w:val="24"/>
          <w:szCs w:val="24"/>
        </w:rPr>
        <w:t>Dar_Baja</w:t>
      </w:r>
      <w:proofErr w:type="spellEnd"/>
      <w:r w:rsidR="003B7A71" w:rsidRPr="003B7A71">
        <w:rPr>
          <w:rFonts w:ascii="Times New Roman" w:hAnsi="Times New Roman" w:cs="Times New Roman"/>
        </w:rPr>
        <w:t xml:space="preserve"> son algunos de los SP que utilizamos</w:t>
      </w:r>
      <w:r w:rsidR="00C021C5">
        <w:rPr>
          <w:rFonts w:ascii="Times New Roman" w:hAnsi="Times New Roman" w:cs="Times New Roman"/>
        </w:rPr>
        <w:t xml:space="preserve"> generalmente</w:t>
      </w:r>
      <w:r w:rsidR="003B7A71" w:rsidRPr="003B7A71">
        <w:rPr>
          <w:rFonts w:ascii="Times New Roman" w:hAnsi="Times New Roman" w:cs="Times New Roman"/>
        </w:rPr>
        <w:t>.</w:t>
      </w:r>
    </w:p>
    <w:p w14:paraId="43C33D8A" w14:textId="30745A78" w:rsidR="42F51F0C" w:rsidRPr="003B7A71" w:rsidRDefault="42F51F0C" w:rsidP="42F51F0C">
      <w:pPr>
        <w:spacing w:after="200" w:line="276" w:lineRule="auto"/>
        <w:ind w:left="708"/>
        <w:rPr>
          <w:rFonts w:ascii="Times New Roman" w:eastAsia="Aptos" w:hAnsi="Times New Roman" w:cs="Times New Roman"/>
        </w:rPr>
      </w:pPr>
    </w:p>
    <w:p w14:paraId="6D815D0C" w14:textId="3D4B47B5" w:rsidR="007A39E5" w:rsidRPr="005710FF" w:rsidRDefault="007A39E5" w:rsidP="005710FF">
      <w:pPr>
        <w:pStyle w:val="Ttulo1"/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</w:pPr>
      <w:r w:rsidRPr="005710FF"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  <w:t>Reporte técnico para el DBA</w:t>
      </w:r>
      <w:r w:rsidR="00E14C21" w:rsidRPr="005710FF"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  <w:t xml:space="preserve"> </w:t>
      </w:r>
      <w:r w:rsidR="005710FF" w:rsidRPr="005710FF"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  <w:t xml:space="preserve">- </w:t>
      </w:r>
      <w:r w:rsidR="00E14C21" w:rsidRPr="005710FF"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  <w:t>SQL Server</w:t>
      </w:r>
      <w:r w:rsidRPr="005710FF">
        <w:rPr>
          <w:rFonts w:ascii="Times New Roman" w:eastAsia="Aptos" w:hAnsi="Times New Roman" w:cs="Times New Roman"/>
          <w:b/>
          <w:color w:val="000000" w:themeColor="text1"/>
          <w:sz w:val="38"/>
          <w:u w:val="thick"/>
        </w:rPr>
        <w:t xml:space="preserve"> Express</w:t>
      </w:r>
    </w:p>
    <w:p w14:paraId="0C0AC76E" w14:textId="77777777" w:rsidR="005710FF" w:rsidRDefault="005710FF" w:rsidP="005710FF">
      <w:pPr>
        <w:pStyle w:val="Prrafodelista"/>
        <w:spacing w:after="0" w:line="278" w:lineRule="auto"/>
        <w:jc w:val="center"/>
        <w:rPr>
          <w:rFonts w:ascii="Times New Roman" w:eastAsia="Aptos" w:hAnsi="Times New Roman" w:cs="Times New Roman"/>
          <w:color w:val="000000" w:themeColor="text1"/>
        </w:rPr>
      </w:pPr>
    </w:p>
    <w:p w14:paraId="579C5490" w14:textId="056CD0E3" w:rsidR="00D040ED" w:rsidRDefault="001A6507" w:rsidP="00D040ED">
      <w:p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Para empezar la instalación se </w:t>
      </w:r>
      <w:r w:rsidR="007A39E5">
        <w:rPr>
          <w:rFonts w:ascii="Times New Roman" w:eastAsia="Aptos" w:hAnsi="Times New Roman" w:cs="Times New Roman"/>
          <w:color w:val="000000" w:themeColor="text1"/>
        </w:rPr>
        <w:t>optará</w:t>
      </w:r>
      <w:r>
        <w:rPr>
          <w:rFonts w:ascii="Times New Roman" w:eastAsia="Aptos" w:hAnsi="Times New Roman" w:cs="Times New Roman"/>
          <w:color w:val="000000" w:themeColor="text1"/>
        </w:rPr>
        <w:t xml:space="preserve"> por una instancia la cual será nombrada como </w:t>
      </w:r>
      <w:proofErr w:type="spellStart"/>
      <w:r>
        <w:rPr>
          <w:rFonts w:ascii="Times New Roman" w:eastAsia="Aptos" w:hAnsi="Times New Roman" w:cs="Times New Roman"/>
          <w:color w:val="000000" w:themeColor="text1"/>
        </w:rPr>
        <w:t>AuroraSA</w:t>
      </w:r>
      <w:proofErr w:type="spellEnd"/>
      <w:r>
        <w:rPr>
          <w:rFonts w:ascii="Times New Roman" w:eastAsia="Aptos" w:hAnsi="Times New Roman" w:cs="Times New Roman"/>
          <w:color w:val="000000" w:themeColor="text1"/>
        </w:rPr>
        <w:t xml:space="preserve">. </w:t>
      </w:r>
    </w:p>
    <w:p w14:paraId="50FA4E11" w14:textId="77777777" w:rsidR="00D040ED" w:rsidRDefault="00D040ED" w:rsidP="00D040ED">
      <w:p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7BA64076" w14:textId="6708B026" w:rsidR="00457F73" w:rsidRDefault="00457F73" w:rsidP="00457F73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>El modo de autenticación es el de Windows.</w:t>
      </w:r>
    </w:p>
    <w:p w14:paraId="535A9438" w14:textId="77777777" w:rsidR="007A39E5" w:rsidRDefault="007A39E5" w:rsidP="007A39E5">
      <w:pPr>
        <w:pStyle w:val="Prrafodelista"/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06505056" w14:textId="5A1A19E0" w:rsidR="007A39E5" w:rsidRPr="00FC7E0E" w:rsidRDefault="00D040ED" w:rsidP="00FC7E0E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 w:rsidRPr="00D040ED">
        <w:rPr>
          <w:rFonts w:ascii="Times New Roman" w:eastAsia="Aptos" w:hAnsi="Times New Roman" w:cs="Times New Roman"/>
          <w:color w:val="000000" w:themeColor="text1"/>
        </w:rPr>
        <w:t xml:space="preserve">En esta misma se debe habilitar Microsoft </w:t>
      </w:r>
      <w:proofErr w:type="spellStart"/>
      <w:r w:rsidRPr="00D040ED">
        <w:rPr>
          <w:rFonts w:ascii="Times New Roman" w:eastAsia="Aptos" w:hAnsi="Times New Roman" w:cs="Times New Roman"/>
          <w:color w:val="000000" w:themeColor="text1"/>
        </w:rPr>
        <w:t>Update</w:t>
      </w:r>
      <w:proofErr w:type="spellEnd"/>
      <w:r w:rsidRPr="00D040ED">
        <w:rPr>
          <w:rFonts w:ascii="Times New Roman" w:eastAsia="Aptos" w:hAnsi="Times New Roman" w:cs="Times New Roman"/>
          <w:color w:val="000000" w:themeColor="text1"/>
        </w:rPr>
        <w:t xml:space="preserve"> para que las actualizaciones estén activadas y se realicen </w:t>
      </w:r>
      <w:proofErr w:type="spellStart"/>
      <w:r w:rsidRPr="00D040ED">
        <w:rPr>
          <w:rFonts w:ascii="Times New Roman" w:eastAsia="Aptos" w:hAnsi="Times New Roman" w:cs="Times New Roman"/>
          <w:color w:val="000000" w:themeColor="text1"/>
        </w:rPr>
        <w:t>automaticamente</w:t>
      </w:r>
      <w:proofErr w:type="spellEnd"/>
      <w:r w:rsidRPr="00D040ED">
        <w:rPr>
          <w:rFonts w:ascii="Times New Roman" w:eastAsia="Aptos" w:hAnsi="Times New Roman" w:cs="Times New Roman"/>
          <w:color w:val="000000" w:themeColor="text1"/>
        </w:rPr>
        <w:t xml:space="preserve"> </w:t>
      </w:r>
    </w:p>
    <w:p w14:paraId="587B1E90" w14:textId="77777777" w:rsidR="007A39E5" w:rsidRDefault="007A39E5" w:rsidP="007A39E5">
      <w:pPr>
        <w:pStyle w:val="Prrafodelista"/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798B9BC4" w14:textId="552BA82D" w:rsidR="007A39E5" w:rsidRDefault="007A39E5" w:rsidP="00D040ED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 w:rsidRPr="00457F73">
        <w:rPr>
          <w:rFonts w:ascii="Times New Roman" w:eastAsia="Aptos" w:hAnsi="Times New Roman" w:cs="Times New Roman"/>
          <w:color w:val="000000" w:themeColor="text1"/>
        </w:rPr>
        <w:t xml:space="preserve">El </w:t>
      </w:r>
      <w:proofErr w:type="spellStart"/>
      <w:r w:rsidRPr="00457F73">
        <w:rPr>
          <w:rFonts w:ascii="Times New Roman" w:eastAsia="Aptos" w:hAnsi="Times New Roman" w:cs="Times New Roman"/>
          <w:color w:val="000000" w:themeColor="text1"/>
        </w:rPr>
        <w:t>collate</w:t>
      </w:r>
      <w:proofErr w:type="spellEnd"/>
      <w:r w:rsidRPr="00457F73">
        <w:rPr>
          <w:rFonts w:ascii="Times New Roman" w:eastAsia="Aptos" w:hAnsi="Times New Roman" w:cs="Times New Roman"/>
          <w:color w:val="000000" w:themeColor="text1"/>
        </w:rPr>
        <w:t xml:space="preserve"> a utilizar es el </w:t>
      </w:r>
      <w:proofErr w:type="spellStart"/>
      <w:r w:rsidRPr="00457F73">
        <w:rPr>
          <w:rFonts w:ascii="Times New Roman" w:eastAsia="Aptos" w:hAnsi="Times New Roman" w:cs="Times New Roman"/>
          <w:color w:val="000000" w:themeColor="text1"/>
        </w:rPr>
        <w:t>Modern_Spanish_CI_AS</w:t>
      </w:r>
      <w:proofErr w:type="spellEnd"/>
      <w:r w:rsidRPr="00457F73">
        <w:rPr>
          <w:rFonts w:ascii="Times New Roman" w:eastAsia="Aptos" w:hAnsi="Times New Roman" w:cs="Times New Roman"/>
          <w:color w:val="000000" w:themeColor="text1"/>
        </w:rPr>
        <w:t>.</w:t>
      </w:r>
    </w:p>
    <w:p w14:paraId="06DFAA88" w14:textId="77777777" w:rsidR="007A39E5" w:rsidRPr="00D040ED" w:rsidRDefault="007A39E5" w:rsidP="007A39E5">
      <w:pPr>
        <w:pStyle w:val="Prrafodelista"/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4AF088D8" w14:textId="5024360A" w:rsidR="00457F73" w:rsidRDefault="00457F73" w:rsidP="00457F73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>Respecto a la ubicación de</w:t>
      </w:r>
      <w:r w:rsidR="007A39E5">
        <w:rPr>
          <w:rFonts w:ascii="Times New Roman" w:eastAsia="Aptos" w:hAnsi="Times New Roman" w:cs="Times New Roman"/>
          <w:color w:val="000000" w:themeColor="text1"/>
        </w:rPr>
        <w:t xml:space="preserve"> los</w:t>
      </w:r>
      <w:r>
        <w:rPr>
          <w:rFonts w:ascii="Times New Roman" w:eastAsia="Aptos" w:hAnsi="Times New Roman" w:cs="Times New Roman"/>
          <w:color w:val="000000" w:themeColor="text1"/>
        </w:rPr>
        <w:t xml:space="preserve"> archivos </w:t>
      </w:r>
      <w:r w:rsidR="007A39E5">
        <w:rPr>
          <w:rFonts w:ascii="Times New Roman" w:eastAsia="Aptos" w:hAnsi="Times New Roman" w:cs="Times New Roman"/>
          <w:color w:val="000000" w:themeColor="text1"/>
        </w:rPr>
        <w:t xml:space="preserve">son </w:t>
      </w:r>
      <w:r>
        <w:rPr>
          <w:rFonts w:ascii="Times New Roman" w:eastAsia="Aptos" w:hAnsi="Times New Roman" w:cs="Times New Roman"/>
          <w:color w:val="000000" w:themeColor="text1"/>
        </w:rPr>
        <w:t>la</w:t>
      </w:r>
      <w:r w:rsidR="007A39E5">
        <w:rPr>
          <w:rFonts w:ascii="Times New Roman" w:eastAsia="Aptos" w:hAnsi="Times New Roman" w:cs="Times New Roman"/>
          <w:color w:val="000000" w:themeColor="text1"/>
        </w:rPr>
        <w:t>s</w:t>
      </w:r>
      <w:r>
        <w:rPr>
          <w:rFonts w:ascii="Times New Roman" w:eastAsia="Aptos" w:hAnsi="Times New Roman" w:cs="Times New Roman"/>
          <w:color w:val="000000" w:themeColor="text1"/>
        </w:rPr>
        <w:t xml:space="preserve"> siguiente</w:t>
      </w:r>
      <w:r w:rsidR="007A39E5">
        <w:rPr>
          <w:rFonts w:ascii="Times New Roman" w:eastAsia="Aptos" w:hAnsi="Times New Roman" w:cs="Times New Roman"/>
          <w:color w:val="000000" w:themeColor="text1"/>
        </w:rPr>
        <w:t>s</w:t>
      </w:r>
      <w:r>
        <w:rPr>
          <w:rFonts w:ascii="Times New Roman" w:eastAsia="Aptos" w:hAnsi="Times New Roman" w:cs="Times New Roman"/>
          <w:color w:val="000000" w:themeColor="text1"/>
        </w:rPr>
        <w:t>:</w:t>
      </w:r>
    </w:p>
    <w:p w14:paraId="142B2F7A" w14:textId="08A714B8" w:rsidR="00457F73" w:rsidRDefault="00457F73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  <w:lang w:val="en-US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  <w:lang w:val="en-US"/>
        </w:rPr>
        <w:t>Instancia:</w:t>
      </w:r>
      <w:r w:rsidRPr="00457F73">
        <w:rPr>
          <w:rFonts w:ascii="Times New Roman" w:eastAsia="Aptos" w:hAnsi="Times New Roman" w:cs="Times New Roman"/>
          <w:color w:val="000000" w:themeColor="text1"/>
          <w:lang w:val="en-US"/>
        </w:rPr>
        <w:t xml:space="preserve"> C:\Program Files\Microsoft SQL S</w:t>
      </w:r>
      <w:r>
        <w:rPr>
          <w:rFonts w:ascii="Times New Roman" w:eastAsia="Aptos" w:hAnsi="Times New Roman" w:cs="Times New Roman"/>
          <w:color w:val="000000" w:themeColor="text1"/>
          <w:lang w:val="en-US"/>
        </w:rPr>
        <w:t>erver\</w:t>
      </w:r>
    </w:p>
    <w:p w14:paraId="0CD296B0" w14:textId="77777777" w:rsidR="007A39E5" w:rsidRDefault="007A39E5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  <w:lang w:val="en-US"/>
        </w:rPr>
      </w:pPr>
    </w:p>
    <w:p w14:paraId="7E9192F9" w14:textId="7B123A7B" w:rsidR="00457F73" w:rsidRDefault="00457F73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Datos de la base de datos:</w:t>
      </w:r>
      <w:r>
        <w:rPr>
          <w:rFonts w:ascii="Times New Roman" w:eastAsia="Aptos" w:hAnsi="Times New Roman" w:cs="Times New Roman"/>
          <w:color w:val="000000" w:themeColor="text1"/>
        </w:rPr>
        <w:t xml:space="preserve"> C:\Program Files\</w:t>
      </w:r>
      <w:r w:rsidR="0058415D">
        <w:rPr>
          <w:rFonts w:ascii="Times New Roman" w:eastAsia="Aptos" w:hAnsi="Times New Roman" w:cs="Times New Roman"/>
          <w:color w:val="000000" w:themeColor="text1"/>
        </w:rPr>
        <w:t xml:space="preserve">Microsoft SQL </w:t>
      </w:r>
      <w:r w:rsidR="0058415D" w:rsidRPr="007A39E5">
        <w:rPr>
          <w:rFonts w:ascii="Times New Roman" w:eastAsia="Aptos" w:hAnsi="Times New Roman" w:cs="Times New Roman"/>
          <w:color w:val="000000" w:themeColor="text1"/>
        </w:rPr>
        <w:t>Server\MSSQL16.AURORASA\MSSQL\Data</w:t>
      </w:r>
    </w:p>
    <w:p w14:paraId="055A708E" w14:textId="77777777" w:rsidR="007A39E5" w:rsidRPr="007A39E5" w:rsidRDefault="007A39E5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</w:p>
    <w:p w14:paraId="3641390C" w14:textId="799CBDF1" w:rsidR="0058415D" w:rsidRDefault="0058415D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Base de datos del sistema:</w:t>
      </w:r>
      <w:r>
        <w:rPr>
          <w:rFonts w:ascii="Times New Roman" w:eastAsia="Aptos" w:hAnsi="Times New Roman" w:cs="Times New Roman"/>
          <w:color w:val="000000" w:themeColor="text1"/>
        </w:rPr>
        <w:t xml:space="preserve"> C:\Program Files\Microsoft SQL Server\MSSQL16.AURORASA\MSSQL\Data</w:t>
      </w:r>
    </w:p>
    <w:p w14:paraId="0D2FB5E6" w14:textId="77777777" w:rsidR="007A39E5" w:rsidRDefault="007A39E5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</w:p>
    <w:p w14:paraId="39927B60" w14:textId="7A61E908" w:rsidR="0058415D" w:rsidRDefault="0058415D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Base de datos del usuario:</w:t>
      </w:r>
      <w:r>
        <w:rPr>
          <w:rFonts w:ascii="Times New Roman" w:eastAsia="Aptos" w:hAnsi="Times New Roman" w:cs="Times New Roman"/>
          <w:color w:val="000000" w:themeColor="text1"/>
        </w:rPr>
        <w:t xml:space="preserve"> C:\Program Files\Microsoft SQL Server\MSSQL16.AURORASA\MSSQL\Data</w:t>
      </w:r>
    </w:p>
    <w:p w14:paraId="1935C5C1" w14:textId="77777777" w:rsidR="007A39E5" w:rsidRDefault="007A39E5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</w:p>
    <w:p w14:paraId="76263C99" w14:textId="3EF03BAE" w:rsidR="0058415D" w:rsidRDefault="0058415D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Log de usuario (log):</w:t>
      </w:r>
      <w:r>
        <w:rPr>
          <w:rFonts w:ascii="Times New Roman" w:eastAsia="Aptos" w:hAnsi="Times New Roman" w:cs="Times New Roman"/>
          <w:color w:val="000000" w:themeColor="text1"/>
        </w:rPr>
        <w:t xml:space="preserve"> C:\Program Files\Microsoft SQL Server\MSSQL16.AURORASA\MSSQL\Data</w:t>
      </w:r>
    </w:p>
    <w:p w14:paraId="212E4F64" w14:textId="77777777" w:rsidR="007A39E5" w:rsidRDefault="007A39E5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</w:p>
    <w:p w14:paraId="06313F99" w14:textId="140B48FB" w:rsidR="0058415D" w:rsidRDefault="0058415D" w:rsidP="007A39E5">
      <w:pPr>
        <w:pStyle w:val="Prrafodelista"/>
        <w:spacing w:after="0" w:line="278" w:lineRule="auto"/>
        <w:ind w:left="2136"/>
        <w:rPr>
          <w:rFonts w:ascii="Times New Roman" w:eastAsia="Aptos" w:hAnsi="Times New Roman" w:cs="Times New Roman"/>
          <w:color w:val="000000" w:themeColor="text1"/>
        </w:rPr>
      </w:pPr>
      <w:r w:rsidRPr="007A39E5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Archivos de respaldo:</w:t>
      </w:r>
      <w:r>
        <w:rPr>
          <w:rFonts w:ascii="Times New Roman" w:eastAsia="Aptos" w:hAnsi="Times New Roman" w:cs="Times New Roman"/>
          <w:color w:val="000000" w:themeColor="text1"/>
        </w:rPr>
        <w:t xml:space="preserve"> C:\Program Files\Microsoft SQL Server\MSSQL16.AURORASA\MSSQL\</w:t>
      </w:r>
      <w:proofErr w:type="spellStart"/>
      <w:r>
        <w:rPr>
          <w:rFonts w:ascii="Times New Roman" w:eastAsia="Aptos" w:hAnsi="Times New Roman" w:cs="Times New Roman"/>
          <w:color w:val="000000" w:themeColor="text1"/>
        </w:rPr>
        <w:t>Backup</w:t>
      </w:r>
      <w:proofErr w:type="spellEnd"/>
    </w:p>
    <w:p w14:paraId="0FFB8061" w14:textId="77777777" w:rsidR="007A39E5" w:rsidRPr="00457F73" w:rsidRDefault="007A39E5" w:rsidP="007A39E5">
      <w:pPr>
        <w:pStyle w:val="Prrafodelista"/>
        <w:spacing w:after="0" w:line="278" w:lineRule="auto"/>
        <w:ind w:left="1416"/>
        <w:rPr>
          <w:rFonts w:ascii="Times New Roman" w:eastAsia="Aptos" w:hAnsi="Times New Roman" w:cs="Times New Roman"/>
          <w:color w:val="000000" w:themeColor="text1"/>
        </w:rPr>
      </w:pPr>
    </w:p>
    <w:p w14:paraId="46CEF51B" w14:textId="08A86641" w:rsidR="0098552C" w:rsidRDefault="0058415D" w:rsidP="0058415D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lastRenderedPageBreak/>
        <w:t>La m</w:t>
      </w:r>
      <w:r w:rsidR="00250858">
        <w:rPr>
          <w:rFonts w:ascii="Times New Roman" w:eastAsia="Aptos" w:hAnsi="Times New Roman" w:cs="Times New Roman"/>
          <w:color w:val="000000" w:themeColor="text1"/>
        </w:rPr>
        <w:t>emoria a usar es de 1410 (MB), la recomendada por el SQL Server Express.</w:t>
      </w:r>
    </w:p>
    <w:p w14:paraId="3F67848F" w14:textId="77777777" w:rsidR="007A39E5" w:rsidRDefault="007A39E5" w:rsidP="007A39E5">
      <w:pPr>
        <w:pStyle w:val="Prrafodelista"/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2A00FAF0" w14:textId="50133C7A" w:rsidR="00250858" w:rsidRDefault="00250858" w:rsidP="0058415D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>Puerto determinado a usar 1433.</w:t>
      </w:r>
    </w:p>
    <w:p w14:paraId="0D03FF52" w14:textId="77777777" w:rsidR="007A39E5" w:rsidRDefault="007A39E5" w:rsidP="007A39E5">
      <w:pPr>
        <w:pStyle w:val="Prrafodelista"/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3768BB93" w14:textId="1F302488" w:rsidR="0062636C" w:rsidRPr="005D1952" w:rsidRDefault="00250858" w:rsidP="42F51F0C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  <w:r>
        <w:rPr>
          <w:rFonts w:ascii="Times New Roman" w:eastAsia="Aptos" w:hAnsi="Times New Roman" w:cs="Times New Roman"/>
          <w:color w:val="000000" w:themeColor="text1"/>
        </w:rPr>
        <w:t xml:space="preserve">No se utiliza la </w:t>
      </w:r>
      <w:proofErr w:type="spellStart"/>
      <w:r>
        <w:rPr>
          <w:rFonts w:ascii="Times New Roman" w:eastAsia="Aptos" w:hAnsi="Times New Roman" w:cs="Times New Roman"/>
          <w:color w:val="000000" w:themeColor="text1"/>
        </w:rPr>
        <w:t>Azure</w:t>
      </w:r>
      <w:proofErr w:type="spellEnd"/>
      <w:r>
        <w:rPr>
          <w:rFonts w:ascii="Times New Roman" w:eastAsia="Aptos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Aptos" w:hAnsi="Times New Roman" w:cs="Times New Roman"/>
          <w:color w:val="000000" w:themeColor="text1"/>
        </w:rPr>
        <w:t>Extension</w:t>
      </w:r>
      <w:proofErr w:type="spellEnd"/>
      <w:r>
        <w:rPr>
          <w:rFonts w:ascii="Times New Roman" w:eastAsia="Aptos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Aptos" w:hAnsi="Times New Roman" w:cs="Times New Roman"/>
          <w:color w:val="000000" w:themeColor="text1"/>
        </w:rPr>
        <w:t>for</w:t>
      </w:r>
      <w:proofErr w:type="spellEnd"/>
      <w:r>
        <w:rPr>
          <w:rFonts w:ascii="Times New Roman" w:eastAsia="Aptos" w:hAnsi="Times New Roman" w:cs="Times New Roman"/>
          <w:color w:val="000000" w:themeColor="text1"/>
        </w:rPr>
        <w:t xml:space="preserve"> SQL Server.</w:t>
      </w:r>
    </w:p>
    <w:p w14:paraId="4DAB2163" w14:textId="77777777" w:rsidR="003B7A71" w:rsidRDefault="003B7A71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60DD9ADF" w14:textId="2723291B" w:rsidR="2222C2EF" w:rsidRPr="003B7A71" w:rsidRDefault="0062636C" w:rsidP="0062636C">
      <w:pPr>
        <w:pStyle w:val="Prrafodelista"/>
        <w:numPr>
          <w:ilvl w:val="0"/>
          <w:numId w:val="2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  <w:sz w:val="40"/>
          <w:u w:val="single" w:color="E97132" w:themeColor="accent2"/>
        </w:rPr>
      </w:pPr>
      <w:r w:rsidRPr="003B7A71">
        <w:rPr>
          <w:rFonts w:ascii="Times New Roman" w:eastAsia="Aptos" w:hAnsi="Times New Roman" w:cs="Times New Roman"/>
          <w:color w:val="000000" w:themeColor="text1"/>
          <w:sz w:val="40"/>
          <w:u w:val="single" w:color="E97132" w:themeColor="accent2"/>
        </w:rPr>
        <w:t>DER</w:t>
      </w:r>
      <w:r w:rsidR="2222C2EF" w:rsidRPr="003B7A71">
        <w:rPr>
          <w:rFonts w:ascii="Times New Roman" w:eastAsia="Aptos" w:hAnsi="Times New Roman" w:cs="Times New Roman"/>
          <w:color w:val="000000" w:themeColor="text1"/>
          <w:sz w:val="40"/>
          <w:u w:val="single" w:color="E97132" w:themeColor="accent2"/>
        </w:rPr>
        <w:t>:</w:t>
      </w:r>
    </w:p>
    <w:p w14:paraId="1DAE8A31" w14:textId="478967E9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71010E75" w14:textId="2E3BEDE8" w:rsidR="2222C2EF" w:rsidRDefault="2222C2EF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5E08FE31" wp14:editId="507EB3D0">
            <wp:extent cx="5724524" cy="3657600"/>
            <wp:effectExtent l="0" t="0" r="0" b="0"/>
            <wp:docPr id="1015756342" name="Imagen 10157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BFDF" w14:textId="3BDDD94A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4440669C" w14:textId="4F1FD267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044DB22B" w14:textId="68D32050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0C48FC98" w14:textId="75EB5A6C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35B55D27" w14:textId="55DB1FE8" w:rsidR="79B6D53D" w:rsidRPr="0062636C" w:rsidRDefault="79B6D53D" w:rsidP="0062636C">
      <w:pPr>
        <w:pStyle w:val="Ttulo1"/>
        <w:rPr>
          <w:rFonts w:ascii="Times New Roman" w:eastAsia="Aptos" w:hAnsi="Times New Roman" w:cs="Times New Roman"/>
          <w:b/>
          <w:color w:val="000000" w:themeColor="text1"/>
        </w:rPr>
      </w:pPr>
      <w:bookmarkStart w:id="24" w:name="_Toc191610157"/>
      <w:r w:rsidRPr="0062636C">
        <w:rPr>
          <w:rFonts w:ascii="Times New Roman" w:eastAsia="Aptos" w:hAnsi="Times New Roman" w:cs="Times New Roman"/>
          <w:b/>
          <w:color w:val="000000" w:themeColor="text1"/>
        </w:rPr>
        <w:t>Entrega 5:</w:t>
      </w:r>
      <w:bookmarkEnd w:id="24"/>
    </w:p>
    <w:p w14:paraId="24B218D6" w14:textId="42953D27" w:rsidR="42F51F0C" w:rsidRDefault="42F51F0C" w:rsidP="42F51F0C">
      <w:pPr>
        <w:spacing w:after="0" w:line="278" w:lineRule="auto"/>
        <w:rPr>
          <w:rFonts w:ascii="Aptos" w:eastAsia="Aptos" w:hAnsi="Aptos" w:cs="Aptos"/>
          <w:color w:val="000000" w:themeColor="text1"/>
        </w:rPr>
      </w:pPr>
    </w:p>
    <w:p w14:paraId="2055F1F2" w14:textId="7F5CE5EC" w:rsidR="7D0EFC83" w:rsidRPr="003B7A71" w:rsidRDefault="7D0EFC83" w:rsidP="42F51F0C">
      <w:pPr>
        <w:pStyle w:val="Prrafodelista"/>
        <w:numPr>
          <w:ilvl w:val="0"/>
          <w:numId w:val="3"/>
        </w:numPr>
        <w:spacing w:after="0" w:line="278" w:lineRule="auto"/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</w:pPr>
      <w:r w:rsidRPr="003B7A71">
        <w:rPr>
          <w:rFonts w:ascii="Times New Roman" w:eastAsia="Aptos" w:hAnsi="Times New Roman" w:cs="Times New Roman"/>
          <w:color w:val="000000" w:themeColor="text1"/>
          <w:u w:val="single" w:color="E97132" w:themeColor="accent2"/>
        </w:rPr>
        <w:t>Políticas de respaldo que vamos a implementar:</w:t>
      </w:r>
    </w:p>
    <w:p w14:paraId="04871AA6" w14:textId="7B82F567" w:rsidR="42F51F0C" w:rsidRPr="003B7A71" w:rsidRDefault="42F51F0C" w:rsidP="42F51F0C">
      <w:pPr>
        <w:spacing w:after="0" w:line="278" w:lineRule="auto"/>
        <w:rPr>
          <w:rFonts w:ascii="Times New Roman" w:eastAsia="Aptos" w:hAnsi="Times New Roman" w:cs="Times New Roman"/>
          <w:color w:val="000000" w:themeColor="text1"/>
        </w:rPr>
      </w:pPr>
    </w:p>
    <w:p w14:paraId="0525F3AA" w14:textId="77777777" w:rsidR="00273541" w:rsidRPr="00273541" w:rsidRDefault="00273541" w:rsidP="00273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73541">
        <w:rPr>
          <w:rFonts w:ascii="Times New Roman" w:eastAsia="Times New Roman" w:hAnsi="Times New Roman" w:cs="Times New Roman"/>
        </w:rPr>
        <w:t>Hemos decidido implementar un plan de respaldo para nuestra base de datos que incluye diferentes tipos de copias de seguridad para garantizar la protección y recuperación de la información.</w:t>
      </w:r>
    </w:p>
    <w:p w14:paraId="1C0179C8" w14:textId="77777777" w:rsidR="00273541" w:rsidRPr="00273541" w:rsidRDefault="00273541" w:rsidP="00273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73541">
        <w:rPr>
          <w:rFonts w:ascii="Times New Roman" w:eastAsia="Times New Roman" w:hAnsi="Times New Roman" w:cs="Times New Roman"/>
        </w:rPr>
        <w:t> </w:t>
      </w:r>
    </w:p>
    <w:p w14:paraId="2AE7B7E5" w14:textId="02AD8264" w:rsidR="00273541" w:rsidRPr="00273541" w:rsidRDefault="00273541" w:rsidP="00273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73541">
        <w:rPr>
          <w:rFonts w:ascii="Times New Roman" w:eastAsia="Times New Roman" w:hAnsi="Times New Roman" w:cs="Times New Roman"/>
        </w:rPr>
        <w:lastRenderedPageBreak/>
        <w:t xml:space="preserve">En primer lugar, realizaremos un respaldo completo (full) </w:t>
      </w:r>
      <w:r w:rsidR="00B830E6">
        <w:rPr>
          <w:rFonts w:ascii="Times New Roman" w:eastAsia="Times New Roman" w:hAnsi="Times New Roman" w:cs="Times New Roman"/>
        </w:rPr>
        <w:t xml:space="preserve">cada 24 </w:t>
      </w:r>
      <w:proofErr w:type="spellStart"/>
      <w:r w:rsidR="00B830E6">
        <w:rPr>
          <w:rFonts w:ascii="Times New Roman" w:eastAsia="Times New Roman" w:hAnsi="Times New Roman" w:cs="Times New Roman"/>
        </w:rPr>
        <w:t>hs</w:t>
      </w:r>
      <w:proofErr w:type="spellEnd"/>
      <w:r w:rsidR="00B830E6">
        <w:rPr>
          <w:rFonts w:ascii="Times New Roman" w:eastAsia="Times New Roman" w:hAnsi="Times New Roman" w:cs="Times New Roman"/>
        </w:rPr>
        <w:t xml:space="preserve"> a las 10 pm en un horario donde no se tenga que usar la base de datos</w:t>
      </w:r>
      <w:r w:rsidRPr="00273541">
        <w:rPr>
          <w:rFonts w:ascii="Times New Roman" w:eastAsia="Times New Roman" w:hAnsi="Times New Roman" w:cs="Times New Roman"/>
        </w:rPr>
        <w:t>, lo que significa que haremos una copia de todos los datos y objetos de la base de datos en ese momento.</w:t>
      </w:r>
    </w:p>
    <w:p w14:paraId="74AE6184" w14:textId="53E735AC" w:rsidR="00273541" w:rsidRPr="00273541" w:rsidRDefault="00273541" w:rsidP="00273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73541">
        <w:rPr>
          <w:rFonts w:ascii="Times New Roman" w:eastAsia="Times New Roman" w:hAnsi="Times New Roman" w:cs="Times New Roman"/>
        </w:rPr>
        <w:t>Además, todos los días, durante la noche cuando la base de datos no esté en uso, realizaremos un respaldo diferencial</w:t>
      </w:r>
      <w:r w:rsidR="00B830E6">
        <w:rPr>
          <w:rFonts w:ascii="Times New Roman" w:eastAsia="Times New Roman" w:hAnsi="Times New Roman" w:cs="Times New Roman"/>
        </w:rPr>
        <w:t xml:space="preserve"> cada 2 horas</w:t>
      </w:r>
      <w:r w:rsidRPr="00273541">
        <w:rPr>
          <w:rFonts w:ascii="Times New Roman" w:eastAsia="Times New Roman" w:hAnsi="Times New Roman" w:cs="Times New Roman"/>
        </w:rPr>
        <w:t>, que solo copiará los cambios realizados desde el último respaldo completo. Esto nos permitirá ahorrar tiempo y espacio, ya que no es necesario hacer una copia completa todos los días.</w:t>
      </w:r>
    </w:p>
    <w:p w14:paraId="1D7EB31F" w14:textId="181985D0" w:rsidR="00273541" w:rsidRDefault="00B830E6" w:rsidP="4584D6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Respaldo de Transacciones se </w:t>
      </w:r>
      <w:bookmarkStart w:id="25" w:name="_GoBack"/>
      <w:bookmarkEnd w:id="25"/>
      <w:r w:rsidR="00084E9F">
        <w:rPr>
          <w:rFonts w:ascii="Times New Roman" w:eastAsia="Times New Roman" w:hAnsi="Times New Roman" w:cs="Times New Roman"/>
        </w:rPr>
        <w:t>realizará</w:t>
      </w:r>
      <w:r>
        <w:rPr>
          <w:rFonts w:ascii="Times New Roman" w:eastAsia="Times New Roman" w:hAnsi="Times New Roman" w:cs="Times New Roman"/>
        </w:rPr>
        <w:t xml:space="preserve"> cada 30 minutos durante el </w:t>
      </w:r>
      <w:r w:rsidR="00084E9F">
        <w:rPr>
          <w:rFonts w:ascii="Times New Roman" w:eastAsia="Times New Roman" w:hAnsi="Times New Roman" w:cs="Times New Roman"/>
        </w:rPr>
        <w:t>día</w:t>
      </w:r>
      <w:r>
        <w:rPr>
          <w:rFonts w:ascii="Times New Roman" w:eastAsia="Times New Roman" w:hAnsi="Times New Roman" w:cs="Times New Roman"/>
        </w:rPr>
        <w:t xml:space="preserve">, incluyendo todas las transacciones que se han realizado en una base de datos desde la </w:t>
      </w:r>
      <w:r w:rsidR="00084E9F">
        <w:rPr>
          <w:rFonts w:ascii="Times New Roman" w:eastAsia="Times New Roman" w:hAnsi="Times New Roman" w:cs="Times New Roman"/>
        </w:rPr>
        <w:t>última</w:t>
      </w:r>
      <w:r>
        <w:rPr>
          <w:rFonts w:ascii="Times New Roman" w:eastAsia="Times New Roman" w:hAnsi="Times New Roman" w:cs="Times New Roman"/>
        </w:rPr>
        <w:t xml:space="preserve"> vez que se </w:t>
      </w:r>
      <w:r w:rsidR="00084E9F">
        <w:rPr>
          <w:rFonts w:ascii="Times New Roman" w:eastAsia="Times New Roman" w:hAnsi="Times New Roman" w:cs="Times New Roman"/>
        </w:rPr>
        <w:t>realizó</w:t>
      </w:r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backup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F2EC487" w14:textId="77777777" w:rsidR="00B830E6" w:rsidRPr="00273541" w:rsidRDefault="00B830E6" w:rsidP="4584D652">
      <w:pPr>
        <w:rPr>
          <w:color w:val="000000" w:themeColor="text1"/>
        </w:rPr>
      </w:pPr>
    </w:p>
    <w:sectPr w:rsidR="00B830E6" w:rsidRPr="00273541" w:rsidSect="00CB5E5B">
      <w:headerReference w:type="default" r:id="rId32"/>
      <w:pgSz w:w="11906" w:h="16838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0E977" w14:textId="77777777" w:rsidR="003B63D3" w:rsidRDefault="003B63D3" w:rsidP="00CB5E5B">
      <w:pPr>
        <w:spacing w:after="0" w:line="240" w:lineRule="auto"/>
      </w:pPr>
      <w:r>
        <w:separator/>
      </w:r>
    </w:p>
  </w:endnote>
  <w:endnote w:type="continuationSeparator" w:id="0">
    <w:p w14:paraId="2C7F10AD" w14:textId="77777777" w:rsidR="003B63D3" w:rsidRDefault="003B63D3" w:rsidP="00CB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Times New Roman&quot;,serif">
    <w:altName w:val="Times New Roman"/>
    <w:panose1 w:val="00000000000000000000"/>
    <w:charset w:val="00"/>
    <w:family w:val="roman"/>
    <w:notTrueType/>
    <w:pitch w:val="default"/>
  </w:font>
  <w:font w:name="&quot;Calibri&quot;,sans-serif"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51F8A" w14:textId="77777777" w:rsidR="003B63D3" w:rsidRDefault="003B63D3" w:rsidP="00CB5E5B">
      <w:pPr>
        <w:spacing w:after="0" w:line="240" w:lineRule="auto"/>
      </w:pPr>
      <w:r>
        <w:separator/>
      </w:r>
    </w:p>
  </w:footnote>
  <w:footnote w:type="continuationSeparator" w:id="0">
    <w:p w14:paraId="5CE73A8F" w14:textId="77777777" w:rsidR="003B63D3" w:rsidRDefault="003B63D3" w:rsidP="00CB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98"/>
      <w:gridCol w:w="3025"/>
      <w:gridCol w:w="2993"/>
    </w:tblGrid>
    <w:tr w:rsidR="00892BF1" w14:paraId="05D17B0A" w14:textId="77777777" w:rsidTr="0062636C">
      <w:tc>
        <w:tcPr>
          <w:tcW w:w="3116" w:type="dxa"/>
        </w:tcPr>
        <w:p w14:paraId="76396E89" w14:textId="51CBB930" w:rsidR="00892BF1" w:rsidRPr="004F77BB" w:rsidRDefault="00892BF1" w:rsidP="00C33E43">
          <w:pPr>
            <w:pStyle w:val="Encabezado"/>
            <w:jc w:val="center"/>
            <w:rPr>
              <w:b/>
            </w:rPr>
          </w:pPr>
          <w:r w:rsidRPr="004F77BB">
            <w:rPr>
              <w:b/>
            </w:rPr>
            <w:t>Equipo 6</w:t>
          </w:r>
        </w:p>
      </w:tc>
      <w:tc>
        <w:tcPr>
          <w:tcW w:w="3117" w:type="dxa"/>
        </w:tcPr>
        <w:p w14:paraId="14527103" w14:textId="249596FD" w:rsidR="00892BF1" w:rsidRPr="00165BD6" w:rsidRDefault="00892BF1" w:rsidP="00C33E43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Estimació</w:t>
          </w:r>
          <w:r w:rsidRPr="00165BD6">
            <w:rPr>
              <w:b/>
              <w:bCs/>
            </w:rPr>
            <w:t>n de costos</w:t>
          </w:r>
        </w:p>
      </w:tc>
      <w:tc>
        <w:tcPr>
          <w:tcW w:w="3117" w:type="dxa"/>
        </w:tcPr>
        <w:p w14:paraId="39C641A7" w14:textId="60D5A6A4" w:rsidR="00892BF1" w:rsidRDefault="00892BF1" w:rsidP="00C33E43">
          <w:pPr>
            <w:pStyle w:val="Encabezado"/>
            <w:jc w:val="center"/>
          </w:pPr>
          <w:r>
            <w:t>Aurora S.A</w:t>
          </w:r>
        </w:p>
      </w:tc>
    </w:tr>
  </w:tbl>
  <w:p w14:paraId="1F6AE831" w14:textId="2DDF9A91" w:rsidR="00892BF1" w:rsidRPr="00C33E43" w:rsidRDefault="00892BF1" w:rsidP="00C33E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85F7"/>
    <w:multiLevelType w:val="hybridMultilevel"/>
    <w:tmpl w:val="C3506D20"/>
    <w:lvl w:ilvl="0" w:tplc="EA707E5E">
      <w:start w:val="1"/>
      <w:numFmt w:val="decimal"/>
      <w:lvlText w:val="%1."/>
      <w:lvlJc w:val="left"/>
      <w:pPr>
        <w:ind w:left="720" w:hanging="360"/>
      </w:pPr>
    </w:lvl>
    <w:lvl w:ilvl="1" w:tplc="654ED856">
      <w:start w:val="1"/>
      <w:numFmt w:val="lowerLetter"/>
      <w:lvlText w:val="%2."/>
      <w:lvlJc w:val="left"/>
      <w:pPr>
        <w:ind w:left="1440" w:hanging="360"/>
      </w:pPr>
    </w:lvl>
    <w:lvl w:ilvl="2" w:tplc="F8A693BA">
      <w:start w:val="1"/>
      <w:numFmt w:val="lowerRoman"/>
      <w:lvlText w:val="%3."/>
      <w:lvlJc w:val="right"/>
      <w:pPr>
        <w:ind w:left="2160" w:hanging="180"/>
      </w:pPr>
    </w:lvl>
    <w:lvl w:ilvl="3" w:tplc="EF923E28">
      <w:start w:val="1"/>
      <w:numFmt w:val="decimal"/>
      <w:lvlText w:val="%4."/>
      <w:lvlJc w:val="left"/>
      <w:pPr>
        <w:ind w:left="2880" w:hanging="360"/>
      </w:pPr>
    </w:lvl>
    <w:lvl w:ilvl="4" w:tplc="E1BC6C82">
      <w:start w:val="1"/>
      <w:numFmt w:val="lowerLetter"/>
      <w:lvlText w:val="%5."/>
      <w:lvlJc w:val="left"/>
      <w:pPr>
        <w:ind w:left="3600" w:hanging="360"/>
      </w:pPr>
    </w:lvl>
    <w:lvl w:ilvl="5" w:tplc="288612B0">
      <w:start w:val="1"/>
      <w:numFmt w:val="lowerRoman"/>
      <w:lvlText w:val="%6."/>
      <w:lvlJc w:val="right"/>
      <w:pPr>
        <w:ind w:left="4320" w:hanging="180"/>
      </w:pPr>
    </w:lvl>
    <w:lvl w:ilvl="6" w:tplc="37B81586">
      <w:start w:val="1"/>
      <w:numFmt w:val="decimal"/>
      <w:lvlText w:val="%7."/>
      <w:lvlJc w:val="left"/>
      <w:pPr>
        <w:ind w:left="5040" w:hanging="360"/>
      </w:pPr>
    </w:lvl>
    <w:lvl w:ilvl="7" w:tplc="3B4057BE">
      <w:start w:val="1"/>
      <w:numFmt w:val="lowerLetter"/>
      <w:lvlText w:val="%8."/>
      <w:lvlJc w:val="left"/>
      <w:pPr>
        <w:ind w:left="5760" w:hanging="360"/>
      </w:pPr>
    </w:lvl>
    <w:lvl w:ilvl="8" w:tplc="7DB2AA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F490"/>
    <w:multiLevelType w:val="hybridMultilevel"/>
    <w:tmpl w:val="C06EEA80"/>
    <w:lvl w:ilvl="0" w:tplc="EAD69B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A4D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65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E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8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2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8A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63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C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6EE1"/>
    <w:multiLevelType w:val="hybridMultilevel"/>
    <w:tmpl w:val="F6A6CA9A"/>
    <w:lvl w:ilvl="0" w:tplc="12B28B46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5E927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88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CD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27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C8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E7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CB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81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1130"/>
    <w:multiLevelType w:val="hybridMultilevel"/>
    <w:tmpl w:val="A74ED96C"/>
    <w:lvl w:ilvl="0" w:tplc="A94A02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58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6F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6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4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CD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EA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2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06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3FC0"/>
    <w:multiLevelType w:val="hybridMultilevel"/>
    <w:tmpl w:val="F6385CF8"/>
    <w:lvl w:ilvl="0" w:tplc="F86C02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023F8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A8AA3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69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48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62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63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83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2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4AF0"/>
    <w:multiLevelType w:val="hybridMultilevel"/>
    <w:tmpl w:val="5C9405E0"/>
    <w:lvl w:ilvl="0" w:tplc="A46892C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50CB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C0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A9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8A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42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A6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05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2C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BECD"/>
    <w:multiLevelType w:val="hybridMultilevel"/>
    <w:tmpl w:val="B5E0DA2A"/>
    <w:lvl w:ilvl="0" w:tplc="F57E95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2CC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8B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4C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61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CE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25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46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E9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9BD47"/>
    <w:multiLevelType w:val="hybridMultilevel"/>
    <w:tmpl w:val="DCB0F2BC"/>
    <w:lvl w:ilvl="0" w:tplc="B32A00B8">
      <w:start w:val="1"/>
      <w:numFmt w:val="decimal"/>
      <w:lvlText w:val="●"/>
      <w:lvlJc w:val="left"/>
      <w:pPr>
        <w:ind w:left="720" w:hanging="360"/>
      </w:pPr>
    </w:lvl>
    <w:lvl w:ilvl="1" w:tplc="E8A45BC8">
      <w:start w:val="1"/>
      <w:numFmt w:val="lowerLetter"/>
      <w:lvlText w:val="%2."/>
      <w:lvlJc w:val="left"/>
      <w:pPr>
        <w:ind w:left="1440" w:hanging="360"/>
      </w:pPr>
    </w:lvl>
    <w:lvl w:ilvl="2" w:tplc="873CAE32">
      <w:start w:val="1"/>
      <w:numFmt w:val="lowerRoman"/>
      <w:lvlText w:val="%3."/>
      <w:lvlJc w:val="right"/>
      <w:pPr>
        <w:ind w:left="2160" w:hanging="180"/>
      </w:pPr>
    </w:lvl>
    <w:lvl w:ilvl="3" w:tplc="406E2D26">
      <w:start w:val="1"/>
      <w:numFmt w:val="decimal"/>
      <w:lvlText w:val="%4."/>
      <w:lvlJc w:val="left"/>
      <w:pPr>
        <w:ind w:left="2880" w:hanging="360"/>
      </w:pPr>
    </w:lvl>
    <w:lvl w:ilvl="4" w:tplc="9004930E">
      <w:start w:val="1"/>
      <w:numFmt w:val="lowerLetter"/>
      <w:lvlText w:val="%5."/>
      <w:lvlJc w:val="left"/>
      <w:pPr>
        <w:ind w:left="3600" w:hanging="360"/>
      </w:pPr>
    </w:lvl>
    <w:lvl w:ilvl="5" w:tplc="0980E30C">
      <w:start w:val="1"/>
      <w:numFmt w:val="lowerRoman"/>
      <w:lvlText w:val="%6."/>
      <w:lvlJc w:val="right"/>
      <w:pPr>
        <w:ind w:left="4320" w:hanging="180"/>
      </w:pPr>
    </w:lvl>
    <w:lvl w:ilvl="6" w:tplc="F0DCD590">
      <w:start w:val="1"/>
      <w:numFmt w:val="decimal"/>
      <w:lvlText w:val="%7."/>
      <w:lvlJc w:val="left"/>
      <w:pPr>
        <w:ind w:left="5040" w:hanging="360"/>
      </w:pPr>
    </w:lvl>
    <w:lvl w:ilvl="7" w:tplc="A15E1660">
      <w:start w:val="1"/>
      <w:numFmt w:val="lowerLetter"/>
      <w:lvlText w:val="%8."/>
      <w:lvlJc w:val="left"/>
      <w:pPr>
        <w:ind w:left="5760" w:hanging="360"/>
      </w:pPr>
    </w:lvl>
    <w:lvl w:ilvl="8" w:tplc="D46852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80D3B"/>
    <w:multiLevelType w:val="hybridMultilevel"/>
    <w:tmpl w:val="DFA6A052"/>
    <w:lvl w:ilvl="0" w:tplc="E48ECE0C">
      <w:start w:val="1"/>
      <w:numFmt w:val="decimal"/>
      <w:lvlText w:val="●"/>
      <w:lvlJc w:val="left"/>
      <w:pPr>
        <w:ind w:left="720" w:hanging="360"/>
      </w:pPr>
    </w:lvl>
    <w:lvl w:ilvl="1" w:tplc="4ECA05E4">
      <w:start w:val="1"/>
      <w:numFmt w:val="lowerLetter"/>
      <w:lvlText w:val="%2."/>
      <w:lvlJc w:val="left"/>
      <w:pPr>
        <w:ind w:left="1440" w:hanging="360"/>
      </w:pPr>
    </w:lvl>
    <w:lvl w:ilvl="2" w:tplc="58F87594">
      <w:start w:val="1"/>
      <w:numFmt w:val="lowerRoman"/>
      <w:lvlText w:val="%3."/>
      <w:lvlJc w:val="right"/>
      <w:pPr>
        <w:ind w:left="2160" w:hanging="180"/>
      </w:pPr>
    </w:lvl>
    <w:lvl w:ilvl="3" w:tplc="2A28C73A">
      <w:start w:val="1"/>
      <w:numFmt w:val="decimal"/>
      <w:lvlText w:val="%4."/>
      <w:lvlJc w:val="left"/>
      <w:pPr>
        <w:ind w:left="2880" w:hanging="360"/>
      </w:pPr>
    </w:lvl>
    <w:lvl w:ilvl="4" w:tplc="8470243C">
      <w:start w:val="1"/>
      <w:numFmt w:val="lowerLetter"/>
      <w:lvlText w:val="%5."/>
      <w:lvlJc w:val="left"/>
      <w:pPr>
        <w:ind w:left="3600" w:hanging="360"/>
      </w:pPr>
    </w:lvl>
    <w:lvl w:ilvl="5" w:tplc="795E7514">
      <w:start w:val="1"/>
      <w:numFmt w:val="lowerRoman"/>
      <w:lvlText w:val="%6."/>
      <w:lvlJc w:val="right"/>
      <w:pPr>
        <w:ind w:left="4320" w:hanging="180"/>
      </w:pPr>
    </w:lvl>
    <w:lvl w:ilvl="6" w:tplc="086C6198">
      <w:start w:val="1"/>
      <w:numFmt w:val="decimal"/>
      <w:lvlText w:val="%7."/>
      <w:lvlJc w:val="left"/>
      <w:pPr>
        <w:ind w:left="5040" w:hanging="360"/>
      </w:pPr>
    </w:lvl>
    <w:lvl w:ilvl="7" w:tplc="5942B4F6">
      <w:start w:val="1"/>
      <w:numFmt w:val="lowerLetter"/>
      <w:lvlText w:val="%8."/>
      <w:lvlJc w:val="left"/>
      <w:pPr>
        <w:ind w:left="5760" w:hanging="360"/>
      </w:pPr>
    </w:lvl>
    <w:lvl w:ilvl="8" w:tplc="D562CA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3EAA2"/>
    <w:multiLevelType w:val="hybridMultilevel"/>
    <w:tmpl w:val="D6344AD6"/>
    <w:lvl w:ilvl="0" w:tplc="526EA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E42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8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D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4A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69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E1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63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3F06"/>
    <w:multiLevelType w:val="hybridMultilevel"/>
    <w:tmpl w:val="B350844E"/>
    <w:lvl w:ilvl="0" w:tplc="1B46B8E6">
      <w:start w:val="1"/>
      <w:numFmt w:val="decimal"/>
      <w:lvlText w:val="●"/>
      <w:lvlJc w:val="left"/>
      <w:pPr>
        <w:ind w:left="720" w:hanging="360"/>
      </w:pPr>
    </w:lvl>
    <w:lvl w:ilvl="1" w:tplc="E3FCD390">
      <w:start w:val="1"/>
      <w:numFmt w:val="lowerLetter"/>
      <w:lvlText w:val="%2."/>
      <w:lvlJc w:val="left"/>
      <w:pPr>
        <w:ind w:left="1440" w:hanging="360"/>
      </w:pPr>
    </w:lvl>
    <w:lvl w:ilvl="2" w:tplc="D89C6BFA">
      <w:start w:val="1"/>
      <w:numFmt w:val="lowerRoman"/>
      <w:lvlText w:val="%3."/>
      <w:lvlJc w:val="right"/>
      <w:pPr>
        <w:ind w:left="2160" w:hanging="180"/>
      </w:pPr>
    </w:lvl>
    <w:lvl w:ilvl="3" w:tplc="DFD808CA">
      <w:start w:val="1"/>
      <w:numFmt w:val="decimal"/>
      <w:lvlText w:val="%4."/>
      <w:lvlJc w:val="left"/>
      <w:pPr>
        <w:ind w:left="2880" w:hanging="360"/>
      </w:pPr>
    </w:lvl>
    <w:lvl w:ilvl="4" w:tplc="84067A52">
      <w:start w:val="1"/>
      <w:numFmt w:val="lowerLetter"/>
      <w:lvlText w:val="%5."/>
      <w:lvlJc w:val="left"/>
      <w:pPr>
        <w:ind w:left="3600" w:hanging="360"/>
      </w:pPr>
    </w:lvl>
    <w:lvl w:ilvl="5" w:tplc="1B4EC116">
      <w:start w:val="1"/>
      <w:numFmt w:val="lowerRoman"/>
      <w:lvlText w:val="%6."/>
      <w:lvlJc w:val="right"/>
      <w:pPr>
        <w:ind w:left="4320" w:hanging="180"/>
      </w:pPr>
    </w:lvl>
    <w:lvl w:ilvl="6" w:tplc="0C3E089E">
      <w:start w:val="1"/>
      <w:numFmt w:val="decimal"/>
      <w:lvlText w:val="%7."/>
      <w:lvlJc w:val="left"/>
      <w:pPr>
        <w:ind w:left="5040" w:hanging="360"/>
      </w:pPr>
    </w:lvl>
    <w:lvl w:ilvl="7" w:tplc="0478E8F0">
      <w:start w:val="1"/>
      <w:numFmt w:val="lowerLetter"/>
      <w:lvlText w:val="%8."/>
      <w:lvlJc w:val="left"/>
      <w:pPr>
        <w:ind w:left="5760" w:hanging="360"/>
      </w:pPr>
    </w:lvl>
    <w:lvl w:ilvl="8" w:tplc="067619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B014B"/>
    <w:multiLevelType w:val="hybridMultilevel"/>
    <w:tmpl w:val="6E58B5DA"/>
    <w:lvl w:ilvl="0" w:tplc="83C0C7A4">
      <w:numFmt w:val="bullet"/>
      <w:lvlText w:val=""/>
      <w:lvlJc w:val="left"/>
      <w:pPr>
        <w:ind w:left="720" w:hanging="360"/>
      </w:pPr>
      <w:rPr>
        <w:rFonts w:ascii="Wingdings" w:eastAsia="Apto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BF14D"/>
    <w:multiLevelType w:val="hybridMultilevel"/>
    <w:tmpl w:val="C016C6DC"/>
    <w:lvl w:ilvl="0" w:tplc="71A2B9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DCCB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6A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00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C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64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A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67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E0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09DC0"/>
    <w:multiLevelType w:val="hybridMultilevel"/>
    <w:tmpl w:val="C8B0C040"/>
    <w:lvl w:ilvl="0" w:tplc="CF3E37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6A5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ED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AF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B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C2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27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86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CD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C453"/>
    <w:multiLevelType w:val="hybridMultilevel"/>
    <w:tmpl w:val="A6E66F30"/>
    <w:lvl w:ilvl="0" w:tplc="E0EC6F02">
      <w:start w:val="1"/>
      <w:numFmt w:val="decimal"/>
      <w:lvlText w:val="●"/>
      <w:lvlJc w:val="left"/>
      <w:pPr>
        <w:ind w:left="720" w:hanging="360"/>
      </w:pPr>
    </w:lvl>
    <w:lvl w:ilvl="1" w:tplc="249E1804">
      <w:start w:val="1"/>
      <w:numFmt w:val="lowerLetter"/>
      <w:lvlText w:val="%2."/>
      <w:lvlJc w:val="left"/>
      <w:pPr>
        <w:ind w:left="1440" w:hanging="360"/>
      </w:pPr>
    </w:lvl>
    <w:lvl w:ilvl="2" w:tplc="BEAE94C2">
      <w:start w:val="1"/>
      <w:numFmt w:val="lowerRoman"/>
      <w:lvlText w:val="%3."/>
      <w:lvlJc w:val="right"/>
      <w:pPr>
        <w:ind w:left="2160" w:hanging="180"/>
      </w:pPr>
    </w:lvl>
    <w:lvl w:ilvl="3" w:tplc="409052FC">
      <w:start w:val="1"/>
      <w:numFmt w:val="decimal"/>
      <w:lvlText w:val="%4."/>
      <w:lvlJc w:val="left"/>
      <w:pPr>
        <w:ind w:left="2880" w:hanging="360"/>
      </w:pPr>
    </w:lvl>
    <w:lvl w:ilvl="4" w:tplc="2048BDAC">
      <w:start w:val="1"/>
      <w:numFmt w:val="lowerLetter"/>
      <w:lvlText w:val="%5."/>
      <w:lvlJc w:val="left"/>
      <w:pPr>
        <w:ind w:left="3600" w:hanging="360"/>
      </w:pPr>
    </w:lvl>
    <w:lvl w:ilvl="5" w:tplc="1E62109A">
      <w:start w:val="1"/>
      <w:numFmt w:val="lowerRoman"/>
      <w:lvlText w:val="%6."/>
      <w:lvlJc w:val="right"/>
      <w:pPr>
        <w:ind w:left="4320" w:hanging="180"/>
      </w:pPr>
    </w:lvl>
    <w:lvl w:ilvl="6" w:tplc="2B2EF728">
      <w:start w:val="1"/>
      <w:numFmt w:val="decimal"/>
      <w:lvlText w:val="%7."/>
      <w:lvlJc w:val="left"/>
      <w:pPr>
        <w:ind w:left="5040" w:hanging="360"/>
      </w:pPr>
    </w:lvl>
    <w:lvl w:ilvl="7" w:tplc="592084B6">
      <w:start w:val="1"/>
      <w:numFmt w:val="lowerLetter"/>
      <w:lvlText w:val="%8."/>
      <w:lvlJc w:val="left"/>
      <w:pPr>
        <w:ind w:left="5760" w:hanging="360"/>
      </w:pPr>
    </w:lvl>
    <w:lvl w:ilvl="8" w:tplc="E084C7C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A9F4E"/>
    <w:multiLevelType w:val="hybridMultilevel"/>
    <w:tmpl w:val="6C708012"/>
    <w:lvl w:ilvl="0" w:tplc="A8FE81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5963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4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28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3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62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22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4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7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C2359"/>
    <w:multiLevelType w:val="hybridMultilevel"/>
    <w:tmpl w:val="81204BF8"/>
    <w:lvl w:ilvl="0" w:tplc="BCF0FD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A06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C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6C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C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EE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4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A3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4AED"/>
    <w:multiLevelType w:val="hybridMultilevel"/>
    <w:tmpl w:val="C00631D4"/>
    <w:lvl w:ilvl="0" w:tplc="89F4FF96">
      <w:numFmt w:val="bullet"/>
      <w:lvlText w:val=""/>
      <w:lvlJc w:val="left"/>
      <w:pPr>
        <w:ind w:left="720" w:hanging="360"/>
      </w:pPr>
      <w:rPr>
        <w:rFonts w:ascii="Wingdings" w:eastAsia="Apto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4F76E"/>
    <w:multiLevelType w:val="hybridMultilevel"/>
    <w:tmpl w:val="88408798"/>
    <w:lvl w:ilvl="0" w:tplc="6520EA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365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87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A0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6D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84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26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7948"/>
    <w:multiLevelType w:val="hybridMultilevel"/>
    <w:tmpl w:val="8D44FE8E"/>
    <w:lvl w:ilvl="0" w:tplc="360CDD6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FAF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4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9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64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2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6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C1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2A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94512"/>
    <w:multiLevelType w:val="hybridMultilevel"/>
    <w:tmpl w:val="8ADA38A4"/>
    <w:lvl w:ilvl="0" w:tplc="42728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D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68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63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6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8C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8E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45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61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9A24A"/>
    <w:multiLevelType w:val="hybridMultilevel"/>
    <w:tmpl w:val="133C458E"/>
    <w:lvl w:ilvl="0" w:tplc="BD062606">
      <w:start w:val="1"/>
      <w:numFmt w:val="decimal"/>
      <w:lvlText w:val="%1."/>
      <w:lvlJc w:val="left"/>
      <w:pPr>
        <w:ind w:left="720" w:hanging="360"/>
      </w:pPr>
    </w:lvl>
    <w:lvl w:ilvl="1" w:tplc="01F0AD3E">
      <w:start w:val="1"/>
      <w:numFmt w:val="lowerLetter"/>
      <w:lvlText w:val="%2."/>
      <w:lvlJc w:val="left"/>
      <w:pPr>
        <w:ind w:left="1440" w:hanging="360"/>
      </w:pPr>
    </w:lvl>
    <w:lvl w:ilvl="2" w:tplc="A7502238">
      <w:start w:val="1"/>
      <w:numFmt w:val="lowerRoman"/>
      <w:lvlText w:val="%3."/>
      <w:lvlJc w:val="right"/>
      <w:pPr>
        <w:ind w:left="2160" w:hanging="180"/>
      </w:pPr>
    </w:lvl>
    <w:lvl w:ilvl="3" w:tplc="473E66DC">
      <w:start w:val="1"/>
      <w:numFmt w:val="decimal"/>
      <w:lvlText w:val="%4."/>
      <w:lvlJc w:val="left"/>
      <w:pPr>
        <w:ind w:left="2880" w:hanging="360"/>
      </w:pPr>
    </w:lvl>
    <w:lvl w:ilvl="4" w:tplc="9DF8BCCC">
      <w:start w:val="1"/>
      <w:numFmt w:val="lowerLetter"/>
      <w:lvlText w:val="%5."/>
      <w:lvlJc w:val="left"/>
      <w:pPr>
        <w:ind w:left="3600" w:hanging="360"/>
      </w:pPr>
    </w:lvl>
    <w:lvl w:ilvl="5" w:tplc="650E59D0">
      <w:start w:val="1"/>
      <w:numFmt w:val="lowerRoman"/>
      <w:lvlText w:val="%6."/>
      <w:lvlJc w:val="right"/>
      <w:pPr>
        <w:ind w:left="4320" w:hanging="180"/>
      </w:pPr>
    </w:lvl>
    <w:lvl w:ilvl="6" w:tplc="F990B1B0">
      <w:start w:val="1"/>
      <w:numFmt w:val="decimal"/>
      <w:lvlText w:val="%7."/>
      <w:lvlJc w:val="left"/>
      <w:pPr>
        <w:ind w:left="5040" w:hanging="360"/>
      </w:pPr>
    </w:lvl>
    <w:lvl w:ilvl="7" w:tplc="2D6602E0">
      <w:start w:val="1"/>
      <w:numFmt w:val="lowerLetter"/>
      <w:lvlText w:val="%8."/>
      <w:lvlJc w:val="left"/>
      <w:pPr>
        <w:ind w:left="5760" w:hanging="360"/>
      </w:pPr>
    </w:lvl>
    <w:lvl w:ilvl="8" w:tplc="C4DCC0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10421"/>
    <w:multiLevelType w:val="hybridMultilevel"/>
    <w:tmpl w:val="AEBAACDE"/>
    <w:lvl w:ilvl="0" w:tplc="3EF6C9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8E9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6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29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0B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C4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2C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02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61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527F4"/>
    <w:multiLevelType w:val="hybridMultilevel"/>
    <w:tmpl w:val="75BABB08"/>
    <w:lvl w:ilvl="0" w:tplc="A630FE2C">
      <w:start w:val="1"/>
      <w:numFmt w:val="decimal"/>
      <w:lvlText w:val="%1."/>
      <w:lvlJc w:val="left"/>
      <w:pPr>
        <w:ind w:left="720" w:hanging="360"/>
      </w:pPr>
    </w:lvl>
    <w:lvl w:ilvl="1" w:tplc="A9327D62">
      <w:start w:val="1"/>
      <w:numFmt w:val="lowerLetter"/>
      <w:lvlText w:val="%2."/>
      <w:lvlJc w:val="left"/>
      <w:pPr>
        <w:ind w:left="1440" w:hanging="360"/>
      </w:pPr>
    </w:lvl>
    <w:lvl w:ilvl="2" w:tplc="89562474">
      <w:start w:val="1"/>
      <w:numFmt w:val="lowerRoman"/>
      <w:lvlText w:val="%3."/>
      <w:lvlJc w:val="right"/>
      <w:pPr>
        <w:ind w:left="2160" w:hanging="180"/>
      </w:pPr>
    </w:lvl>
    <w:lvl w:ilvl="3" w:tplc="C478B152">
      <w:start w:val="1"/>
      <w:numFmt w:val="decimal"/>
      <w:lvlText w:val="%4."/>
      <w:lvlJc w:val="left"/>
      <w:pPr>
        <w:ind w:left="2880" w:hanging="360"/>
      </w:pPr>
    </w:lvl>
    <w:lvl w:ilvl="4" w:tplc="2AE03892">
      <w:start w:val="1"/>
      <w:numFmt w:val="lowerLetter"/>
      <w:lvlText w:val="%5."/>
      <w:lvlJc w:val="left"/>
      <w:pPr>
        <w:ind w:left="3600" w:hanging="360"/>
      </w:pPr>
    </w:lvl>
    <w:lvl w:ilvl="5" w:tplc="CB8EC1B8">
      <w:start w:val="1"/>
      <w:numFmt w:val="lowerRoman"/>
      <w:lvlText w:val="%6."/>
      <w:lvlJc w:val="right"/>
      <w:pPr>
        <w:ind w:left="4320" w:hanging="180"/>
      </w:pPr>
    </w:lvl>
    <w:lvl w:ilvl="6" w:tplc="2E90CBAA">
      <w:start w:val="1"/>
      <w:numFmt w:val="decimal"/>
      <w:lvlText w:val="%7."/>
      <w:lvlJc w:val="left"/>
      <w:pPr>
        <w:ind w:left="5040" w:hanging="360"/>
      </w:pPr>
    </w:lvl>
    <w:lvl w:ilvl="7" w:tplc="EEDCECA0">
      <w:start w:val="1"/>
      <w:numFmt w:val="lowerLetter"/>
      <w:lvlText w:val="%8."/>
      <w:lvlJc w:val="left"/>
      <w:pPr>
        <w:ind w:left="5760" w:hanging="360"/>
      </w:pPr>
    </w:lvl>
    <w:lvl w:ilvl="8" w:tplc="7DC6B78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4EEF3"/>
    <w:multiLevelType w:val="hybridMultilevel"/>
    <w:tmpl w:val="413C2F90"/>
    <w:lvl w:ilvl="0" w:tplc="2564C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F26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A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21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CD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61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6C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2D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8C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03A12"/>
    <w:multiLevelType w:val="hybridMultilevel"/>
    <w:tmpl w:val="9E828E5A"/>
    <w:lvl w:ilvl="0" w:tplc="77A466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A02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2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CE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6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8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AC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1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C1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ABBD6"/>
    <w:multiLevelType w:val="hybridMultilevel"/>
    <w:tmpl w:val="79623FD4"/>
    <w:lvl w:ilvl="0" w:tplc="F9BEB0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A05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4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6B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EB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8E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09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23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88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2AED7"/>
    <w:multiLevelType w:val="hybridMultilevel"/>
    <w:tmpl w:val="F878A10E"/>
    <w:lvl w:ilvl="0" w:tplc="250E0F8A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87A43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AB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62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05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28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2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6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F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860D1"/>
    <w:multiLevelType w:val="hybridMultilevel"/>
    <w:tmpl w:val="37C6178C"/>
    <w:lvl w:ilvl="0" w:tplc="C8C4A04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9AD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65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A2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2E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E3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C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C3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E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6008B"/>
    <w:multiLevelType w:val="hybridMultilevel"/>
    <w:tmpl w:val="D8F49690"/>
    <w:lvl w:ilvl="0" w:tplc="A5C4BDE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B94E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AC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E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04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64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E4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5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4A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BCB8C"/>
    <w:multiLevelType w:val="hybridMultilevel"/>
    <w:tmpl w:val="B27A7C6E"/>
    <w:lvl w:ilvl="0" w:tplc="FF6EA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7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D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4A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81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28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6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B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85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94AA7"/>
    <w:multiLevelType w:val="hybridMultilevel"/>
    <w:tmpl w:val="3C42125E"/>
    <w:lvl w:ilvl="0" w:tplc="EBDA937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87A40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88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AF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27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B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61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5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3F3BB"/>
    <w:multiLevelType w:val="hybridMultilevel"/>
    <w:tmpl w:val="9D9C12B6"/>
    <w:lvl w:ilvl="0" w:tplc="2B8CF0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52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85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87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3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4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AD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2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81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B875D"/>
    <w:multiLevelType w:val="hybridMultilevel"/>
    <w:tmpl w:val="BF02520C"/>
    <w:lvl w:ilvl="0" w:tplc="029EB32A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D70EF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05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A7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02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42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8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2E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8A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3FB98"/>
    <w:multiLevelType w:val="hybridMultilevel"/>
    <w:tmpl w:val="EA5417A8"/>
    <w:lvl w:ilvl="0" w:tplc="DC3CA4B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92CE7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E1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4D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2A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24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A5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EE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F07DC"/>
    <w:multiLevelType w:val="hybridMultilevel"/>
    <w:tmpl w:val="725826A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647400ED"/>
    <w:multiLevelType w:val="hybridMultilevel"/>
    <w:tmpl w:val="AED8102A"/>
    <w:lvl w:ilvl="0" w:tplc="99A853D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4C5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05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80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47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1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E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0B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2A8A6"/>
    <w:multiLevelType w:val="hybridMultilevel"/>
    <w:tmpl w:val="DBA4C8FC"/>
    <w:lvl w:ilvl="0" w:tplc="E0AA9718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F21CE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CB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0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9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09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6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40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D7509"/>
    <w:multiLevelType w:val="hybridMultilevel"/>
    <w:tmpl w:val="88500810"/>
    <w:lvl w:ilvl="0" w:tplc="D0223E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F6D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07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64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D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0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0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2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810EF"/>
    <w:multiLevelType w:val="hybridMultilevel"/>
    <w:tmpl w:val="605E8BB4"/>
    <w:lvl w:ilvl="0" w:tplc="E84C662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15245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AC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E0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1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08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E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62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0E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69E57"/>
    <w:multiLevelType w:val="hybridMultilevel"/>
    <w:tmpl w:val="6E402026"/>
    <w:lvl w:ilvl="0" w:tplc="9B56DF8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2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E2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2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62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AF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4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09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41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8DFEC"/>
    <w:multiLevelType w:val="hybridMultilevel"/>
    <w:tmpl w:val="309E952A"/>
    <w:lvl w:ilvl="0" w:tplc="EDD8113C">
      <w:start w:val="1"/>
      <w:numFmt w:val="decimal"/>
      <w:lvlText w:val="%1."/>
      <w:lvlJc w:val="left"/>
      <w:pPr>
        <w:ind w:left="720" w:hanging="360"/>
      </w:pPr>
    </w:lvl>
    <w:lvl w:ilvl="1" w:tplc="783AB434">
      <w:start w:val="1"/>
      <w:numFmt w:val="lowerLetter"/>
      <w:lvlText w:val="%2."/>
      <w:lvlJc w:val="left"/>
      <w:pPr>
        <w:ind w:left="1440" w:hanging="360"/>
      </w:pPr>
    </w:lvl>
    <w:lvl w:ilvl="2" w:tplc="DF903AAE">
      <w:start w:val="1"/>
      <w:numFmt w:val="lowerRoman"/>
      <w:lvlText w:val="%3."/>
      <w:lvlJc w:val="right"/>
      <w:pPr>
        <w:ind w:left="2160" w:hanging="180"/>
      </w:pPr>
    </w:lvl>
    <w:lvl w:ilvl="3" w:tplc="95F2DFEE">
      <w:start w:val="1"/>
      <w:numFmt w:val="decimal"/>
      <w:lvlText w:val="%4."/>
      <w:lvlJc w:val="left"/>
      <w:pPr>
        <w:ind w:left="2880" w:hanging="360"/>
      </w:pPr>
    </w:lvl>
    <w:lvl w:ilvl="4" w:tplc="2DCC72C6">
      <w:start w:val="1"/>
      <w:numFmt w:val="lowerLetter"/>
      <w:lvlText w:val="%5."/>
      <w:lvlJc w:val="left"/>
      <w:pPr>
        <w:ind w:left="3600" w:hanging="360"/>
      </w:pPr>
    </w:lvl>
    <w:lvl w:ilvl="5" w:tplc="7BA85734">
      <w:start w:val="1"/>
      <w:numFmt w:val="lowerRoman"/>
      <w:lvlText w:val="%6."/>
      <w:lvlJc w:val="right"/>
      <w:pPr>
        <w:ind w:left="4320" w:hanging="180"/>
      </w:pPr>
    </w:lvl>
    <w:lvl w:ilvl="6" w:tplc="D6CCE748">
      <w:start w:val="1"/>
      <w:numFmt w:val="decimal"/>
      <w:lvlText w:val="%7."/>
      <w:lvlJc w:val="left"/>
      <w:pPr>
        <w:ind w:left="5040" w:hanging="360"/>
      </w:pPr>
    </w:lvl>
    <w:lvl w:ilvl="7" w:tplc="3702B104">
      <w:start w:val="1"/>
      <w:numFmt w:val="lowerLetter"/>
      <w:lvlText w:val="%8."/>
      <w:lvlJc w:val="left"/>
      <w:pPr>
        <w:ind w:left="5760" w:hanging="360"/>
      </w:pPr>
    </w:lvl>
    <w:lvl w:ilvl="8" w:tplc="6648335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A0424"/>
    <w:multiLevelType w:val="hybridMultilevel"/>
    <w:tmpl w:val="9ED02DB0"/>
    <w:lvl w:ilvl="0" w:tplc="2E8E8CC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28EB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3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2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2F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C8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C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09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08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6"/>
  </w:num>
  <w:num w:numId="4">
    <w:abstractNumId w:val="15"/>
  </w:num>
  <w:num w:numId="5">
    <w:abstractNumId w:val="39"/>
  </w:num>
  <w:num w:numId="6">
    <w:abstractNumId w:val="38"/>
  </w:num>
  <w:num w:numId="7">
    <w:abstractNumId w:val="31"/>
  </w:num>
  <w:num w:numId="8">
    <w:abstractNumId w:val="18"/>
  </w:num>
  <w:num w:numId="9">
    <w:abstractNumId w:val="5"/>
  </w:num>
  <w:num w:numId="10">
    <w:abstractNumId w:val="9"/>
  </w:num>
  <w:num w:numId="11">
    <w:abstractNumId w:val="29"/>
  </w:num>
  <w:num w:numId="12">
    <w:abstractNumId w:val="32"/>
  </w:num>
  <w:num w:numId="13">
    <w:abstractNumId w:val="27"/>
  </w:num>
  <w:num w:numId="14">
    <w:abstractNumId w:val="2"/>
  </w:num>
  <w:num w:numId="15">
    <w:abstractNumId w:val="13"/>
  </w:num>
  <w:num w:numId="16">
    <w:abstractNumId w:val="42"/>
  </w:num>
  <w:num w:numId="17">
    <w:abstractNumId w:val="1"/>
  </w:num>
  <w:num w:numId="18">
    <w:abstractNumId w:val="16"/>
  </w:num>
  <w:num w:numId="19">
    <w:abstractNumId w:val="4"/>
  </w:num>
  <w:num w:numId="20">
    <w:abstractNumId w:val="3"/>
  </w:num>
  <w:num w:numId="21">
    <w:abstractNumId w:val="34"/>
  </w:num>
  <w:num w:numId="22">
    <w:abstractNumId w:val="12"/>
  </w:num>
  <w:num w:numId="23">
    <w:abstractNumId w:val="24"/>
  </w:num>
  <w:num w:numId="24">
    <w:abstractNumId w:val="40"/>
  </w:num>
  <w:num w:numId="25">
    <w:abstractNumId w:val="36"/>
  </w:num>
  <w:num w:numId="26">
    <w:abstractNumId w:val="19"/>
  </w:num>
  <w:num w:numId="27">
    <w:abstractNumId w:val="28"/>
  </w:num>
  <w:num w:numId="28">
    <w:abstractNumId w:val="25"/>
  </w:num>
  <w:num w:numId="29">
    <w:abstractNumId w:val="20"/>
  </w:num>
  <w:num w:numId="30">
    <w:abstractNumId w:val="30"/>
  </w:num>
  <w:num w:numId="31">
    <w:abstractNumId w:val="23"/>
  </w:num>
  <w:num w:numId="32">
    <w:abstractNumId w:val="6"/>
  </w:num>
  <w:num w:numId="33">
    <w:abstractNumId w:val="41"/>
  </w:num>
  <w:num w:numId="34">
    <w:abstractNumId w:val="37"/>
  </w:num>
  <w:num w:numId="35">
    <w:abstractNumId w:val="14"/>
  </w:num>
  <w:num w:numId="36">
    <w:abstractNumId w:val="33"/>
  </w:num>
  <w:num w:numId="37">
    <w:abstractNumId w:val="10"/>
  </w:num>
  <w:num w:numId="38">
    <w:abstractNumId w:val="8"/>
  </w:num>
  <w:num w:numId="39">
    <w:abstractNumId w:val="7"/>
  </w:num>
  <w:num w:numId="40">
    <w:abstractNumId w:val="0"/>
  </w:num>
  <w:num w:numId="41">
    <w:abstractNumId w:val="17"/>
  </w:num>
  <w:num w:numId="42">
    <w:abstractNumId w:val="1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D0C0D"/>
    <w:rsid w:val="00054119"/>
    <w:rsid w:val="00084E9F"/>
    <w:rsid w:val="001A6507"/>
    <w:rsid w:val="001F6FD3"/>
    <w:rsid w:val="0024792A"/>
    <w:rsid w:val="00250858"/>
    <w:rsid w:val="00273541"/>
    <w:rsid w:val="002A2190"/>
    <w:rsid w:val="002D216C"/>
    <w:rsid w:val="003521CC"/>
    <w:rsid w:val="003750F3"/>
    <w:rsid w:val="003B63D3"/>
    <w:rsid w:val="003B7A71"/>
    <w:rsid w:val="00457F73"/>
    <w:rsid w:val="00474F16"/>
    <w:rsid w:val="004F77BB"/>
    <w:rsid w:val="00520571"/>
    <w:rsid w:val="005710FF"/>
    <w:rsid w:val="0058415D"/>
    <w:rsid w:val="005D1952"/>
    <w:rsid w:val="0062636C"/>
    <w:rsid w:val="00746FD7"/>
    <w:rsid w:val="0075207B"/>
    <w:rsid w:val="007A39E5"/>
    <w:rsid w:val="007D329F"/>
    <w:rsid w:val="007D67B0"/>
    <w:rsid w:val="00875FD6"/>
    <w:rsid w:val="00892BF1"/>
    <w:rsid w:val="00902986"/>
    <w:rsid w:val="0098552C"/>
    <w:rsid w:val="00B46C79"/>
    <w:rsid w:val="00B830E6"/>
    <w:rsid w:val="00BD74EB"/>
    <w:rsid w:val="00C021C5"/>
    <w:rsid w:val="00C33E43"/>
    <w:rsid w:val="00CB5E5B"/>
    <w:rsid w:val="00D040ED"/>
    <w:rsid w:val="00D10DC6"/>
    <w:rsid w:val="00E14C21"/>
    <w:rsid w:val="00F63611"/>
    <w:rsid w:val="00FC7E0E"/>
    <w:rsid w:val="012A6D9B"/>
    <w:rsid w:val="017C0815"/>
    <w:rsid w:val="019350A6"/>
    <w:rsid w:val="021B8FA4"/>
    <w:rsid w:val="02A54697"/>
    <w:rsid w:val="03139383"/>
    <w:rsid w:val="041845F6"/>
    <w:rsid w:val="0423B50D"/>
    <w:rsid w:val="042DC0B9"/>
    <w:rsid w:val="044EF7EB"/>
    <w:rsid w:val="04999598"/>
    <w:rsid w:val="05B91C8A"/>
    <w:rsid w:val="05F10321"/>
    <w:rsid w:val="06B0E620"/>
    <w:rsid w:val="06BC867D"/>
    <w:rsid w:val="0708B964"/>
    <w:rsid w:val="070F0A00"/>
    <w:rsid w:val="074FDC09"/>
    <w:rsid w:val="07C79B99"/>
    <w:rsid w:val="07D7D5AB"/>
    <w:rsid w:val="08FC28B7"/>
    <w:rsid w:val="099426E4"/>
    <w:rsid w:val="0A15935E"/>
    <w:rsid w:val="0A401FBA"/>
    <w:rsid w:val="0A450440"/>
    <w:rsid w:val="0A695935"/>
    <w:rsid w:val="0A6A799C"/>
    <w:rsid w:val="0A9570EE"/>
    <w:rsid w:val="0AC17F95"/>
    <w:rsid w:val="0B584A3A"/>
    <w:rsid w:val="0B9F7B7C"/>
    <w:rsid w:val="0C340D6F"/>
    <w:rsid w:val="0D56C85B"/>
    <w:rsid w:val="0D89C575"/>
    <w:rsid w:val="0ECEF4DF"/>
    <w:rsid w:val="0F1CC55C"/>
    <w:rsid w:val="0F50E39C"/>
    <w:rsid w:val="0FD6B73E"/>
    <w:rsid w:val="107D50B9"/>
    <w:rsid w:val="11126F19"/>
    <w:rsid w:val="119EAC34"/>
    <w:rsid w:val="11A93630"/>
    <w:rsid w:val="12284B76"/>
    <w:rsid w:val="12301FDB"/>
    <w:rsid w:val="12B4EB2D"/>
    <w:rsid w:val="12BD9FAE"/>
    <w:rsid w:val="12F75DDA"/>
    <w:rsid w:val="13E8B5CA"/>
    <w:rsid w:val="142B8C47"/>
    <w:rsid w:val="14815013"/>
    <w:rsid w:val="14AD79D2"/>
    <w:rsid w:val="14BFA8A4"/>
    <w:rsid w:val="154D93B8"/>
    <w:rsid w:val="15806216"/>
    <w:rsid w:val="17E7A98D"/>
    <w:rsid w:val="18471E62"/>
    <w:rsid w:val="18EFD869"/>
    <w:rsid w:val="18FBCC86"/>
    <w:rsid w:val="19606AED"/>
    <w:rsid w:val="1A3DA4F7"/>
    <w:rsid w:val="1C6C2FF3"/>
    <w:rsid w:val="1CBDF3EA"/>
    <w:rsid w:val="1CF739BE"/>
    <w:rsid w:val="1D03D205"/>
    <w:rsid w:val="1DE83FE0"/>
    <w:rsid w:val="1E64F133"/>
    <w:rsid w:val="1EC14772"/>
    <w:rsid w:val="1F85F959"/>
    <w:rsid w:val="1FA8B83A"/>
    <w:rsid w:val="1FC9BC0D"/>
    <w:rsid w:val="1FF35ACB"/>
    <w:rsid w:val="2222C2EF"/>
    <w:rsid w:val="222591B7"/>
    <w:rsid w:val="225F8D7E"/>
    <w:rsid w:val="236D1683"/>
    <w:rsid w:val="23E607FE"/>
    <w:rsid w:val="23EEFD19"/>
    <w:rsid w:val="24650C6C"/>
    <w:rsid w:val="24A865AF"/>
    <w:rsid w:val="2573DC4E"/>
    <w:rsid w:val="26F2AE78"/>
    <w:rsid w:val="2713D3CB"/>
    <w:rsid w:val="27C0EBC4"/>
    <w:rsid w:val="282F7B77"/>
    <w:rsid w:val="283AEE2E"/>
    <w:rsid w:val="285B9DED"/>
    <w:rsid w:val="288350CE"/>
    <w:rsid w:val="28F9D31D"/>
    <w:rsid w:val="28FDD19E"/>
    <w:rsid w:val="2912725B"/>
    <w:rsid w:val="2BC7BCB3"/>
    <w:rsid w:val="2C5A3126"/>
    <w:rsid w:val="2C63CD36"/>
    <w:rsid w:val="2C715241"/>
    <w:rsid w:val="2D6B2DB2"/>
    <w:rsid w:val="2D886326"/>
    <w:rsid w:val="2ECA6EBE"/>
    <w:rsid w:val="2F04F974"/>
    <w:rsid w:val="2F56EDE5"/>
    <w:rsid w:val="2F759DB6"/>
    <w:rsid w:val="2FC3E55E"/>
    <w:rsid w:val="32D50ABC"/>
    <w:rsid w:val="332A9C54"/>
    <w:rsid w:val="3348FCAB"/>
    <w:rsid w:val="34737D9B"/>
    <w:rsid w:val="34F9AE57"/>
    <w:rsid w:val="35582DCC"/>
    <w:rsid w:val="366B2C64"/>
    <w:rsid w:val="36D9554F"/>
    <w:rsid w:val="37523C7E"/>
    <w:rsid w:val="376DF0FE"/>
    <w:rsid w:val="377B2D54"/>
    <w:rsid w:val="37D72BEF"/>
    <w:rsid w:val="3918EA8A"/>
    <w:rsid w:val="396F9ECB"/>
    <w:rsid w:val="39A5764A"/>
    <w:rsid w:val="39CD5216"/>
    <w:rsid w:val="3B3D0C0D"/>
    <w:rsid w:val="3B7358CA"/>
    <w:rsid w:val="3BA27552"/>
    <w:rsid w:val="3BCDFF54"/>
    <w:rsid w:val="3BE5060E"/>
    <w:rsid w:val="3BF1E89F"/>
    <w:rsid w:val="3BFBA367"/>
    <w:rsid w:val="3C7BBAB3"/>
    <w:rsid w:val="3CB5E740"/>
    <w:rsid w:val="3D06C5EA"/>
    <w:rsid w:val="3D6022C8"/>
    <w:rsid w:val="3D63A5CD"/>
    <w:rsid w:val="3EBBC135"/>
    <w:rsid w:val="3EE6BAFB"/>
    <w:rsid w:val="40DD6B59"/>
    <w:rsid w:val="40F9F519"/>
    <w:rsid w:val="416B792E"/>
    <w:rsid w:val="41B50DCB"/>
    <w:rsid w:val="422788A8"/>
    <w:rsid w:val="42F51F0C"/>
    <w:rsid w:val="44632D53"/>
    <w:rsid w:val="4584D652"/>
    <w:rsid w:val="45C1D780"/>
    <w:rsid w:val="47D40D9F"/>
    <w:rsid w:val="48B70486"/>
    <w:rsid w:val="493B4844"/>
    <w:rsid w:val="4950115B"/>
    <w:rsid w:val="49C48287"/>
    <w:rsid w:val="49D5E226"/>
    <w:rsid w:val="4A2A314E"/>
    <w:rsid w:val="4A611A24"/>
    <w:rsid w:val="4AA6390E"/>
    <w:rsid w:val="4AE70BD2"/>
    <w:rsid w:val="4B5F5AA3"/>
    <w:rsid w:val="4BA5B916"/>
    <w:rsid w:val="4BDEC4A6"/>
    <w:rsid w:val="4C246397"/>
    <w:rsid w:val="4CA5209D"/>
    <w:rsid w:val="4CAB5BBB"/>
    <w:rsid w:val="4CB073E2"/>
    <w:rsid w:val="4D409DDF"/>
    <w:rsid w:val="4D9E122E"/>
    <w:rsid w:val="4E13C940"/>
    <w:rsid w:val="4E1F79AD"/>
    <w:rsid w:val="4E239B0D"/>
    <w:rsid w:val="4F20E196"/>
    <w:rsid w:val="4F8F8569"/>
    <w:rsid w:val="4F9E0C87"/>
    <w:rsid w:val="50AFA3E6"/>
    <w:rsid w:val="51182861"/>
    <w:rsid w:val="518D8CFE"/>
    <w:rsid w:val="51967091"/>
    <w:rsid w:val="51C6024F"/>
    <w:rsid w:val="51EFD5FC"/>
    <w:rsid w:val="51F38CA2"/>
    <w:rsid w:val="52082334"/>
    <w:rsid w:val="52AE98AA"/>
    <w:rsid w:val="54DAABD6"/>
    <w:rsid w:val="554342D8"/>
    <w:rsid w:val="5599A355"/>
    <w:rsid w:val="55A0BFDC"/>
    <w:rsid w:val="55AEEC3E"/>
    <w:rsid w:val="55C75071"/>
    <w:rsid w:val="5623C073"/>
    <w:rsid w:val="566924BA"/>
    <w:rsid w:val="567BF150"/>
    <w:rsid w:val="56C5CDA6"/>
    <w:rsid w:val="581C07AD"/>
    <w:rsid w:val="58F1BFD9"/>
    <w:rsid w:val="5904D2BE"/>
    <w:rsid w:val="59519530"/>
    <w:rsid w:val="599D87FD"/>
    <w:rsid w:val="5A9418FB"/>
    <w:rsid w:val="5ACBEEB4"/>
    <w:rsid w:val="5B4787C9"/>
    <w:rsid w:val="5B651775"/>
    <w:rsid w:val="5B78B9B0"/>
    <w:rsid w:val="5B8257F8"/>
    <w:rsid w:val="5C2C0722"/>
    <w:rsid w:val="5C8D2CC0"/>
    <w:rsid w:val="5CB542DF"/>
    <w:rsid w:val="5D27684F"/>
    <w:rsid w:val="5D2CF9B4"/>
    <w:rsid w:val="5D330271"/>
    <w:rsid w:val="5D6ECCFC"/>
    <w:rsid w:val="5D74B6F1"/>
    <w:rsid w:val="5DE16C6D"/>
    <w:rsid w:val="5E71E224"/>
    <w:rsid w:val="5EA39B4A"/>
    <w:rsid w:val="5F17BAA7"/>
    <w:rsid w:val="5F299AC4"/>
    <w:rsid w:val="605A3589"/>
    <w:rsid w:val="609C078A"/>
    <w:rsid w:val="61903B41"/>
    <w:rsid w:val="6207EFDE"/>
    <w:rsid w:val="622BCABA"/>
    <w:rsid w:val="6268F1F7"/>
    <w:rsid w:val="628593BC"/>
    <w:rsid w:val="630F1F9D"/>
    <w:rsid w:val="639B2C43"/>
    <w:rsid w:val="64B42769"/>
    <w:rsid w:val="652E1D5D"/>
    <w:rsid w:val="652EFE44"/>
    <w:rsid w:val="653DAF4E"/>
    <w:rsid w:val="66FDD1DE"/>
    <w:rsid w:val="683BDC5E"/>
    <w:rsid w:val="68B1D6A8"/>
    <w:rsid w:val="6AE84FAF"/>
    <w:rsid w:val="6B75471C"/>
    <w:rsid w:val="6BA2D789"/>
    <w:rsid w:val="6CCFA732"/>
    <w:rsid w:val="6D20AE9A"/>
    <w:rsid w:val="6D5504C5"/>
    <w:rsid w:val="6EB3E558"/>
    <w:rsid w:val="6F25277B"/>
    <w:rsid w:val="6FA5B12A"/>
    <w:rsid w:val="702255AF"/>
    <w:rsid w:val="71E500BC"/>
    <w:rsid w:val="7276CDE6"/>
    <w:rsid w:val="728FDA66"/>
    <w:rsid w:val="72C24F2D"/>
    <w:rsid w:val="72D17112"/>
    <w:rsid w:val="73C2EBD8"/>
    <w:rsid w:val="74230A79"/>
    <w:rsid w:val="750A1EF4"/>
    <w:rsid w:val="75540D7A"/>
    <w:rsid w:val="76162017"/>
    <w:rsid w:val="762C40F1"/>
    <w:rsid w:val="762DBBAB"/>
    <w:rsid w:val="764C9B9F"/>
    <w:rsid w:val="767FB923"/>
    <w:rsid w:val="76E34C70"/>
    <w:rsid w:val="77003146"/>
    <w:rsid w:val="771F06B7"/>
    <w:rsid w:val="772912CF"/>
    <w:rsid w:val="7781930D"/>
    <w:rsid w:val="77903BE8"/>
    <w:rsid w:val="77B6247E"/>
    <w:rsid w:val="78423569"/>
    <w:rsid w:val="7871DF26"/>
    <w:rsid w:val="78CB8943"/>
    <w:rsid w:val="7917EE3B"/>
    <w:rsid w:val="79B6D53D"/>
    <w:rsid w:val="7A26E434"/>
    <w:rsid w:val="7B2B1CBB"/>
    <w:rsid w:val="7B2DBE3E"/>
    <w:rsid w:val="7D0EFC83"/>
    <w:rsid w:val="7D6EC00D"/>
    <w:rsid w:val="7DE1B878"/>
    <w:rsid w:val="7EE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8E80"/>
  <w15:chartTrackingRefBased/>
  <w15:docId w15:val="{121D8284-4230-4FEE-B991-A4BBB482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652E1D5D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652E1D5D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652E1D5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4584D65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13E8B5CA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652E1D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alfinal">
    <w:name w:val="endnote text"/>
    <w:basedOn w:val="Normal"/>
    <w:uiPriority w:val="99"/>
    <w:semiHidden/>
    <w:unhideWhenUsed/>
    <w:rsid w:val="4584D652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uiPriority w:val="99"/>
    <w:semiHidden/>
    <w:unhideWhenUsed/>
    <w:rsid w:val="4584D652"/>
    <w:pPr>
      <w:spacing w:after="0" w:line="240" w:lineRule="auto"/>
    </w:pPr>
    <w:rPr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CB5E5B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B5E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E5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B5E5B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CB5E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E5B"/>
  </w:style>
  <w:style w:type="paragraph" w:styleId="Piedepgina">
    <w:name w:val="footer"/>
    <w:basedOn w:val="Normal"/>
    <w:link w:val="PiedepginaCar"/>
    <w:uiPriority w:val="99"/>
    <w:unhideWhenUsed/>
    <w:rsid w:val="00CB5E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E5B"/>
  </w:style>
  <w:style w:type="paragraph" w:styleId="NormalWeb">
    <w:name w:val="Normal (Web)"/>
    <w:basedOn w:val="Normal"/>
    <w:uiPriority w:val="99"/>
    <w:unhideWhenUsed/>
    <w:rsid w:val="00C3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3B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products/db2-database/pricing" TargetMode="External"/><Relationship Id="rId18" Type="http://schemas.openxmlformats.org/officeDocument/2006/relationships/hyperlink" Target="https://cloud.google.com/sql/docs/mysql/getting-support?hl=es-419" TargetMode="External"/><Relationship Id="rId26" Type="http://schemas.openxmlformats.org/officeDocument/2006/relationships/hyperlink" Target="https://www.cuantogano.com/sueldos/it-programac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loud.google.com/sql/docs/editions-intro?hl=es-419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ziprecruiter.com/Salaries/Ibm-Db2-Dba-Salary" TargetMode="External"/><Relationship Id="rId17" Type="http://schemas.openxmlformats.org/officeDocument/2006/relationships/hyperlink" Target="https://www.ibm.com/docs/es/db2/11.5?topic=model-data-encryption" TargetMode="External"/><Relationship Id="rId25" Type="http://schemas.openxmlformats.org/officeDocument/2006/relationships/hyperlink" Target="https://dataustral.com/servicios-dba-landing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ibm.com/docs/es/i/7.3?topic=serving-security" TargetMode="External"/><Relationship Id="rId20" Type="http://schemas.openxmlformats.org/officeDocument/2006/relationships/hyperlink" Target="https://azure.microsoft.com/en-us/support/plans/" TargetMode="External"/><Relationship Id="rId29" Type="http://schemas.openxmlformats.org/officeDocument/2006/relationships/hyperlink" Target="https://cloud.google.com/products/calculator?hl=es_41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linkedin.com/advice/0/what-makes-sql-db2-unique-compared-other-database-jgtcc?lang=es" TargetMode="External"/><Relationship Id="rId24" Type="http://schemas.openxmlformats.org/officeDocument/2006/relationships/hyperlink" Target="https://aws.amazon.com/es/types-of-cloud-computing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ibm.com/docs/es/i/7.3?topic=serving-security" TargetMode="External"/><Relationship Id="rId23" Type="http://schemas.openxmlformats.org/officeDocument/2006/relationships/hyperlink" Target="https://www.techtarget.com/searchdatacenter/definition/TCO" TargetMode="External"/><Relationship Id="rId28" Type="http://schemas.openxmlformats.org/officeDocument/2006/relationships/hyperlink" Target="https://azure.microsoft.com/es-es/pricing/calculato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ws.amazon.com/es/premiumsupport/pricing/" TargetMode="External"/><Relationship Id="rId31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lassdoor.com.ar/Sueldo/IBM-Soporte-T%C3%A9cnico-Sueldos-E354_DAO.htm?filter.jobTitleExact=Soporte+T%C3%A9cnico&amp;filter.payPeriod=MONTHLY" TargetMode="External"/><Relationship Id="rId22" Type="http://schemas.openxmlformats.org/officeDocument/2006/relationships/hyperlink" Target="https://www.munich-business-school.de/es/l/diccionario-de-estudios-empresariales/capex" TargetMode="External"/><Relationship Id="rId27" Type="http://schemas.openxmlformats.org/officeDocument/2006/relationships/hyperlink" Target="https://calculator.aws/" TargetMode="External"/><Relationship Id="rId30" Type="http://schemas.openxmlformats.org/officeDocument/2006/relationships/hyperlink" Target="https://cloud.google.com/docs/cuds?hl=es-419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0C4AA7421EB42A7C1671669C9ACE4" ma:contentTypeVersion="8" ma:contentTypeDescription="Crear nuevo documento." ma:contentTypeScope="" ma:versionID="dbe5fc39bf9989f2939fa6335e322156">
  <xsd:schema xmlns:xsd="http://www.w3.org/2001/XMLSchema" xmlns:xs="http://www.w3.org/2001/XMLSchema" xmlns:p="http://schemas.microsoft.com/office/2006/metadata/properties" xmlns:ns2="b9aa7def-db81-4ea4-b6ea-a0b8327ae928" targetNamespace="http://schemas.microsoft.com/office/2006/metadata/properties" ma:root="true" ma:fieldsID="ad6892ccf1607007bd0afd6a238ad96b" ns2:_="">
    <xsd:import namespace="b9aa7def-db81-4ea4-b6ea-a0b8327ae9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a7def-db81-4ea4-b6ea-a0b8327ae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387919-52EA-493B-942A-9E14465B81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DDC982-495A-4F73-9CC6-D791F1C54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a7def-db81-4ea4-b6ea-a0b8327ae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3BF352-0A67-4478-9877-AA3DE694E7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63B80-8D47-48D7-8364-F05E18AC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16</Pages>
  <Words>3339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IDELMAR GIANNINI PEREZ</dc:creator>
  <cp:keywords/>
  <dc:description/>
  <cp:lastModifiedBy>Usuario</cp:lastModifiedBy>
  <cp:revision>9</cp:revision>
  <cp:lastPrinted>2025-02-28T07:40:00Z</cp:lastPrinted>
  <dcterms:created xsi:type="dcterms:W3CDTF">2025-02-28T07:40:00Z</dcterms:created>
  <dcterms:modified xsi:type="dcterms:W3CDTF">2025-03-03T17:57:00Z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0x010100CB00C4AA7421EB42A7C1671669C9ACE4</vt:lpwstr>
  </property>
</Properties>
</file>