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comments.xml" ContentType="application/vnd.openxmlformats-officedocument.wordprocessingml.comment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Fictional contract DOC-501</w:t>
      </w:r>
    </w:p>
    <w:p>
      <w:r>
        <w:t>The approved supplier is Vela Labs.</w:t>
      </w:r>
    </w:p>
    <w:p>
      <w:pPr>
        <w:pStyle w:val="ListBullet"/>
      </w:pPr>
      <w:r>
        <w:t>Deliver blue cases.</w:t>
      </w:r>
    </w:p>
    <w:tbl>
      <w:tblPr>
        <w:tblW w:type="auto" w:w="0"/>
        <w:tblLook w:firstColumn="1" w:firstRow="1" w:lastColumn="0" w:lastRow="0" w:noHBand="0" w:noVBand="1" w:val="04A0"/>
      </w:tblPr>
      <w:tblGrid>
        <w:gridCol w:w="4320"/>
        <w:gridCol w:w="4320"/>
      </w:tblGrid>
      <w:tr>
        <w:tc>
          <w:tcPr>
            <w:tcW w:type="dxa" w:w="4320"/>
          </w:tcPr>
          <w:p>
            <w:r>
              <w:t>Item</w:t>
            </w:r>
          </w:p>
        </w:tc>
        <w:tc>
          <w:tcPr>
            <w:tcW w:type="dxa" w:w="4320"/>
          </w:tcPr>
          <w:p>
            <w:r>
              <w:t>Price</w:t>
            </w:r>
          </w:p>
        </w:tc>
      </w:tr>
      <w:tr>
        <w:tc>
          <w:tcPr>
            <w:tcW w:type="dxa" w:w="4320"/>
          </w:tcPr>
          <w:p>
            <w:r>
              <w:t>Cases</w:t>
            </w:r>
          </w:p>
        </w:tc>
        <w:tc>
          <w:tcPr>
            <w:tcW w:type="dxa" w:w="4320"/>
          </w:tcPr>
          <w:p>
            <w:r>
              <w:t>EUR 415</w:t>
            </w:r>
          </w:p>
        </w:tc>
      </w:tr>
    </w:tbl>
    <w:p>
      <w:r>
        <w:drawing>
          <wp:inline xmlns:a="http://schemas.openxmlformats.org/drawingml/2006/main" xmlns:pic="http://schemas.openxmlformats.org/drawingml/2006/picture">
            <wp:extent cx="1828800" cy="665018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diagram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665018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t>Current allocation 619.</w:t>
        <w:footnoteReference w:id="2"/>
      </w:r>
    </w:p>
    <w:p>
      <w:del w:id="1" w:author="Fiction">
        <w:r>
          <w:delText>Deleted allocation 999.</w:delText>
        </w:r>
      </w:del>
      <w:ins w:id="2" w:author="Fiction">
        <w:r>
          <w:t>Proposed allocation 620.</w:t>
        </w:r>
      </w:ins>
    </w:p>
    <w:p>
      <w:commentRangeStart w:id="0"/>
      <w:r>
        <w:t>Reviewed claim.</w:t>
      </w:r>
      <w:commentRangeEnd w:id="0"/>
      <w:r>
        <w:commentReference w:id="0"/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.xml><?xml version="1.0" encoding="utf-8"?>
<w:comments xmlns:w="http://schemas.openxmlformats.org/wordprocessingml/2006/main">
  <w:comment w:id="0" w:author="Fiction">
    <w:p>
      <w:r>
        <w:t>Comment COMMENT-503: proposal is not approved.</w:t>
      </w:r>
    </w:p>
  </w:comment>
</w:comment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notes.xml><?xml version="1.0" encoding="utf-8"?>
<w:footnotes xmlns:w="http://schemas.openxmlformats.org/wordprocessingml/2006/main">
  <w:footnote w:id="2">
    <w:p>
      <w:r>
        <w:t>Footnote qualification FN-502: only domestic orders.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footnotes" Type="http://schemas.openxmlformats.org/officeDocument/2006/relationships/footnotes" Target="footnotes.xml"/><Relationship Id="rIdcomments" Type="http://schemas.openxmlformats.org/officeDocument/2006/relationships/comments" Target="commen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2026-01-01T00:00:00Z</dcterms:created>
  <dcterms:modified xsi:type="dcterms:W3CDTF">2026-01-01T00:00:00Z</dcterms:modified>
  <cp:category/>
</cp:coreProperties>
</file>