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F2F5" w14:textId="77777777" w:rsidR="00021C04" w:rsidRDefault="00F461B7">
      <w:r>
        <w:rPr>
          <w:noProof/>
        </w:rPr>
        <w:drawing>
          <wp:anchor distT="0" distB="0" distL="114300" distR="114300" simplePos="0" relativeHeight="251658240" behindDoc="1" locked="0" layoutInCell="1" allowOverlap="1" wp14:anchorId="370C8D7E" wp14:editId="779CF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310" cy="4929322"/>
            <wp:effectExtent l="0" t="0" r="2540" b="5080"/>
            <wp:wrapNone/>
            <wp:docPr id="2" name="Immagine 2" descr="Future of AR and VR in eCommerce - WebsiteRada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ture of AR and VR in eCommerce - WebsiteRadar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9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14:paraId="4F93D346" w14:textId="77777777" w:rsidTr="008B6917">
        <w:trPr>
          <w:trHeight w:val="7553"/>
        </w:trPr>
        <w:tc>
          <w:tcPr>
            <w:tcW w:w="11911" w:type="dxa"/>
          </w:tcPr>
          <w:p w14:paraId="102AA8A1" w14:textId="77777777" w:rsidR="00021C04" w:rsidRDefault="00D76AB2" w:rsidP="00D76AB2">
            <w:pPr>
              <w:ind w:left="720"/>
            </w:pPr>
            <w:r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5B7ADB8B" wp14:editId="7C95EAE1">
                      <wp:extent cx="6629411" cy="4408188"/>
                      <wp:effectExtent l="0" t="0" r="0" b="0"/>
                      <wp:docPr id="9" name="Gruppo 9" descr="Titolo e tes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11" cy="4408188"/>
                                <a:chOff x="76190" y="209550"/>
                                <a:chExt cx="6629411" cy="4408188"/>
                              </a:xfrm>
                            </wpg:grpSpPr>
                            <wps:wsp>
                              <wps:cNvPr id="6" name="Casella di testo 6"/>
                              <wps:cNvSpPr txBox="1"/>
                              <wps:spPr>
                                <a:xfrm>
                                  <a:off x="76190" y="3276125"/>
                                  <a:ext cx="4781550" cy="13416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F12A16" w14:textId="34A6B909" w:rsidR="00F461B7" w:rsidRPr="00F461B7" w:rsidRDefault="00196649" w:rsidP="00F461B7">
                                    <w:pPr>
                                      <w:pStyle w:val="Titolo"/>
                                      <w:rPr>
                                        <w:color w:val="000000" w:themeColor="text1"/>
                                        <w:szCs w:val="8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84"/>
                                        <w:lang w:val="en-US"/>
                                      </w:rPr>
                                      <w:t xml:space="preserve">ANALISI </w:t>
                                    </w:r>
                                    <w:r w:rsidR="00BC3402">
                                      <w:rPr>
                                        <w:color w:val="000000" w:themeColor="text1"/>
                                        <w:szCs w:val="84"/>
                                        <w:lang w:val="en-US"/>
                                      </w:rPr>
                                      <w:t>CONTESTO</w:t>
                                    </w:r>
                                  </w:p>
                                  <w:p w14:paraId="0BE860B7" w14:textId="4BB87DAB" w:rsidR="00D76AB2" w:rsidRPr="000B4502" w:rsidRDefault="00F461B7" w:rsidP="000B4502">
                                    <w:pPr>
                                      <w:pStyle w:val="Sottotitolo"/>
                                    </w:pPr>
                                    <w:r>
                                      <w:rPr>
                                        <w:lang w:bidi="it-IT"/>
                                      </w:rPr>
                                      <w:t xml:space="preserve">FASE </w:t>
                                    </w:r>
                                    <w:r w:rsidR="000C63B6">
                                      <w:rPr>
                                        <w:lang w:bidi="it-I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sella di testo 7"/>
                              <wps:cNvSpPr txBox="1"/>
                              <wps:spPr>
                                <a:xfrm>
                                  <a:off x="4438651" y="209550"/>
                                  <a:ext cx="22669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C0087F" w14:textId="77777777" w:rsidR="00D76AB2" w:rsidRPr="00F461B7" w:rsidRDefault="00F461B7" w:rsidP="00F461B7">
                                    <w:pPr>
                                      <w:pStyle w:val="Titolo1"/>
                                      <w:ind w:left="720"/>
                                      <w:rPr>
                                        <w:color w:val="auto"/>
                                        <w:sz w:val="36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36"/>
                                        <w:lang w:bidi="it-IT"/>
                                      </w:rPr>
                                      <w:t>E-COMMERCE VR</w:t>
                                    </w:r>
                                  </w:p>
                                  <w:p w14:paraId="7A12E7A5" w14:textId="77777777" w:rsidR="00D76AB2" w:rsidRPr="00F461B7" w:rsidRDefault="00F461B7" w:rsidP="00F461B7">
                                    <w:pPr>
                                      <w:pStyle w:val="Titolo2"/>
                                      <w:ind w:left="720"/>
                                      <w:rPr>
                                        <w:color w:val="auto"/>
                                        <w:sz w:val="28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28"/>
                                        <w:lang w:bidi="it-IT"/>
                                      </w:rPr>
                                      <w:t>27/11/2023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ADB8B" id="Gruppo 9" o:spid="_x0000_s1026" alt="Titolo e testo&#10;" style="width:522pt;height:347.1pt;mso-position-horizontal-relative:char;mso-position-vertical-relative:line" coordorigin="761,2095" coordsize="66294,44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6" o:spid="_x0000_s1027" type="#_x0000_t202" style="position:absolute;left:761;top:32761;width:47816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31F12A16" w14:textId="34A6B909" w:rsidR="00F461B7" w:rsidRPr="00F461B7" w:rsidRDefault="00196649" w:rsidP="00F461B7">
                              <w:pPr>
                                <w:pStyle w:val="Titolo"/>
                                <w:rPr>
                                  <w:color w:val="000000" w:themeColor="text1"/>
                                  <w:szCs w:val="8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Cs w:val="84"/>
                                  <w:lang w:val="en-US"/>
                                </w:rPr>
                                <w:t xml:space="preserve">ANALISI </w:t>
                              </w:r>
                              <w:r w:rsidR="00BC3402">
                                <w:rPr>
                                  <w:color w:val="000000" w:themeColor="text1"/>
                                  <w:szCs w:val="84"/>
                                  <w:lang w:val="en-US"/>
                                </w:rPr>
                                <w:t>CONTESTO</w:t>
                              </w:r>
                            </w:p>
                            <w:p w14:paraId="0BE860B7" w14:textId="4BB87DAB" w:rsidR="00D76AB2" w:rsidRPr="000B4502" w:rsidRDefault="00F461B7" w:rsidP="000B4502">
                              <w:pPr>
                                <w:pStyle w:val="Sottotitolo"/>
                              </w:pPr>
                              <w:r>
                                <w:rPr>
                                  <w:lang w:bidi="it-IT"/>
                                </w:rPr>
                                <w:t xml:space="preserve">FASE </w:t>
                              </w:r>
                              <w:r w:rsidR="000C63B6">
                                <w:rPr>
                                  <w:lang w:bidi="it-I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Casella di testo 7" o:spid="_x0000_s1028" type="#_x0000_t202" style="position:absolute;left:44386;top:2095;width:2267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78C0087F" w14:textId="77777777" w:rsidR="00D76AB2" w:rsidRPr="00F461B7" w:rsidRDefault="00F461B7" w:rsidP="00F461B7">
                              <w:pPr>
                                <w:pStyle w:val="Titolo1"/>
                                <w:ind w:left="720"/>
                                <w:rPr>
                                  <w:color w:val="auto"/>
                                  <w:sz w:val="36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36"/>
                                  <w:lang w:bidi="it-IT"/>
                                </w:rPr>
                                <w:t>E-COMMERCE VR</w:t>
                              </w:r>
                            </w:p>
                            <w:p w14:paraId="7A12E7A5" w14:textId="77777777" w:rsidR="00D76AB2" w:rsidRPr="00F461B7" w:rsidRDefault="00F461B7" w:rsidP="00F461B7">
                              <w:pPr>
                                <w:pStyle w:val="Titolo2"/>
                                <w:ind w:left="720"/>
                                <w:rPr>
                                  <w:color w:val="auto"/>
                                  <w:sz w:val="28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28"/>
                                  <w:lang w:bidi="it-IT"/>
                                </w:rPr>
                                <w:t>27/11/2023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72B2A17D" w14:textId="77777777" w:rsidTr="008B6917">
        <w:trPr>
          <w:trHeight w:val="900"/>
        </w:trPr>
        <w:tc>
          <w:tcPr>
            <w:tcW w:w="11911" w:type="dxa"/>
            <w:vAlign w:val="bottom"/>
          </w:tcPr>
          <w:p w14:paraId="23C2D6EF" w14:textId="05DD4A60" w:rsidR="00BC3402" w:rsidRPr="00BC3402" w:rsidRDefault="00BC3402" w:rsidP="005A5E35">
            <w:pPr>
              <w:ind w:left="746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Ambiente </w:t>
            </w:r>
            <w:r w:rsidR="00D110B1">
              <w:rPr>
                <w:lang w:eastAsia="it-IT"/>
              </w:rPr>
              <w:t>e</w:t>
            </w:r>
            <w:r w:rsidRPr="00BC3402">
              <w:rPr>
                <w:lang w:eastAsia="it-IT"/>
              </w:rPr>
              <w:t>conomico:</w:t>
            </w:r>
          </w:p>
          <w:p w14:paraId="04BC54D0" w14:textId="01CA27A8" w:rsidR="00BC3402" w:rsidRPr="00BC3402" w:rsidRDefault="00BC3402" w:rsidP="005A5E35">
            <w:pPr>
              <w:pStyle w:val="Paragrafoelenco"/>
              <w:numPr>
                <w:ilvl w:val="0"/>
                <w:numId w:val="27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Crescita del </w:t>
            </w:r>
            <w:r w:rsidR="00D110B1">
              <w:rPr>
                <w:lang w:eastAsia="it-IT"/>
              </w:rPr>
              <w:t>m</w:t>
            </w:r>
            <w:r w:rsidRPr="00BC3402">
              <w:rPr>
                <w:lang w:eastAsia="it-IT"/>
              </w:rPr>
              <w:t xml:space="preserve">ercato: </w:t>
            </w:r>
            <w:r w:rsidR="00D110B1">
              <w:rPr>
                <w:lang w:eastAsia="it-IT"/>
              </w:rPr>
              <w:t>l</w:t>
            </w:r>
            <w:r w:rsidRPr="00BC3402">
              <w:rPr>
                <w:lang w:eastAsia="it-IT"/>
              </w:rPr>
              <w:t xml:space="preserve">'e-commerce in generale è in crescita costante. L'adozione di tecnologie </w:t>
            </w:r>
            <w:r>
              <w:rPr>
                <w:lang w:eastAsia="it-IT"/>
              </w:rPr>
              <w:t>VR</w:t>
            </w:r>
            <w:r w:rsidRPr="00BC3402">
              <w:rPr>
                <w:lang w:eastAsia="it-IT"/>
              </w:rPr>
              <w:t xml:space="preserve"> potrebbe rappresentare un segmento di mercato in espansione.</w:t>
            </w:r>
          </w:p>
          <w:p w14:paraId="480E55B3" w14:textId="3C8D4AB8" w:rsidR="00BC3402" w:rsidRPr="00BC3402" w:rsidRDefault="00BC3402" w:rsidP="005A5E35">
            <w:pPr>
              <w:pStyle w:val="Paragrafoelenco"/>
              <w:numPr>
                <w:ilvl w:val="0"/>
                <w:numId w:val="27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Spesa dei </w:t>
            </w:r>
            <w:r w:rsidR="00D110B1">
              <w:rPr>
                <w:lang w:eastAsia="it-IT"/>
              </w:rPr>
              <w:t>c</w:t>
            </w:r>
            <w:r w:rsidRPr="00BC3402">
              <w:rPr>
                <w:lang w:eastAsia="it-IT"/>
              </w:rPr>
              <w:t>onsumatori:</w:t>
            </w:r>
            <w:r w:rsidR="00D110B1">
              <w:rPr>
                <w:lang w:eastAsia="it-IT"/>
              </w:rPr>
              <w:t xml:space="preserve"> a</w:t>
            </w:r>
            <w:r w:rsidRPr="00BC3402">
              <w:rPr>
                <w:lang w:eastAsia="it-IT"/>
              </w:rPr>
              <w:t xml:space="preserve">nalizzare la capacità dei consumatori di investire in dispositivi e visori </w:t>
            </w:r>
            <w:r>
              <w:rPr>
                <w:lang w:eastAsia="it-IT"/>
              </w:rPr>
              <w:t>VR</w:t>
            </w:r>
            <w:r w:rsidRPr="00BC3402">
              <w:rPr>
                <w:lang w:eastAsia="it-IT"/>
              </w:rPr>
              <w:t>.</w:t>
            </w:r>
          </w:p>
          <w:p w14:paraId="68FA9F53" w14:textId="387034C5" w:rsidR="00BC3402" w:rsidRPr="00BC3402" w:rsidRDefault="00BC3402" w:rsidP="005A5E35">
            <w:pPr>
              <w:ind w:left="746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Ambiente </w:t>
            </w:r>
            <w:r w:rsidR="00D110B1">
              <w:rPr>
                <w:lang w:eastAsia="it-IT"/>
              </w:rPr>
              <w:t>s</w:t>
            </w:r>
            <w:r w:rsidRPr="00BC3402">
              <w:rPr>
                <w:lang w:eastAsia="it-IT"/>
              </w:rPr>
              <w:t xml:space="preserve">ociale e </w:t>
            </w:r>
            <w:r w:rsidR="00D110B1">
              <w:rPr>
                <w:lang w:eastAsia="it-IT"/>
              </w:rPr>
              <w:t>c</w:t>
            </w:r>
            <w:r w:rsidRPr="00BC3402">
              <w:rPr>
                <w:lang w:eastAsia="it-IT"/>
              </w:rPr>
              <w:t>ulturale:</w:t>
            </w:r>
          </w:p>
          <w:p w14:paraId="71BF112F" w14:textId="6F51A8F1" w:rsidR="00BC3402" w:rsidRPr="00BC3402" w:rsidRDefault="00BC3402" w:rsidP="005A5E35">
            <w:pPr>
              <w:pStyle w:val="Paragrafoelenco"/>
              <w:numPr>
                <w:ilvl w:val="0"/>
                <w:numId w:val="28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Accettazione </w:t>
            </w:r>
            <w:r w:rsidR="00D110B1">
              <w:rPr>
                <w:lang w:eastAsia="it-IT"/>
              </w:rPr>
              <w:t>c</w:t>
            </w:r>
            <w:r w:rsidRPr="00BC3402">
              <w:rPr>
                <w:lang w:eastAsia="it-IT"/>
              </w:rPr>
              <w:t xml:space="preserve">ulturale: </w:t>
            </w:r>
            <w:r w:rsidR="00D110B1">
              <w:rPr>
                <w:lang w:eastAsia="it-IT"/>
              </w:rPr>
              <w:t>v</w:t>
            </w:r>
            <w:r w:rsidRPr="00BC3402">
              <w:rPr>
                <w:lang w:eastAsia="it-IT"/>
              </w:rPr>
              <w:t xml:space="preserve">alutare la disponibilità dei consumatori ad accettare e adottare un'esperienza di shopping in </w:t>
            </w:r>
            <w:r>
              <w:rPr>
                <w:lang w:eastAsia="it-IT"/>
              </w:rPr>
              <w:t>VR</w:t>
            </w:r>
            <w:r w:rsidRPr="00BC3402">
              <w:rPr>
                <w:lang w:eastAsia="it-IT"/>
              </w:rPr>
              <w:t>.</w:t>
            </w:r>
          </w:p>
          <w:p w14:paraId="4A0336B4" w14:textId="15CB545D" w:rsidR="00BC3402" w:rsidRPr="00BC3402" w:rsidRDefault="00BC3402" w:rsidP="005A5E35">
            <w:pPr>
              <w:pStyle w:val="Paragrafoelenco"/>
              <w:numPr>
                <w:ilvl w:val="0"/>
                <w:numId w:val="28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Interesse degli </w:t>
            </w:r>
            <w:r w:rsidR="00D110B1">
              <w:rPr>
                <w:lang w:eastAsia="it-IT"/>
              </w:rPr>
              <w:t>u</w:t>
            </w:r>
            <w:r w:rsidRPr="00BC3402">
              <w:rPr>
                <w:lang w:eastAsia="it-IT"/>
              </w:rPr>
              <w:t xml:space="preserve">tenti: </w:t>
            </w:r>
            <w:r w:rsidR="00D110B1">
              <w:rPr>
                <w:lang w:eastAsia="it-IT"/>
              </w:rPr>
              <w:t>r</w:t>
            </w:r>
            <w:r w:rsidRPr="00BC3402">
              <w:rPr>
                <w:lang w:eastAsia="it-IT"/>
              </w:rPr>
              <w:t>accogliere informazioni sull'interesse dei consumatori per l'innovazione nel settore degli acquisti online.</w:t>
            </w:r>
          </w:p>
          <w:p w14:paraId="78567054" w14:textId="50D24227" w:rsidR="00BC3402" w:rsidRPr="00BC3402" w:rsidRDefault="00BC3402" w:rsidP="005A5E35">
            <w:pPr>
              <w:ind w:left="746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Ambiente </w:t>
            </w:r>
            <w:r w:rsidR="00D110B1">
              <w:rPr>
                <w:lang w:eastAsia="it-IT"/>
              </w:rPr>
              <w:t>t</w:t>
            </w:r>
            <w:r w:rsidRPr="00BC3402">
              <w:rPr>
                <w:lang w:eastAsia="it-IT"/>
              </w:rPr>
              <w:t>ecnologico:</w:t>
            </w:r>
          </w:p>
          <w:p w14:paraId="272037A9" w14:textId="303495FD" w:rsidR="00BC3402" w:rsidRPr="00BC3402" w:rsidRDefault="00BC3402" w:rsidP="005A5E35">
            <w:pPr>
              <w:pStyle w:val="Paragrafoelenco"/>
              <w:numPr>
                <w:ilvl w:val="0"/>
                <w:numId w:val="28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Avanzamenti </w:t>
            </w:r>
            <w:r w:rsidR="00D110B1">
              <w:rPr>
                <w:lang w:eastAsia="it-IT"/>
              </w:rPr>
              <w:t>t</w:t>
            </w:r>
            <w:r w:rsidRPr="00BC3402">
              <w:rPr>
                <w:lang w:eastAsia="it-IT"/>
              </w:rPr>
              <w:t xml:space="preserve">ecnologici: </w:t>
            </w:r>
            <w:r w:rsidR="00D110B1">
              <w:rPr>
                <w:lang w:eastAsia="it-IT"/>
              </w:rPr>
              <w:t>m</w:t>
            </w:r>
            <w:r w:rsidRPr="00BC3402">
              <w:rPr>
                <w:lang w:eastAsia="it-IT"/>
              </w:rPr>
              <w:t xml:space="preserve">onitorare gli sviluppi nelle tecnologie </w:t>
            </w:r>
            <w:r>
              <w:rPr>
                <w:lang w:eastAsia="it-IT"/>
              </w:rPr>
              <w:t>VR</w:t>
            </w:r>
            <w:r w:rsidRPr="00BC3402">
              <w:rPr>
                <w:lang w:eastAsia="it-IT"/>
              </w:rPr>
              <w:t>, inclusi visori e dispositivi compatibili.</w:t>
            </w:r>
          </w:p>
          <w:p w14:paraId="1A040CAA" w14:textId="5904EBE2" w:rsidR="00BC3402" w:rsidRPr="00BC3402" w:rsidRDefault="00BC3402" w:rsidP="005A5E35">
            <w:pPr>
              <w:pStyle w:val="Paragrafoelenco"/>
              <w:numPr>
                <w:ilvl w:val="0"/>
                <w:numId w:val="28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Accessibilità </w:t>
            </w:r>
            <w:r w:rsidR="00D110B1">
              <w:rPr>
                <w:lang w:eastAsia="it-IT"/>
              </w:rPr>
              <w:t>t</w:t>
            </w:r>
            <w:r w:rsidRPr="00BC3402">
              <w:rPr>
                <w:lang w:eastAsia="it-IT"/>
              </w:rPr>
              <w:t xml:space="preserve">ecnologica: </w:t>
            </w:r>
            <w:r w:rsidR="00D110B1">
              <w:rPr>
                <w:lang w:eastAsia="it-IT"/>
              </w:rPr>
              <w:t>v</w:t>
            </w:r>
            <w:r w:rsidRPr="00BC3402">
              <w:rPr>
                <w:lang w:eastAsia="it-IT"/>
              </w:rPr>
              <w:t xml:space="preserve">erificare la diffusione dei dispositivi </w:t>
            </w:r>
            <w:r>
              <w:rPr>
                <w:lang w:eastAsia="it-IT"/>
              </w:rPr>
              <w:t>VR</w:t>
            </w:r>
            <w:r w:rsidRPr="00BC3402">
              <w:rPr>
                <w:lang w:eastAsia="it-IT"/>
              </w:rPr>
              <w:t xml:space="preserve"> tra il pubblico.</w:t>
            </w:r>
          </w:p>
          <w:p w14:paraId="28668710" w14:textId="0B53E871" w:rsidR="00BC3402" w:rsidRPr="00BC3402" w:rsidRDefault="00BC3402" w:rsidP="005A5E35">
            <w:pPr>
              <w:ind w:left="746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Ambiente </w:t>
            </w:r>
            <w:r w:rsidR="00D110B1">
              <w:rPr>
                <w:lang w:eastAsia="it-IT"/>
              </w:rPr>
              <w:t>p</w:t>
            </w:r>
            <w:r w:rsidRPr="00BC3402">
              <w:rPr>
                <w:lang w:eastAsia="it-IT"/>
              </w:rPr>
              <w:t xml:space="preserve">olitico e </w:t>
            </w:r>
            <w:r w:rsidR="00D110B1">
              <w:rPr>
                <w:lang w:eastAsia="it-IT"/>
              </w:rPr>
              <w:t>l</w:t>
            </w:r>
            <w:r w:rsidRPr="00BC3402">
              <w:rPr>
                <w:lang w:eastAsia="it-IT"/>
              </w:rPr>
              <w:t>egale:</w:t>
            </w:r>
          </w:p>
          <w:p w14:paraId="7447A1D2" w14:textId="2204419D" w:rsidR="00BC3402" w:rsidRDefault="00BC3402" w:rsidP="005A5E35">
            <w:pPr>
              <w:pStyle w:val="Paragrafoelenco"/>
              <w:numPr>
                <w:ilvl w:val="0"/>
                <w:numId w:val="28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Normative sulla </w:t>
            </w:r>
            <w:r w:rsidR="00D110B1">
              <w:rPr>
                <w:lang w:eastAsia="it-IT"/>
              </w:rPr>
              <w:t>p</w:t>
            </w:r>
            <w:r w:rsidRPr="00BC3402">
              <w:rPr>
                <w:lang w:eastAsia="it-IT"/>
              </w:rPr>
              <w:t xml:space="preserve">rivacy: </w:t>
            </w:r>
            <w:r w:rsidR="00D110B1">
              <w:rPr>
                <w:lang w:eastAsia="it-IT"/>
              </w:rPr>
              <w:t>g</w:t>
            </w:r>
            <w:r w:rsidRPr="00BC3402">
              <w:rPr>
                <w:lang w:eastAsia="it-IT"/>
              </w:rPr>
              <w:t>arantire la conformità con le normative sulla privacy</w:t>
            </w:r>
            <w:r>
              <w:rPr>
                <w:lang w:eastAsia="it-IT"/>
              </w:rPr>
              <w:t xml:space="preserve"> vigenti nell’UE.</w:t>
            </w:r>
          </w:p>
          <w:p w14:paraId="4833B3E5" w14:textId="35893117" w:rsidR="00BC3402" w:rsidRPr="00BC3402" w:rsidRDefault="00BC3402" w:rsidP="00D110B1">
            <w:pPr>
              <w:ind w:left="746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Ambiente </w:t>
            </w:r>
            <w:r w:rsidR="00D110B1">
              <w:rPr>
                <w:lang w:eastAsia="it-IT"/>
              </w:rPr>
              <w:t>e</w:t>
            </w:r>
            <w:r w:rsidRPr="00BC3402">
              <w:rPr>
                <w:lang w:eastAsia="it-IT"/>
              </w:rPr>
              <w:t>cologico:</w:t>
            </w:r>
          </w:p>
          <w:p w14:paraId="0289255F" w14:textId="463F190F" w:rsidR="00BC3402" w:rsidRPr="00BC3402" w:rsidRDefault="00BC3402" w:rsidP="005A5E35">
            <w:pPr>
              <w:pStyle w:val="Paragrafoelenco"/>
              <w:numPr>
                <w:ilvl w:val="0"/>
                <w:numId w:val="28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Impatto </w:t>
            </w:r>
            <w:r w:rsidR="00D110B1">
              <w:rPr>
                <w:lang w:eastAsia="it-IT"/>
              </w:rPr>
              <w:t>a</w:t>
            </w:r>
            <w:r w:rsidRPr="00BC3402">
              <w:rPr>
                <w:lang w:eastAsia="it-IT"/>
              </w:rPr>
              <w:t xml:space="preserve">mbientale: </w:t>
            </w:r>
            <w:r w:rsidR="00D110B1">
              <w:rPr>
                <w:lang w:eastAsia="it-IT"/>
              </w:rPr>
              <w:t>v</w:t>
            </w:r>
            <w:r w:rsidRPr="00BC3402">
              <w:rPr>
                <w:lang w:eastAsia="it-IT"/>
              </w:rPr>
              <w:t xml:space="preserve">alutare l'impatto ambientale dei dispositivi </w:t>
            </w:r>
            <w:r w:rsidR="009E5A51">
              <w:rPr>
                <w:lang w:eastAsia="it-IT"/>
              </w:rPr>
              <w:t>VR</w:t>
            </w:r>
            <w:r w:rsidRPr="00BC3402">
              <w:rPr>
                <w:lang w:eastAsia="it-IT"/>
              </w:rPr>
              <w:t xml:space="preserve"> e delle tecnologie associate.</w:t>
            </w:r>
          </w:p>
          <w:p w14:paraId="626B646F" w14:textId="77777777" w:rsidR="00BC3402" w:rsidRPr="00BC3402" w:rsidRDefault="00BC3402" w:rsidP="005A5E35">
            <w:pPr>
              <w:ind w:left="746"/>
              <w:rPr>
                <w:lang w:eastAsia="it-IT"/>
              </w:rPr>
            </w:pPr>
            <w:r w:rsidRPr="00BC3402">
              <w:rPr>
                <w:lang w:eastAsia="it-IT"/>
              </w:rPr>
              <w:t>Concorrenza:</w:t>
            </w:r>
          </w:p>
          <w:p w14:paraId="4CF8D5A3" w14:textId="0FABB12E" w:rsidR="00BC3402" w:rsidRPr="00BC3402" w:rsidRDefault="00BC3402" w:rsidP="005A5E35">
            <w:pPr>
              <w:pStyle w:val="Paragrafoelenco"/>
              <w:numPr>
                <w:ilvl w:val="0"/>
                <w:numId w:val="28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Analisi della </w:t>
            </w:r>
            <w:r w:rsidR="00D110B1">
              <w:rPr>
                <w:lang w:eastAsia="it-IT"/>
              </w:rPr>
              <w:t>c</w:t>
            </w:r>
            <w:r w:rsidRPr="00BC3402">
              <w:rPr>
                <w:lang w:eastAsia="it-IT"/>
              </w:rPr>
              <w:t xml:space="preserve">oncorrenza </w:t>
            </w:r>
            <w:r w:rsidR="009E5A51">
              <w:rPr>
                <w:lang w:eastAsia="it-IT"/>
              </w:rPr>
              <w:t>VR</w:t>
            </w:r>
            <w:r w:rsidRPr="00BC3402">
              <w:rPr>
                <w:lang w:eastAsia="it-IT"/>
              </w:rPr>
              <w:t xml:space="preserve">: </w:t>
            </w:r>
            <w:r w:rsidR="00D110B1">
              <w:rPr>
                <w:lang w:eastAsia="it-IT"/>
              </w:rPr>
              <w:t>e</w:t>
            </w:r>
            <w:r w:rsidRPr="00BC3402">
              <w:rPr>
                <w:lang w:eastAsia="it-IT"/>
              </w:rPr>
              <w:t>saminare come altri</w:t>
            </w:r>
            <w:r w:rsidR="009E5A51">
              <w:rPr>
                <w:lang w:eastAsia="it-IT"/>
              </w:rPr>
              <w:t xml:space="preserve"> negozi</w:t>
            </w:r>
            <w:r w:rsidRPr="00BC3402">
              <w:rPr>
                <w:lang w:eastAsia="it-IT"/>
              </w:rPr>
              <w:t xml:space="preserve"> stanno integrando la tecnologia </w:t>
            </w:r>
            <w:r w:rsidR="009E5A51">
              <w:rPr>
                <w:lang w:eastAsia="it-IT"/>
              </w:rPr>
              <w:t>VR</w:t>
            </w:r>
            <w:r w:rsidRPr="00BC3402">
              <w:rPr>
                <w:lang w:eastAsia="it-IT"/>
              </w:rPr>
              <w:t xml:space="preserve"> nei loro </w:t>
            </w:r>
            <w:r w:rsidR="009E5A51">
              <w:rPr>
                <w:lang w:eastAsia="it-IT"/>
              </w:rPr>
              <w:t>e-commerce</w:t>
            </w:r>
            <w:r w:rsidRPr="00BC3402">
              <w:rPr>
                <w:lang w:eastAsia="it-IT"/>
              </w:rPr>
              <w:t>.</w:t>
            </w:r>
          </w:p>
          <w:p w14:paraId="0B3280F3" w14:textId="65C12577" w:rsidR="009E5A51" w:rsidRDefault="00BC3402" w:rsidP="005A5E35">
            <w:pPr>
              <w:pStyle w:val="Paragrafoelenco"/>
              <w:numPr>
                <w:ilvl w:val="0"/>
                <w:numId w:val="29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Innovazioni </w:t>
            </w:r>
            <w:proofErr w:type="spellStart"/>
            <w:r w:rsidR="00D110B1">
              <w:rPr>
                <w:lang w:eastAsia="it-IT"/>
              </w:rPr>
              <w:t>c</w:t>
            </w:r>
            <w:r w:rsidRPr="00BC3402">
              <w:rPr>
                <w:lang w:eastAsia="it-IT"/>
              </w:rPr>
              <w:t>ompetitorie</w:t>
            </w:r>
            <w:proofErr w:type="spellEnd"/>
            <w:r w:rsidRPr="00BC3402">
              <w:rPr>
                <w:lang w:eastAsia="it-IT"/>
              </w:rPr>
              <w:t xml:space="preserve">: </w:t>
            </w:r>
            <w:r w:rsidR="00D110B1">
              <w:rPr>
                <w:lang w:eastAsia="it-IT"/>
              </w:rPr>
              <w:t>m</w:t>
            </w:r>
            <w:r w:rsidRPr="00BC3402">
              <w:rPr>
                <w:lang w:eastAsia="it-IT"/>
              </w:rPr>
              <w:t>onitorare le innovazioni tecnologiche introdotte dai concorrenti.</w:t>
            </w:r>
          </w:p>
          <w:p w14:paraId="75D8CAAC" w14:textId="7BC98D2A" w:rsidR="00BC3402" w:rsidRPr="00BC3402" w:rsidRDefault="00BC3402" w:rsidP="00D110B1">
            <w:pPr>
              <w:ind w:left="746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Tendenze di </w:t>
            </w:r>
            <w:r w:rsidR="00D110B1">
              <w:rPr>
                <w:lang w:eastAsia="it-IT"/>
              </w:rPr>
              <w:t>m</w:t>
            </w:r>
            <w:r w:rsidRPr="00BC3402">
              <w:rPr>
                <w:lang w:eastAsia="it-IT"/>
              </w:rPr>
              <w:t>ercato:</w:t>
            </w:r>
          </w:p>
          <w:p w14:paraId="18E41A9A" w14:textId="531EA035" w:rsidR="00BC3402" w:rsidRPr="00BC3402" w:rsidRDefault="00BC3402" w:rsidP="005A5E35">
            <w:pPr>
              <w:pStyle w:val="Paragrafoelenco"/>
              <w:numPr>
                <w:ilvl w:val="0"/>
                <w:numId w:val="29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Crescita del </w:t>
            </w:r>
            <w:r w:rsidR="00D110B1">
              <w:rPr>
                <w:lang w:eastAsia="it-IT"/>
              </w:rPr>
              <w:t>s</w:t>
            </w:r>
            <w:r w:rsidRPr="00BC3402">
              <w:rPr>
                <w:lang w:eastAsia="it-IT"/>
              </w:rPr>
              <w:t xml:space="preserve">ettore </w:t>
            </w:r>
            <w:r w:rsidR="009E5A51">
              <w:rPr>
                <w:lang w:eastAsia="it-IT"/>
              </w:rPr>
              <w:t>VR</w:t>
            </w:r>
            <w:r w:rsidRPr="00BC3402">
              <w:rPr>
                <w:lang w:eastAsia="it-IT"/>
              </w:rPr>
              <w:t xml:space="preserve">: </w:t>
            </w:r>
            <w:r w:rsidR="00D110B1">
              <w:rPr>
                <w:lang w:eastAsia="it-IT"/>
              </w:rPr>
              <w:t>v</w:t>
            </w:r>
            <w:r w:rsidRPr="00BC3402">
              <w:rPr>
                <w:lang w:eastAsia="it-IT"/>
              </w:rPr>
              <w:t xml:space="preserve">alutare le prospettive di crescita del settore </w:t>
            </w:r>
            <w:r w:rsidR="009E5A51">
              <w:rPr>
                <w:lang w:eastAsia="it-IT"/>
              </w:rPr>
              <w:t>VR.</w:t>
            </w:r>
          </w:p>
          <w:p w14:paraId="229F8B7D" w14:textId="466DE933" w:rsidR="00BC3402" w:rsidRPr="00BC3402" w:rsidRDefault="00BC3402" w:rsidP="00D110B1">
            <w:pPr>
              <w:ind w:left="746"/>
              <w:rPr>
                <w:u w:val="single"/>
                <w:lang w:eastAsia="it-IT"/>
              </w:rPr>
            </w:pPr>
            <w:r w:rsidRPr="00BC3402">
              <w:rPr>
                <w:lang w:eastAsia="it-IT"/>
              </w:rPr>
              <w:lastRenderedPageBreak/>
              <w:t>Rischi:</w:t>
            </w:r>
          </w:p>
          <w:p w14:paraId="5DB70ACF" w14:textId="623BCB0D" w:rsidR="00BC3402" w:rsidRPr="00BC3402" w:rsidRDefault="00BC3402" w:rsidP="005A5E35">
            <w:pPr>
              <w:pStyle w:val="Paragrafoelenco"/>
              <w:numPr>
                <w:ilvl w:val="0"/>
                <w:numId w:val="29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Rischi </w:t>
            </w:r>
            <w:r w:rsidR="00D110B1">
              <w:rPr>
                <w:lang w:eastAsia="it-IT"/>
              </w:rPr>
              <w:t>t</w:t>
            </w:r>
            <w:r w:rsidRPr="00BC3402">
              <w:rPr>
                <w:lang w:eastAsia="it-IT"/>
              </w:rPr>
              <w:t xml:space="preserve">ecnologici: </w:t>
            </w:r>
            <w:r w:rsidR="00D110B1">
              <w:rPr>
                <w:lang w:eastAsia="it-IT"/>
              </w:rPr>
              <w:t>i</w:t>
            </w:r>
            <w:r w:rsidRPr="00BC3402">
              <w:rPr>
                <w:lang w:eastAsia="it-IT"/>
              </w:rPr>
              <w:t>dentificare potenziali problemi tecnologici che potrebbero sorgere nell'implementazione di elementi 3D</w:t>
            </w:r>
            <w:r w:rsidR="009E5A51">
              <w:rPr>
                <w:lang w:eastAsia="it-IT"/>
              </w:rPr>
              <w:t xml:space="preserve"> in realtà virtuale</w:t>
            </w:r>
            <w:r w:rsidRPr="00BC3402">
              <w:rPr>
                <w:lang w:eastAsia="it-IT"/>
              </w:rPr>
              <w:t>.</w:t>
            </w:r>
          </w:p>
          <w:p w14:paraId="2D110D33" w14:textId="3550AA14" w:rsidR="00BC3402" w:rsidRPr="00BC3402" w:rsidRDefault="00BC3402" w:rsidP="005A5E35">
            <w:pPr>
              <w:ind w:left="746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Cambiamenti </w:t>
            </w:r>
            <w:r w:rsidR="00D110B1">
              <w:rPr>
                <w:lang w:eastAsia="it-IT"/>
              </w:rPr>
              <w:t>t</w:t>
            </w:r>
            <w:r w:rsidRPr="00BC3402">
              <w:rPr>
                <w:lang w:eastAsia="it-IT"/>
              </w:rPr>
              <w:t xml:space="preserve">ecnologici e </w:t>
            </w:r>
            <w:r w:rsidR="00D110B1">
              <w:rPr>
                <w:lang w:eastAsia="it-IT"/>
              </w:rPr>
              <w:t>d</w:t>
            </w:r>
            <w:r w:rsidRPr="00BC3402">
              <w:rPr>
                <w:lang w:eastAsia="it-IT"/>
              </w:rPr>
              <w:t>igitali:</w:t>
            </w:r>
          </w:p>
          <w:p w14:paraId="023423BD" w14:textId="4440A920" w:rsidR="00BC3402" w:rsidRPr="00BC3402" w:rsidRDefault="00BC3402" w:rsidP="005A5E35">
            <w:pPr>
              <w:pStyle w:val="Paragrafoelenco"/>
              <w:numPr>
                <w:ilvl w:val="0"/>
                <w:numId w:val="29"/>
              </w:numPr>
              <w:ind w:left="1455"/>
              <w:rPr>
                <w:lang w:eastAsia="it-IT"/>
              </w:rPr>
            </w:pPr>
            <w:r w:rsidRPr="00BC3402">
              <w:rPr>
                <w:lang w:eastAsia="it-IT"/>
              </w:rPr>
              <w:t xml:space="preserve">Integrazione di </w:t>
            </w:r>
            <w:r w:rsidR="00D110B1">
              <w:rPr>
                <w:lang w:eastAsia="it-IT"/>
              </w:rPr>
              <w:t>t</w:t>
            </w:r>
            <w:r w:rsidRPr="00BC3402">
              <w:rPr>
                <w:lang w:eastAsia="it-IT"/>
              </w:rPr>
              <w:t xml:space="preserve">ecnologie </w:t>
            </w:r>
            <w:r w:rsidR="00D110B1">
              <w:rPr>
                <w:lang w:eastAsia="it-IT"/>
              </w:rPr>
              <w:t>e</w:t>
            </w:r>
            <w:r w:rsidRPr="00BC3402">
              <w:rPr>
                <w:lang w:eastAsia="it-IT"/>
              </w:rPr>
              <w:t xml:space="preserve">mergenti: </w:t>
            </w:r>
            <w:r w:rsidR="00D110B1">
              <w:rPr>
                <w:lang w:eastAsia="it-IT"/>
              </w:rPr>
              <w:t>c</w:t>
            </w:r>
            <w:r w:rsidRPr="00BC3402">
              <w:rPr>
                <w:lang w:eastAsia="it-IT"/>
              </w:rPr>
              <w:t>onsiderare come l'e-commerce in 3D può integrare tecnologie emergenti come l'intelligenza artificiale e la realtà aumentata.</w:t>
            </w:r>
          </w:p>
          <w:p w14:paraId="751CF367" w14:textId="3E321E57" w:rsidR="00A1111B" w:rsidRPr="00D60B05" w:rsidRDefault="00A1111B" w:rsidP="005A5E35">
            <w:pPr>
              <w:ind w:left="1455" w:hanging="426"/>
            </w:pPr>
          </w:p>
        </w:tc>
      </w:tr>
      <w:tr w:rsidR="000C63B6" w14:paraId="5FC05F12" w14:textId="77777777" w:rsidTr="008B6917">
        <w:trPr>
          <w:trHeight w:val="80"/>
        </w:trPr>
        <w:tc>
          <w:tcPr>
            <w:tcW w:w="11911" w:type="dxa"/>
            <w:vAlign w:val="bottom"/>
          </w:tcPr>
          <w:p w14:paraId="2FF832C4" w14:textId="77777777" w:rsidR="000C63B6" w:rsidRDefault="000C63B6" w:rsidP="000C63B6">
            <w:pPr>
              <w:rPr>
                <w:lang w:bidi="it-IT"/>
              </w:rPr>
            </w:pPr>
          </w:p>
        </w:tc>
      </w:tr>
    </w:tbl>
    <w:p w14:paraId="49EA27FA" w14:textId="77777777" w:rsidR="00392FA9" w:rsidRDefault="00392FA9"/>
    <w:sectPr w:rsidR="00392FA9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740"/>
    <w:multiLevelType w:val="hybridMultilevel"/>
    <w:tmpl w:val="5C9C62D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B3619"/>
    <w:multiLevelType w:val="hybridMultilevel"/>
    <w:tmpl w:val="8F1A6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5B57"/>
    <w:multiLevelType w:val="multilevel"/>
    <w:tmpl w:val="B6C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2215B0"/>
    <w:multiLevelType w:val="hybridMultilevel"/>
    <w:tmpl w:val="6C3CC9D8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1CBB"/>
    <w:multiLevelType w:val="hybridMultilevel"/>
    <w:tmpl w:val="CE30B7A6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5999"/>
    <w:multiLevelType w:val="multilevel"/>
    <w:tmpl w:val="FAD6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B30A2"/>
    <w:multiLevelType w:val="hybridMultilevel"/>
    <w:tmpl w:val="E8F6C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41010"/>
    <w:multiLevelType w:val="multilevel"/>
    <w:tmpl w:val="B32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C7065"/>
    <w:multiLevelType w:val="hybridMultilevel"/>
    <w:tmpl w:val="4328BC44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2599143A"/>
    <w:multiLevelType w:val="hybridMultilevel"/>
    <w:tmpl w:val="37A03F92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0" w15:restartNumberingAfterBreak="0">
    <w:nsid w:val="29363719"/>
    <w:multiLevelType w:val="hybridMultilevel"/>
    <w:tmpl w:val="E8F6C978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2C806BA1"/>
    <w:multiLevelType w:val="hybridMultilevel"/>
    <w:tmpl w:val="B0C4E77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50F12"/>
    <w:multiLevelType w:val="hybridMultilevel"/>
    <w:tmpl w:val="BE0EA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1030C"/>
    <w:multiLevelType w:val="hybridMultilevel"/>
    <w:tmpl w:val="BC14C70E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330A527F"/>
    <w:multiLevelType w:val="hybridMultilevel"/>
    <w:tmpl w:val="9BF0C750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55A6"/>
    <w:multiLevelType w:val="hybridMultilevel"/>
    <w:tmpl w:val="F8742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402B2"/>
    <w:multiLevelType w:val="hybridMultilevel"/>
    <w:tmpl w:val="49885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05DE5"/>
    <w:multiLevelType w:val="hybridMultilevel"/>
    <w:tmpl w:val="AD3E8E2A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8" w15:restartNumberingAfterBreak="0">
    <w:nsid w:val="59DA55D8"/>
    <w:multiLevelType w:val="hybridMultilevel"/>
    <w:tmpl w:val="F0B844D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35542"/>
    <w:multiLevelType w:val="hybridMultilevel"/>
    <w:tmpl w:val="18BEA470"/>
    <w:lvl w:ilvl="0" w:tplc="BF304102">
      <w:numFmt w:val="bullet"/>
      <w:lvlText w:val="-"/>
      <w:lvlJc w:val="left"/>
      <w:pPr>
        <w:ind w:left="110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0" w15:restartNumberingAfterBreak="0">
    <w:nsid w:val="68751709"/>
    <w:multiLevelType w:val="hybridMultilevel"/>
    <w:tmpl w:val="EE109048"/>
    <w:lvl w:ilvl="0" w:tplc="BF304102">
      <w:numFmt w:val="bullet"/>
      <w:lvlText w:val="-"/>
      <w:lvlJc w:val="left"/>
      <w:pPr>
        <w:ind w:left="110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1" w15:restartNumberingAfterBreak="0">
    <w:nsid w:val="69F52E7C"/>
    <w:multiLevelType w:val="hybridMultilevel"/>
    <w:tmpl w:val="0352A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01EAE"/>
    <w:multiLevelType w:val="hybridMultilevel"/>
    <w:tmpl w:val="71DC7050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3" w15:restartNumberingAfterBreak="0">
    <w:nsid w:val="6EA9219D"/>
    <w:multiLevelType w:val="hybridMultilevel"/>
    <w:tmpl w:val="65AAAD7E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60D3B"/>
    <w:multiLevelType w:val="multilevel"/>
    <w:tmpl w:val="920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DA7787"/>
    <w:multiLevelType w:val="hybridMultilevel"/>
    <w:tmpl w:val="B32C126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05D27"/>
    <w:multiLevelType w:val="hybridMultilevel"/>
    <w:tmpl w:val="31BC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83155"/>
    <w:multiLevelType w:val="hybridMultilevel"/>
    <w:tmpl w:val="A1665B5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968D1"/>
    <w:multiLevelType w:val="hybridMultilevel"/>
    <w:tmpl w:val="AF689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6225">
    <w:abstractNumId w:val="0"/>
  </w:num>
  <w:num w:numId="2" w16cid:durableId="1544756645">
    <w:abstractNumId w:val="27"/>
  </w:num>
  <w:num w:numId="3" w16cid:durableId="1529024543">
    <w:abstractNumId w:val="14"/>
  </w:num>
  <w:num w:numId="4" w16cid:durableId="1360744798">
    <w:abstractNumId w:val="24"/>
  </w:num>
  <w:num w:numId="5" w16cid:durableId="361707470">
    <w:abstractNumId w:val="3"/>
  </w:num>
  <w:num w:numId="6" w16cid:durableId="1897740107">
    <w:abstractNumId w:val="2"/>
  </w:num>
  <w:num w:numId="7" w16cid:durableId="1069772009">
    <w:abstractNumId w:val="7"/>
  </w:num>
  <w:num w:numId="8" w16cid:durableId="9914845">
    <w:abstractNumId w:val="25"/>
  </w:num>
  <w:num w:numId="9" w16cid:durableId="2104568259">
    <w:abstractNumId w:val="18"/>
  </w:num>
  <w:num w:numId="10" w16cid:durableId="691304130">
    <w:abstractNumId w:val="13"/>
  </w:num>
  <w:num w:numId="11" w16cid:durableId="464931997">
    <w:abstractNumId w:val="20"/>
  </w:num>
  <w:num w:numId="12" w16cid:durableId="1670138487">
    <w:abstractNumId w:val="22"/>
  </w:num>
  <w:num w:numId="13" w16cid:durableId="275142647">
    <w:abstractNumId w:val="19"/>
  </w:num>
  <w:num w:numId="14" w16cid:durableId="1711491597">
    <w:abstractNumId w:val="9"/>
  </w:num>
  <w:num w:numId="15" w16cid:durableId="1130587337">
    <w:abstractNumId w:val="17"/>
  </w:num>
  <w:num w:numId="16" w16cid:durableId="899023925">
    <w:abstractNumId w:val="8"/>
  </w:num>
  <w:num w:numId="17" w16cid:durableId="674038501">
    <w:abstractNumId w:val="10"/>
  </w:num>
  <w:num w:numId="18" w16cid:durableId="973681849">
    <w:abstractNumId w:val="5"/>
  </w:num>
  <w:num w:numId="19" w16cid:durableId="634678667">
    <w:abstractNumId w:val="15"/>
  </w:num>
  <w:num w:numId="20" w16cid:durableId="560679847">
    <w:abstractNumId w:val="28"/>
  </w:num>
  <w:num w:numId="21" w16cid:durableId="1843857728">
    <w:abstractNumId w:val="6"/>
  </w:num>
  <w:num w:numId="22" w16cid:durableId="1103383478">
    <w:abstractNumId w:val="16"/>
  </w:num>
  <w:num w:numId="23" w16cid:durableId="457451778">
    <w:abstractNumId w:val="26"/>
  </w:num>
  <w:num w:numId="24" w16cid:durableId="517547944">
    <w:abstractNumId w:val="1"/>
  </w:num>
  <w:num w:numId="25" w16cid:durableId="64500366">
    <w:abstractNumId w:val="12"/>
  </w:num>
  <w:num w:numId="26" w16cid:durableId="1287540133">
    <w:abstractNumId w:val="21"/>
  </w:num>
  <w:num w:numId="27" w16cid:durableId="1106728724">
    <w:abstractNumId w:val="11"/>
  </w:num>
  <w:num w:numId="28" w16cid:durableId="1558781325">
    <w:abstractNumId w:val="4"/>
  </w:num>
  <w:num w:numId="29" w16cid:durableId="7072200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B7"/>
    <w:rsid w:val="00021C04"/>
    <w:rsid w:val="000B4502"/>
    <w:rsid w:val="000C63B6"/>
    <w:rsid w:val="001057EA"/>
    <w:rsid w:val="001631B2"/>
    <w:rsid w:val="00196649"/>
    <w:rsid w:val="001A34F2"/>
    <w:rsid w:val="00392FA9"/>
    <w:rsid w:val="004054E2"/>
    <w:rsid w:val="004140AE"/>
    <w:rsid w:val="004D0E94"/>
    <w:rsid w:val="00515218"/>
    <w:rsid w:val="005A5E35"/>
    <w:rsid w:val="005C4375"/>
    <w:rsid w:val="007A0EA4"/>
    <w:rsid w:val="007C78CD"/>
    <w:rsid w:val="0081425F"/>
    <w:rsid w:val="008967C9"/>
    <w:rsid w:val="008B6917"/>
    <w:rsid w:val="009E5A51"/>
    <w:rsid w:val="00A027A4"/>
    <w:rsid w:val="00A1111B"/>
    <w:rsid w:val="00B210CE"/>
    <w:rsid w:val="00BC3402"/>
    <w:rsid w:val="00C82127"/>
    <w:rsid w:val="00CC7757"/>
    <w:rsid w:val="00D110B1"/>
    <w:rsid w:val="00D60B05"/>
    <w:rsid w:val="00D76AB2"/>
    <w:rsid w:val="00E74C51"/>
    <w:rsid w:val="00F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4EFA"/>
  <w15:chartTrackingRefBased/>
  <w15:docId w15:val="{E37199C6-7756-4F75-A2E9-0E26195E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7757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7757"/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0B4502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10C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D60B05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C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venzi_manuel\AppData\Roaming\Microsoft\Templates\Rapporto%20(tema%20Orig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(tema Origine).dotx</Template>
  <TotalTime>102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Provenzi</dc:creator>
  <cp:keywords/>
  <dc:description/>
  <cp:lastModifiedBy>Molteni Mirko</cp:lastModifiedBy>
  <cp:revision>15</cp:revision>
  <dcterms:created xsi:type="dcterms:W3CDTF">2023-11-27T07:27:00Z</dcterms:created>
  <dcterms:modified xsi:type="dcterms:W3CDTF">2023-12-06T10:37:00Z</dcterms:modified>
</cp:coreProperties>
</file>