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AD14" w14:textId="77777777" w:rsidR="00131AD9" w:rsidRDefault="00131AD9" w:rsidP="00131AD9">
      <w:pPr>
        <w:pStyle w:val="NormaleWeb"/>
        <w:spacing w:before="274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Casi d’uso testuale</w:t>
      </w:r>
    </w:p>
    <w:p w14:paraId="0A4CA31F" w14:textId="77777777" w:rsidR="00131AD9" w:rsidRDefault="00131AD9" w:rsidP="00131AD9">
      <w:pPr>
        <w:pStyle w:val="NormaleWeb"/>
        <w:spacing w:before="274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Titolo:</w:t>
      </w:r>
      <w:r>
        <w:rPr>
          <w:rFonts w:ascii="Arial" w:hAnsi="Arial" w:cs="Arial"/>
        </w:rPr>
        <w:t xml:space="preserve"> Brick </w:t>
      </w:r>
      <w:proofErr w:type="spellStart"/>
      <w:r>
        <w:rPr>
          <w:rFonts w:ascii="Arial" w:hAnsi="Arial" w:cs="Arial"/>
        </w:rPr>
        <w:t>Breaker</w:t>
      </w:r>
      <w:proofErr w:type="spellEnd"/>
      <w:r>
        <w:rPr>
          <w:rFonts w:ascii="Arial" w:hAnsi="Arial" w:cs="Arial"/>
        </w:rPr>
        <w:t>.</w:t>
      </w:r>
    </w:p>
    <w:p w14:paraId="391AA159" w14:textId="77777777" w:rsidR="00131AD9" w:rsidRDefault="00131AD9" w:rsidP="00131AD9">
      <w:pPr>
        <w:pStyle w:val="NormaleWeb"/>
        <w:spacing w:before="274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Attore Principale:</w:t>
      </w:r>
      <w:r>
        <w:rPr>
          <w:rFonts w:ascii="Arial" w:hAnsi="Arial" w:cs="Arial"/>
        </w:rPr>
        <w:t xml:space="preserve"> Utente.</w:t>
      </w:r>
    </w:p>
    <w:p w14:paraId="4DAC98F1" w14:textId="77777777" w:rsidR="00131AD9" w:rsidRDefault="00131AD9" w:rsidP="00131AD9">
      <w:pPr>
        <w:pStyle w:val="NormaleWeb"/>
        <w:spacing w:before="274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Livello di dettaglio: </w:t>
      </w:r>
      <w:r>
        <w:rPr>
          <w:rFonts w:ascii="Arial" w:hAnsi="Arial" w:cs="Arial"/>
        </w:rPr>
        <w:t>livello di dettaglio vicino alla percezione dell’utente.</w:t>
      </w:r>
    </w:p>
    <w:p w14:paraId="71742592" w14:textId="77777777" w:rsidR="00131AD9" w:rsidRDefault="00131AD9" w:rsidP="00131AD9">
      <w:pPr>
        <w:pStyle w:val="NormaleWeb"/>
        <w:spacing w:before="274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Racconto: </w:t>
      </w:r>
    </w:p>
    <w:p w14:paraId="0FD251F2" w14:textId="77777777" w:rsidR="00131AD9" w:rsidRDefault="00131AD9" w:rsidP="00131AD9">
      <w:pPr>
        <w:pStyle w:val="NormaleWeb"/>
        <w:numPr>
          <w:ilvl w:val="1"/>
          <w:numId w:val="1"/>
        </w:numPr>
        <w:spacing w:before="274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L’utente accede alla schermata di inizio gioco</w:t>
      </w:r>
      <w:r>
        <w:rPr>
          <w:rFonts w:ascii="Arial" w:hAnsi="Arial" w:cs="Arial"/>
          <w:b/>
          <w:bCs/>
        </w:rPr>
        <w:t>.</w:t>
      </w:r>
    </w:p>
    <w:p w14:paraId="129E66CA" w14:textId="77777777" w:rsidR="00131AD9" w:rsidRDefault="00131AD9" w:rsidP="00131AD9">
      <w:pPr>
        <w:pStyle w:val="NormaleWeb"/>
        <w:numPr>
          <w:ilvl w:val="1"/>
          <w:numId w:val="1"/>
        </w:numPr>
        <w:spacing w:before="274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L’utente clicca il bottone “Ranking”</w:t>
      </w:r>
    </w:p>
    <w:p w14:paraId="61DA1DDC" w14:textId="77777777" w:rsidR="00131AD9" w:rsidRDefault="00131AD9" w:rsidP="00131AD9">
      <w:pPr>
        <w:pStyle w:val="NormaleWeb"/>
        <w:numPr>
          <w:ilvl w:val="2"/>
          <w:numId w:val="1"/>
        </w:numPr>
        <w:spacing w:before="274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Il sistema fa comparire una schermata con </w:t>
      </w:r>
      <w:proofErr w:type="gramStart"/>
      <w:r>
        <w:rPr>
          <w:rFonts w:ascii="Arial" w:hAnsi="Arial" w:cs="Arial"/>
        </w:rPr>
        <w:t>un classifica</w:t>
      </w:r>
      <w:proofErr w:type="gramEnd"/>
      <w:r>
        <w:rPr>
          <w:rFonts w:ascii="Arial" w:hAnsi="Arial" w:cs="Arial"/>
        </w:rPr>
        <w:t xml:space="preserve"> virtuale che dovrà essere scalata dagli utenti</w:t>
      </w:r>
    </w:p>
    <w:p w14:paraId="07B86FE5" w14:textId="77777777" w:rsidR="00131AD9" w:rsidRDefault="00131AD9" w:rsidP="00131AD9">
      <w:pPr>
        <w:pStyle w:val="NormaleWeb"/>
        <w:numPr>
          <w:ilvl w:val="1"/>
          <w:numId w:val="1"/>
        </w:numPr>
        <w:spacing w:before="274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L’utente clicca il bottone “Record”</w:t>
      </w:r>
      <w:r>
        <w:rPr>
          <w:rFonts w:ascii="Arial" w:hAnsi="Arial" w:cs="Arial"/>
          <w:b/>
          <w:bCs/>
        </w:rPr>
        <w:t>.</w:t>
      </w:r>
    </w:p>
    <w:p w14:paraId="49A9580B" w14:textId="77777777" w:rsidR="00131AD9" w:rsidRDefault="00131AD9" w:rsidP="00131AD9">
      <w:pPr>
        <w:pStyle w:val="NormaleWeb"/>
        <w:numPr>
          <w:ilvl w:val="2"/>
          <w:numId w:val="1"/>
        </w:numPr>
        <w:spacing w:before="274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Il sistema fa comparire un messaggio.</w:t>
      </w:r>
    </w:p>
    <w:p w14:paraId="00A36C27" w14:textId="77777777" w:rsidR="00131AD9" w:rsidRDefault="00131AD9" w:rsidP="00131AD9">
      <w:pPr>
        <w:pStyle w:val="NormaleWeb"/>
        <w:spacing w:before="274" w:beforeAutospacing="0" w:after="0" w:afterAutospacing="0"/>
        <w:rPr>
          <w:rFonts w:ascii="Arial" w:hAnsi="Arial" w:cs="Arial"/>
          <w:b/>
          <w:bCs/>
        </w:rPr>
      </w:pPr>
    </w:p>
    <w:p w14:paraId="1878B297" w14:textId="77777777" w:rsidR="00131AD9" w:rsidRDefault="00131AD9" w:rsidP="00131AD9">
      <w:pPr>
        <w:pStyle w:val="NormaleWeb"/>
        <w:numPr>
          <w:ilvl w:val="1"/>
          <w:numId w:val="1"/>
        </w:numPr>
        <w:spacing w:before="274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L’utente clicca il bottone “New game”</w:t>
      </w:r>
      <w:r>
        <w:rPr>
          <w:rFonts w:ascii="Arial" w:hAnsi="Arial" w:cs="Arial"/>
          <w:b/>
          <w:bCs/>
        </w:rPr>
        <w:t>.</w:t>
      </w:r>
    </w:p>
    <w:p w14:paraId="69681AF4" w14:textId="77777777" w:rsidR="00131AD9" w:rsidRDefault="00131AD9" w:rsidP="00131AD9">
      <w:pPr>
        <w:pStyle w:val="NormaleWeb"/>
        <w:numPr>
          <w:ilvl w:val="2"/>
          <w:numId w:val="1"/>
        </w:numPr>
        <w:spacing w:before="274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Il sistema fa comparire una schermata contenente il gioco</w:t>
      </w:r>
      <w:r>
        <w:rPr>
          <w:rFonts w:ascii="Arial" w:hAnsi="Arial" w:cs="Arial"/>
          <w:b/>
          <w:bCs/>
        </w:rPr>
        <w:t>.</w:t>
      </w:r>
    </w:p>
    <w:p w14:paraId="59DEEEA6" w14:textId="77777777" w:rsidR="00131AD9" w:rsidRDefault="00131AD9" w:rsidP="00131AD9">
      <w:pPr>
        <w:pStyle w:val="NormaleWeb"/>
        <w:numPr>
          <w:ilvl w:val="2"/>
          <w:numId w:val="1"/>
        </w:numPr>
        <w:spacing w:before="274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L’utente selezionando il tasto “Invio” avvia la partita.</w:t>
      </w:r>
    </w:p>
    <w:p w14:paraId="58763CF5" w14:textId="77777777" w:rsidR="00131AD9" w:rsidRDefault="00131AD9" w:rsidP="00131AD9">
      <w:pPr>
        <w:pStyle w:val="NormaleWeb"/>
        <w:numPr>
          <w:ilvl w:val="2"/>
          <w:numId w:val="1"/>
        </w:numPr>
        <w:spacing w:before="274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L’utente muoverà il piano tramite le freccette destra e sinistra evitando di far cadere la pallina e cercando di colpire i mattoni.</w:t>
      </w:r>
    </w:p>
    <w:p w14:paraId="4B0D5700" w14:textId="77777777" w:rsidR="00131AD9" w:rsidRDefault="00131AD9" w:rsidP="00131AD9">
      <w:pPr>
        <w:pStyle w:val="NormaleWeb"/>
        <w:numPr>
          <w:ilvl w:val="2"/>
          <w:numId w:val="1"/>
        </w:numPr>
        <w:spacing w:before="274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La partita ha termine quando la pallina raggiunge il fondo o il giocatore termina tutti i mattoni.</w:t>
      </w:r>
    </w:p>
    <w:p w14:paraId="1BAFFA16" w14:textId="77777777" w:rsidR="00462567" w:rsidRDefault="00462567"/>
    <w:sectPr w:rsidR="00462567" w:rsidSect="00ED7E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9468D"/>
    <w:multiLevelType w:val="hybridMultilevel"/>
    <w:tmpl w:val="85B4C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0206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6D"/>
    <w:rsid w:val="00131AD9"/>
    <w:rsid w:val="00197E6D"/>
    <w:rsid w:val="00462567"/>
    <w:rsid w:val="00853A19"/>
    <w:rsid w:val="00ED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7786A-3AEF-48EA-BADB-A95E326F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31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Salamone</dc:creator>
  <cp:keywords/>
  <dc:description/>
  <cp:lastModifiedBy>Alessandro Salamone</cp:lastModifiedBy>
  <cp:revision>2</cp:revision>
  <dcterms:created xsi:type="dcterms:W3CDTF">2022-05-06T15:03:00Z</dcterms:created>
  <dcterms:modified xsi:type="dcterms:W3CDTF">2022-05-06T15:03:00Z</dcterms:modified>
</cp:coreProperties>
</file>