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FCC1" w14:textId="640386E4" w:rsidR="008E039A" w:rsidRDefault="00A57AD9" w:rsidP="00A57AD9">
      <w:pPr>
        <w:pStyle w:val="NormaleWeb"/>
        <w:spacing w:before="274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A57AD9">
        <w:rPr>
          <w:rFonts w:ascii="Arial" w:hAnsi="Arial" w:cs="Arial"/>
          <w:b/>
          <w:bCs/>
          <w:color w:val="000000"/>
          <w:sz w:val="28"/>
          <w:szCs w:val="28"/>
        </w:rPr>
        <w:t>Documento di specifica dei requisiti</w:t>
      </w:r>
    </w:p>
    <w:p w14:paraId="765AC180" w14:textId="598497B1" w:rsidR="00084842" w:rsidRDefault="00084842" w:rsidP="00A57AD9">
      <w:pPr>
        <w:pStyle w:val="NormaleWeb"/>
        <w:spacing w:before="274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 programma consiste nel far accedere l’utente ad una schermata iniziale dove l’utente può decidere le azioni a schermo.</w:t>
      </w:r>
    </w:p>
    <w:p w14:paraId="4EBC34B2" w14:textId="1A33F3E3" w:rsidR="00084842" w:rsidRDefault="00084842" w:rsidP="00A57AD9">
      <w:pPr>
        <w:pStyle w:val="NormaleWeb"/>
        <w:spacing w:before="274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l’utente seleziona il bottone “play”, dopo aver inserito il nome, il sistema fa comparire </w:t>
      </w:r>
      <w:r w:rsidR="00D70410">
        <w:rPr>
          <w:rFonts w:ascii="Arial" w:hAnsi="Arial" w:cs="Arial"/>
          <w:color w:val="000000"/>
        </w:rPr>
        <w:t>la schermata di gioco dove l’utente potrà giocare.</w:t>
      </w:r>
    </w:p>
    <w:p w14:paraId="5620168B" w14:textId="777BA419" w:rsidR="00D70410" w:rsidRDefault="00D70410" w:rsidP="00A57AD9">
      <w:pPr>
        <w:pStyle w:val="NormaleWeb"/>
        <w:spacing w:before="274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Premendo il pulsante “ranking” il sistema farà comparire una finestra contenti i risultati</w:t>
      </w:r>
      <w:r w:rsidR="001212A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delle partite prece</w:t>
      </w:r>
      <w:r w:rsidR="001212A2">
        <w:rPr>
          <w:rFonts w:ascii="Arial" w:hAnsi="Arial" w:cs="Arial"/>
          <w:color w:val="000000"/>
        </w:rPr>
        <w:t>denti con il relativo punteggio.</w:t>
      </w:r>
    </w:p>
    <w:p w14:paraId="481E9439" w14:textId="1E91874C" w:rsidR="001212A2" w:rsidRPr="00084842" w:rsidRDefault="001212A2" w:rsidP="00A57AD9">
      <w:pPr>
        <w:pStyle w:val="NormaleWeb"/>
        <w:spacing w:before="274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Premendo il bottone “record” nella schermata di inizio </w:t>
      </w:r>
      <w:r w:rsidR="007C1E52">
        <w:rPr>
          <w:rFonts w:ascii="Arial" w:hAnsi="Arial" w:cs="Arial"/>
          <w:color w:val="000000"/>
        </w:rPr>
        <w:t>comparirà a schermo una finestra che permetterà al giocatore di visualizzare il punteggio più alto nello storico delle partite.</w:t>
      </w:r>
      <w:r>
        <w:rPr>
          <w:rFonts w:ascii="Arial" w:hAnsi="Arial" w:cs="Arial"/>
          <w:color w:val="000000"/>
        </w:rPr>
        <w:t xml:space="preserve"> </w:t>
      </w:r>
    </w:p>
    <w:p w14:paraId="0E2225F1" w14:textId="4F16404D" w:rsidR="00084842" w:rsidRDefault="00084842" w:rsidP="00A57AD9">
      <w:pPr>
        <w:pStyle w:val="NormaleWeb"/>
        <w:spacing w:before="274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3ADBB31" w14:textId="69FE168A" w:rsidR="00084842" w:rsidRPr="00084842" w:rsidRDefault="00084842" w:rsidP="00A57AD9">
      <w:pPr>
        <w:pStyle w:val="NormaleWeb"/>
        <w:spacing w:before="274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084842">
        <w:rPr>
          <w:rFonts w:ascii="Arial" w:hAnsi="Arial" w:cs="Arial"/>
          <w:b/>
          <w:bCs/>
          <w:color w:val="000000"/>
          <w:sz w:val="28"/>
          <w:szCs w:val="28"/>
        </w:rPr>
        <w:t>Casi d’uso testuale</w:t>
      </w:r>
    </w:p>
    <w:p w14:paraId="5BFE2F16" w14:textId="139F80DD" w:rsidR="00A57AD9" w:rsidRPr="00084842" w:rsidRDefault="00A57AD9" w:rsidP="00A57AD9">
      <w:pPr>
        <w:pStyle w:val="NormaleWeb"/>
        <w:spacing w:before="274" w:beforeAutospacing="0" w:after="0" w:afterAutospacing="0"/>
        <w:rPr>
          <w:rFonts w:ascii="Arial" w:hAnsi="Arial" w:cs="Arial"/>
          <w:lang w:val="en-US"/>
        </w:rPr>
      </w:pPr>
      <w:proofErr w:type="spellStart"/>
      <w:r w:rsidRPr="00084842">
        <w:rPr>
          <w:rFonts w:ascii="Arial" w:hAnsi="Arial" w:cs="Arial"/>
          <w:b/>
          <w:bCs/>
          <w:lang w:val="en-US"/>
        </w:rPr>
        <w:t>Titolo</w:t>
      </w:r>
      <w:proofErr w:type="spellEnd"/>
      <w:r w:rsidRPr="00084842">
        <w:rPr>
          <w:rFonts w:ascii="Arial" w:hAnsi="Arial" w:cs="Arial"/>
          <w:b/>
          <w:bCs/>
          <w:lang w:val="en-US"/>
        </w:rPr>
        <w:t>:</w:t>
      </w:r>
      <w:r w:rsidRPr="00084842">
        <w:rPr>
          <w:rFonts w:ascii="Arial" w:hAnsi="Arial" w:cs="Arial"/>
          <w:lang w:val="en-US"/>
        </w:rPr>
        <w:t xml:space="preserve"> Brick Breaker.</w:t>
      </w:r>
    </w:p>
    <w:p w14:paraId="3C1CA7D4" w14:textId="6BE78947" w:rsidR="00A57AD9" w:rsidRDefault="00A57AD9" w:rsidP="00A57AD9">
      <w:pPr>
        <w:pStyle w:val="NormaleWeb"/>
        <w:spacing w:before="274" w:beforeAutospacing="0" w:after="0" w:afterAutospacing="0"/>
        <w:rPr>
          <w:rFonts w:ascii="Arial" w:hAnsi="Arial" w:cs="Arial"/>
        </w:rPr>
      </w:pPr>
      <w:r w:rsidRPr="00A57AD9">
        <w:rPr>
          <w:rFonts w:ascii="Arial" w:hAnsi="Arial" w:cs="Arial"/>
          <w:b/>
          <w:bCs/>
        </w:rPr>
        <w:t>Attore Principale:</w:t>
      </w:r>
      <w:r>
        <w:rPr>
          <w:rFonts w:ascii="Arial" w:hAnsi="Arial" w:cs="Arial"/>
        </w:rPr>
        <w:t xml:space="preserve"> </w:t>
      </w:r>
      <w:r w:rsidR="00A34D3D">
        <w:rPr>
          <w:rFonts w:ascii="Arial" w:hAnsi="Arial" w:cs="Arial"/>
        </w:rPr>
        <w:t>Utente</w:t>
      </w:r>
      <w:r>
        <w:rPr>
          <w:rFonts w:ascii="Arial" w:hAnsi="Arial" w:cs="Arial"/>
        </w:rPr>
        <w:t>.</w:t>
      </w:r>
    </w:p>
    <w:p w14:paraId="7E3F31B4" w14:textId="0D01CB64" w:rsidR="00A57AD9" w:rsidRDefault="00A57AD9" w:rsidP="00A57AD9">
      <w:pPr>
        <w:pStyle w:val="NormaleWeb"/>
        <w:spacing w:before="274" w:beforeAutospacing="0" w:after="0" w:afterAutospacing="0"/>
        <w:rPr>
          <w:rFonts w:ascii="Arial" w:hAnsi="Arial" w:cs="Arial"/>
        </w:rPr>
      </w:pPr>
      <w:r w:rsidRPr="00A57AD9">
        <w:rPr>
          <w:rFonts w:ascii="Arial" w:hAnsi="Arial" w:cs="Arial"/>
          <w:b/>
          <w:bCs/>
        </w:rPr>
        <w:t>Livello di dettaglio:</w:t>
      </w:r>
      <w:r>
        <w:rPr>
          <w:rFonts w:ascii="Arial" w:hAnsi="Arial" w:cs="Arial"/>
          <w:b/>
          <w:bCs/>
        </w:rPr>
        <w:t xml:space="preserve"> </w:t>
      </w:r>
      <w:r w:rsidR="00B80709">
        <w:rPr>
          <w:rFonts w:ascii="Arial" w:hAnsi="Arial" w:cs="Arial"/>
        </w:rPr>
        <w:t>livello di dettaglio vicino alla percezione dell’utente.</w:t>
      </w:r>
    </w:p>
    <w:p w14:paraId="7C88F585" w14:textId="6FD92B59" w:rsidR="00B80709" w:rsidRDefault="00B80709" w:rsidP="00B80709">
      <w:pPr>
        <w:pStyle w:val="NormaleWeb"/>
        <w:spacing w:before="274" w:beforeAutospacing="0" w:after="0" w:afterAutospacing="0"/>
        <w:rPr>
          <w:rFonts w:ascii="Arial" w:hAnsi="Arial" w:cs="Arial"/>
          <w:b/>
          <w:bCs/>
        </w:rPr>
      </w:pPr>
      <w:r w:rsidRPr="00B80709">
        <w:rPr>
          <w:rFonts w:ascii="Arial" w:hAnsi="Arial" w:cs="Arial"/>
          <w:b/>
          <w:bCs/>
        </w:rPr>
        <w:t>Racconto:</w:t>
      </w:r>
      <w:r>
        <w:rPr>
          <w:rFonts w:ascii="Arial" w:hAnsi="Arial" w:cs="Arial"/>
          <w:b/>
          <w:bCs/>
        </w:rPr>
        <w:t xml:space="preserve"> </w:t>
      </w:r>
    </w:p>
    <w:p w14:paraId="57A07D58" w14:textId="431E5982" w:rsidR="00B80709" w:rsidRDefault="00B80709" w:rsidP="00B80709">
      <w:pPr>
        <w:pStyle w:val="NormaleWeb"/>
        <w:numPr>
          <w:ilvl w:val="1"/>
          <w:numId w:val="4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L’utente accede alla schermata di inizio gioco</w:t>
      </w:r>
      <w:r>
        <w:rPr>
          <w:rFonts w:ascii="Arial" w:hAnsi="Arial" w:cs="Arial"/>
          <w:b/>
          <w:bCs/>
        </w:rPr>
        <w:t>.</w:t>
      </w:r>
    </w:p>
    <w:p w14:paraId="7E5CA484" w14:textId="1CE0DF1A" w:rsidR="007809E6" w:rsidRDefault="00A34D3D" w:rsidP="00B80709">
      <w:pPr>
        <w:pStyle w:val="NormaleWeb"/>
        <w:numPr>
          <w:ilvl w:val="1"/>
          <w:numId w:val="4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L’utente seleziona il bottone Record</w:t>
      </w:r>
      <w:r w:rsidRPr="00A34D3D">
        <w:rPr>
          <w:rFonts w:ascii="Arial" w:hAnsi="Arial" w:cs="Arial"/>
          <w:b/>
          <w:bCs/>
        </w:rPr>
        <w:t>.</w:t>
      </w:r>
    </w:p>
    <w:p w14:paraId="79DBB086" w14:textId="379C957F" w:rsidR="00A34D3D" w:rsidRPr="00C93559" w:rsidRDefault="00A34D3D" w:rsidP="00A34D3D">
      <w:pPr>
        <w:pStyle w:val="NormaleWeb"/>
        <w:numPr>
          <w:ilvl w:val="2"/>
          <w:numId w:val="4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Il sistema fa comparire una schermata</w:t>
      </w:r>
      <w:r w:rsidR="00C93559">
        <w:rPr>
          <w:rFonts w:ascii="Arial" w:hAnsi="Arial" w:cs="Arial"/>
        </w:rPr>
        <w:t>.</w:t>
      </w:r>
    </w:p>
    <w:p w14:paraId="0D1FF006" w14:textId="77777777" w:rsidR="00C93559" w:rsidRDefault="00C93559" w:rsidP="00A34D3D">
      <w:pPr>
        <w:pStyle w:val="NormaleWeb"/>
        <w:numPr>
          <w:ilvl w:val="2"/>
          <w:numId w:val="4"/>
        </w:numPr>
        <w:spacing w:before="274" w:beforeAutospacing="0" w:after="0" w:afterAutospacing="0"/>
        <w:rPr>
          <w:rFonts w:ascii="Arial" w:hAnsi="Arial" w:cs="Arial"/>
          <w:b/>
          <w:bCs/>
        </w:rPr>
      </w:pPr>
    </w:p>
    <w:p w14:paraId="739F7E63" w14:textId="6CCD74FE" w:rsidR="007809E6" w:rsidRDefault="00B80709" w:rsidP="007809E6">
      <w:pPr>
        <w:pStyle w:val="NormaleWeb"/>
        <w:numPr>
          <w:ilvl w:val="1"/>
          <w:numId w:val="4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L’utente seleziona il bottone </w:t>
      </w:r>
      <w:r w:rsidR="00637480">
        <w:rPr>
          <w:rFonts w:ascii="Arial" w:hAnsi="Arial" w:cs="Arial"/>
        </w:rPr>
        <w:t>“New game”</w:t>
      </w:r>
      <w:r w:rsidR="00637480" w:rsidRPr="00637480">
        <w:rPr>
          <w:rFonts w:ascii="Arial" w:hAnsi="Arial" w:cs="Arial"/>
          <w:b/>
          <w:bCs/>
        </w:rPr>
        <w:t>.</w:t>
      </w:r>
    </w:p>
    <w:p w14:paraId="210E3873" w14:textId="74A78B40" w:rsidR="007809E6" w:rsidRDefault="007809E6" w:rsidP="007809E6">
      <w:pPr>
        <w:pStyle w:val="NormaleWeb"/>
        <w:numPr>
          <w:ilvl w:val="2"/>
          <w:numId w:val="4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Il sistema fa comparire una schermata contenente il gioco</w:t>
      </w:r>
      <w:r w:rsidRPr="00637480">
        <w:rPr>
          <w:rFonts w:ascii="Arial" w:hAnsi="Arial" w:cs="Arial"/>
          <w:b/>
          <w:bCs/>
        </w:rPr>
        <w:t>.</w:t>
      </w:r>
    </w:p>
    <w:p w14:paraId="5A960F1C" w14:textId="1F4C01A2" w:rsidR="007809E6" w:rsidRPr="007809E6" w:rsidRDefault="007809E6" w:rsidP="007809E6">
      <w:pPr>
        <w:pStyle w:val="NormaleWeb"/>
        <w:numPr>
          <w:ilvl w:val="2"/>
          <w:numId w:val="4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L’utente selezionando il tasto “Invio” avvia la partita.</w:t>
      </w:r>
    </w:p>
    <w:p w14:paraId="16A72912" w14:textId="1E7AD2FC" w:rsidR="008B7459" w:rsidRDefault="007809E6" w:rsidP="008B7459">
      <w:pPr>
        <w:pStyle w:val="NormaleWeb"/>
        <w:numPr>
          <w:ilvl w:val="2"/>
          <w:numId w:val="4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La partita ha termine quando la pallina giunge il fondo o il giocatore termina tutti i mattoni.</w:t>
      </w:r>
    </w:p>
    <w:p w14:paraId="68FCBE53" w14:textId="77777777" w:rsidR="007809E6" w:rsidRPr="007809E6" w:rsidRDefault="007809E6" w:rsidP="007809E6">
      <w:pPr>
        <w:pStyle w:val="NormaleWeb"/>
        <w:spacing w:before="274" w:beforeAutospacing="0" w:after="0" w:afterAutospacing="0"/>
        <w:ind w:left="1416"/>
        <w:rPr>
          <w:rFonts w:ascii="Arial" w:hAnsi="Arial" w:cs="Arial"/>
          <w:b/>
          <w:bCs/>
        </w:rPr>
      </w:pPr>
    </w:p>
    <w:p w14:paraId="0233CB4B" w14:textId="180AAE00" w:rsidR="008B7459" w:rsidRPr="000561D4" w:rsidRDefault="008B7459" w:rsidP="008B7459">
      <w:pPr>
        <w:pStyle w:val="NormaleWeb"/>
        <w:spacing w:before="274" w:beforeAutospacing="0" w:after="0" w:afterAutospacing="0"/>
        <w:rPr>
          <w:rFonts w:ascii="Arial" w:hAnsi="Arial" w:cs="Arial"/>
          <w:u w:val="single"/>
        </w:rPr>
      </w:pPr>
    </w:p>
    <w:p w14:paraId="6CC200DA" w14:textId="77777777" w:rsidR="008B7459" w:rsidRPr="00B80709" w:rsidRDefault="008B7459" w:rsidP="008B7459">
      <w:pPr>
        <w:pStyle w:val="NormaleWeb"/>
        <w:spacing w:before="274" w:beforeAutospacing="0" w:after="0" w:afterAutospacing="0"/>
        <w:rPr>
          <w:rFonts w:ascii="Arial" w:hAnsi="Arial" w:cs="Arial"/>
          <w:b/>
          <w:bCs/>
        </w:rPr>
      </w:pPr>
    </w:p>
    <w:p w14:paraId="118A3F3A" w14:textId="77777777" w:rsidR="00A57AD9" w:rsidRPr="00A57AD9" w:rsidRDefault="00A57AD9" w:rsidP="00A57AD9">
      <w:pPr>
        <w:pStyle w:val="NormaleWeb"/>
        <w:spacing w:before="274" w:beforeAutospacing="0" w:after="0" w:afterAutospacing="0"/>
        <w:rPr>
          <w:rFonts w:ascii="Arial" w:hAnsi="Arial" w:cs="Arial"/>
        </w:rPr>
      </w:pPr>
    </w:p>
    <w:p w14:paraId="4AB59058" w14:textId="77777777" w:rsidR="00A57AD9" w:rsidRDefault="00A57AD9" w:rsidP="00A57AD9">
      <w:pPr>
        <w:pStyle w:val="NormaleWeb"/>
        <w:spacing w:before="274" w:beforeAutospacing="0" w:after="0" w:afterAutospacing="0"/>
        <w:rPr>
          <w:rFonts w:ascii="Arial" w:hAnsi="Arial" w:cs="Arial"/>
        </w:rPr>
      </w:pPr>
    </w:p>
    <w:p w14:paraId="386FB3BB" w14:textId="77777777" w:rsidR="00A57AD9" w:rsidRPr="00A57AD9" w:rsidRDefault="00A57AD9" w:rsidP="00A57AD9">
      <w:pPr>
        <w:pStyle w:val="NormaleWeb"/>
        <w:spacing w:before="274" w:beforeAutospacing="0" w:after="0" w:afterAutospacing="0"/>
        <w:rPr>
          <w:rFonts w:ascii="Arial" w:hAnsi="Arial" w:cs="Arial"/>
        </w:rPr>
      </w:pPr>
    </w:p>
    <w:sectPr w:rsidR="00A57AD9" w:rsidRPr="00A57A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9468D"/>
    <w:multiLevelType w:val="hybridMultilevel"/>
    <w:tmpl w:val="AEFA4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A56E4"/>
    <w:multiLevelType w:val="hybridMultilevel"/>
    <w:tmpl w:val="FBBE3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F4017"/>
    <w:multiLevelType w:val="hybridMultilevel"/>
    <w:tmpl w:val="C346FA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30288"/>
    <w:multiLevelType w:val="hybridMultilevel"/>
    <w:tmpl w:val="78E8E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62164">
    <w:abstractNumId w:val="2"/>
  </w:num>
  <w:num w:numId="2" w16cid:durableId="1382241441">
    <w:abstractNumId w:val="3"/>
  </w:num>
  <w:num w:numId="3" w16cid:durableId="1027827467">
    <w:abstractNumId w:val="1"/>
  </w:num>
  <w:num w:numId="4" w16cid:durableId="953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D9"/>
    <w:rsid w:val="00054A13"/>
    <w:rsid w:val="000561D4"/>
    <w:rsid w:val="00084842"/>
    <w:rsid w:val="001212A2"/>
    <w:rsid w:val="00637480"/>
    <w:rsid w:val="007809E6"/>
    <w:rsid w:val="007C1E52"/>
    <w:rsid w:val="008B7459"/>
    <w:rsid w:val="008E039A"/>
    <w:rsid w:val="00A34D3D"/>
    <w:rsid w:val="00A57AD9"/>
    <w:rsid w:val="00B80709"/>
    <w:rsid w:val="00C93559"/>
    <w:rsid w:val="00D7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FFF0"/>
  <w15:chartTrackingRefBased/>
  <w15:docId w15:val="{437706FF-741B-4722-AFA9-1763E81F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7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Forcolin</dc:creator>
  <cp:keywords/>
  <dc:description/>
  <cp:lastModifiedBy>Mirko Forcolin</cp:lastModifiedBy>
  <cp:revision>5</cp:revision>
  <dcterms:created xsi:type="dcterms:W3CDTF">2022-04-26T09:32:00Z</dcterms:created>
  <dcterms:modified xsi:type="dcterms:W3CDTF">2022-05-05T09:49:00Z</dcterms:modified>
</cp:coreProperties>
</file>