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0E6" w:rsidRPr="00AE3FE0" w:rsidRDefault="0033239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E3F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13.Химическая кинетика - раздел физической химии, изучающий скорости химических реакций. Основные задачи химической кинетики: 1) расчет скоростей реакций и определение кинетических кривых, т.е. зависимости концентраций реагирующих веществ от времени определение механизмов реакций по кинетическим кривым  </w:t>
      </w:r>
    </w:p>
    <w:p w:rsidR="00332397" w:rsidRPr="00AE3FE0" w:rsidRDefault="0033239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AE3FE0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AE3FE0">
        <w:rPr>
          <w:rFonts w:ascii="Times New Roman" w:hAnsi="Times New Roman" w:cs="Times New Roman"/>
          <w:color w:val="4C3C28"/>
          <w:sz w:val="24"/>
          <w:szCs w:val="24"/>
          <w:shd w:val="clear" w:color="auto" w:fill="FFFFDE"/>
        </w:rPr>
        <w:t>.</w:t>
      </w:r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Коррозия металлов: происходит и химическим и электрохимическим путем на различных промышленных заводах. Следует избавляться от коррозии железных труб путем добавления легирующих элементов, лаков, красок и </w:t>
      </w:r>
      <w:proofErr w:type="spellStart"/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тд</w:t>
      </w:r>
      <w:proofErr w:type="spellEnd"/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color w:val="000000"/>
          <w:shd w:val="clear" w:color="auto" w:fill="FFFFFF"/>
        </w:rPr>
        <w:t>15.</w:t>
      </w:r>
      <w:r w:rsidRPr="00AE3FE0">
        <w:rPr>
          <w:color w:val="333333"/>
        </w:rPr>
        <w:t xml:space="preserve"> Катализаторы образуют промежуточные соединения с реагирующими веществами. Затем эти соединения быстро превращаются в продукты реакции.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color w:val="333333"/>
        </w:rPr>
        <w:t xml:space="preserve">Например, </w:t>
      </w:r>
      <w:proofErr w:type="gramStart"/>
      <w:r w:rsidRPr="00AE3FE0">
        <w:rPr>
          <w:color w:val="333333"/>
        </w:rPr>
        <w:t>известно</w:t>
      </w:r>
      <w:proofErr w:type="gramEnd"/>
      <w:r w:rsidRPr="00AE3FE0">
        <w:rPr>
          <w:color w:val="333333"/>
        </w:rPr>
        <w:t xml:space="preserve"> что оксид марганца (IV) ускоряет реакцию разложения перекиси водорода: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rStyle w:val="Strong"/>
          <w:color w:val="333333"/>
        </w:rPr>
        <w:t>2Н</w:t>
      </w:r>
      <w:r w:rsidRPr="00AE3FE0">
        <w:rPr>
          <w:rStyle w:val="Strong"/>
          <w:color w:val="333333"/>
          <w:vertAlign w:val="subscript"/>
        </w:rPr>
        <w:t>2</w:t>
      </w:r>
      <w:r w:rsidRPr="00AE3FE0">
        <w:rPr>
          <w:rStyle w:val="Strong"/>
          <w:color w:val="333333"/>
        </w:rPr>
        <w:t>О</w:t>
      </w:r>
      <w:r w:rsidRPr="00AE3FE0">
        <w:rPr>
          <w:rStyle w:val="Strong"/>
          <w:color w:val="333333"/>
          <w:vertAlign w:val="subscript"/>
        </w:rPr>
        <w:t>2</w:t>
      </w:r>
      <w:r w:rsidRPr="00AE3FE0">
        <w:rPr>
          <w:rStyle w:val="apple-converted-space"/>
          <w:b/>
          <w:bCs/>
          <w:color w:val="333333"/>
        </w:rPr>
        <w:t> </w:t>
      </w:r>
      <w:r w:rsidRPr="00AE3FE0">
        <w:rPr>
          <w:rStyle w:val="Strong"/>
          <w:color w:val="333333"/>
        </w:rPr>
        <w:t>= 2Н</w:t>
      </w:r>
      <w:r w:rsidRPr="00AE3FE0">
        <w:rPr>
          <w:rStyle w:val="Strong"/>
          <w:color w:val="333333"/>
          <w:vertAlign w:val="subscript"/>
        </w:rPr>
        <w:t>2</w:t>
      </w:r>
      <w:r w:rsidRPr="00AE3FE0">
        <w:rPr>
          <w:rStyle w:val="Strong"/>
          <w:color w:val="333333"/>
        </w:rPr>
        <w:t>О + О</w:t>
      </w:r>
      <w:proofErr w:type="gramStart"/>
      <w:r w:rsidRPr="00AE3FE0">
        <w:rPr>
          <w:rStyle w:val="Strong"/>
          <w:color w:val="333333"/>
          <w:vertAlign w:val="subscript"/>
        </w:rPr>
        <w:t>2</w:t>
      </w:r>
      <w:proofErr w:type="gramEnd"/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color w:val="333333"/>
        </w:rPr>
        <w:t>Оксид марганца образует промежуточное соединение с перекисью водорода, которое разлагается на кислород и воду легче, чем сама перекись водорода. При этом также вновь образуется оксид марганца, поэтому по окончании реакции количество оксида марганца не изменяется.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t>16.</w:t>
      </w:r>
      <w:r w:rsidRPr="00AE3FE0">
        <w:rPr>
          <w:color w:val="333333"/>
        </w:rPr>
        <w:t xml:space="preserve"> Реакция синтеза аммиака из азота и водорода протекает только в присутствии катализаторов (железа со специальными добавками):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noProof/>
          <w:color w:val="D8450B"/>
        </w:rPr>
        <w:drawing>
          <wp:inline distT="0" distB="0" distL="0" distR="0">
            <wp:extent cx="1254125" cy="300355"/>
            <wp:effectExtent l="19050" t="0" r="3175" b="0"/>
            <wp:docPr id="71" name="Picture 71" descr="http://5terka.com/sites/default/files/q8-1_3.jpg">
              <a:hlinkClick xmlns:a="http://schemas.openxmlformats.org/drawingml/2006/main" r:id="rId4" tooltip="&quot;Жам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5terka.com/sites/default/files/q8-1_3.jpg">
                      <a:hlinkClick r:id="rId4" tooltip="&quot;Жам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color w:val="333333"/>
        </w:rPr>
        <w:t>Реакция окисления аммиака также протекает только в присутствии катализатора (платины):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noProof/>
          <w:color w:val="D8450B"/>
        </w:rPr>
        <w:drawing>
          <wp:inline distT="0" distB="0" distL="0" distR="0">
            <wp:extent cx="1868170" cy="248285"/>
            <wp:effectExtent l="19050" t="0" r="0" b="0"/>
            <wp:docPr id="72" name="Picture 72" descr="http://5terka.com/sites/default/files/q8-2_2.jpg">
              <a:hlinkClick xmlns:a="http://schemas.openxmlformats.org/drawingml/2006/main" r:id="rId6" tooltip="&quot;Жам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5terka.com/sites/default/files/q8-2_2.jpg">
                      <a:hlinkClick r:id="rId6" tooltip="&quot;Жам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24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color w:val="333333"/>
        </w:rPr>
        <w:t>Гидрирование непредельных углеводородов протекает в присутствии катализатора – никеля или платины.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noProof/>
          <w:color w:val="D8450B"/>
        </w:rPr>
        <w:drawing>
          <wp:inline distT="0" distB="0" distL="0" distR="0">
            <wp:extent cx="2625725" cy="274320"/>
            <wp:effectExtent l="19050" t="0" r="3175" b="0"/>
            <wp:docPr id="73" name="Picture 73" descr="http://5terka.com/sites/default/files/q8-3_1.jpg">
              <a:hlinkClick xmlns:a="http://schemas.openxmlformats.org/drawingml/2006/main" r:id="rId8" tooltip="&quot;Жам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5terka.com/sites/default/files/q8-3_1.jpg">
                      <a:hlinkClick r:id="rId8" tooltip="&quot;Жам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color w:val="333333"/>
        </w:rPr>
        <w:t xml:space="preserve">Реакция </w:t>
      </w:r>
      <w:proofErr w:type="spellStart"/>
      <w:r w:rsidRPr="00AE3FE0">
        <w:rPr>
          <w:color w:val="333333"/>
        </w:rPr>
        <w:t>тримеризации</w:t>
      </w:r>
      <w:proofErr w:type="spellEnd"/>
      <w:r w:rsidRPr="00AE3FE0">
        <w:rPr>
          <w:color w:val="333333"/>
        </w:rPr>
        <w:t xml:space="preserve"> ацетилена с образованием бензола протекает в присутствии катализатора – активированного угля: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noProof/>
          <w:color w:val="D8450B"/>
        </w:rPr>
        <w:lastRenderedPageBreak/>
        <w:drawing>
          <wp:inline distT="0" distB="0" distL="0" distR="0">
            <wp:extent cx="2364105" cy="1123315"/>
            <wp:effectExtent l="19050" t="0" r="0" b="0"/>
            <wp:docPr id="74" name="Picture 74" descr="http://5terka.com/sites/default/files/q8-4_2.jpg">
              <a:hlinkClick xmlns:a="http://schemas.openxmlformats.org/drawingml/2006/main" r:id="rId10" tooltip="&quot;Жам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5terka.com/sites/default/files/q8-4_2.jpg">
                      <a:hlinkClick r:id="rId10" tooltip="&quot;Жам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11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t>17.</w:t>
      </w:r>
      <w:r w:rsidRPr="00AE3FE0">
        <w:rPr>
          <w:color w:val="333333"/>
        </w:rPr>
        <w:t xml:space="preserve"> Атомы большинства неметаллов имеют 4 и более электрона на внешней электронной оболочке, у атомов металлов же на внешней оболочке находится от одного до трех электронов. Поэтому атомы металлов в реакциях обычно теряют электроны и проявляют, таким образом, восстановительные свойства.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411" w:afterAutospacing="0" w:line="370" w:lineRule="atLeast"/>
        <w:rPr>
          <w:color w:val="333333"/>
        </w:rPr>
      </w:pPr>
      <w:r w:rsidRPr="00AE3FE0">
        <w:rPr>
          <w:color w:val="333333"/>
        </w:rPr>
        <w:t> </w:t>
      </w:r>
    </w:p>
    <w:p w:rsidR="00332397" w:rsidRPr="00AE3FE0" w:rsidRDefault="0033239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 w:rsidRPr="00AE3FE0">
        <w:rPr>
          <w:rFonts w:ascii="Times New Roman" w:hAnsi="Times New Roman" w:cs="Times New Roman"/>
          <w:sz w:val="24"/>
          <w:szCs w:val="24"/>
        </w:rPr>
        <w:t>18.</w:t>
      </w:r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Металлическая. </w:t>
      </w:r>
      <w:r w:rsidRPr="00AE3FE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 всех узлах кристаллической решетки расположены положительные ионы металла. Между ними беспорядочно, подобно молекулам газа движутся валентные электроны, отщепившиеся от атомов при образован</w:t>
      </w:r>
      <w:proofErr w:type="gramStart"/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ии ио</w:t>
      </w:r>
      <w:proofErr w:type="gramEnd"/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нов. Эти электроны играют роль цемента, удерживая вместе положительные ионы; в противном случае решетка распалась бы под действием сил отталкивания между ионами. Вместе с тем и электроны удерживаются ионами в пределах кристаллической решётки и не могут её покинуть. Силы связи не локализованы и не направлены. Поэтому в большинстве случаев проявляются высокие координационные числа (например, 12 или 8).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AE3FE0">
        <w:rPr>
          <w:color w:val="333333"/>
          <w:shd w:val="clear" w:color="auto" w:fill="FFFFFF"/>
        </w:rPr>
        <w:t>19.</w:t>
      </w:r>
      <w:r w:rsidRPr="00AE3FE0">
        <w:rPr>
          <w:color w:val="000000"/>
        </w:rPr>
        <w:t xml:space="preserve"> у атомов металлов на внешней оболочке находится от одного до трех электронов. Поэтому атомы металлов в реакциях теряют электроны и проявляют, таким образом, восстановительные свойства.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AE3FE0">
        <w:rPr>
          <w:color w:val="000000"/>
        </w:rPr>
        <w:t xml:space="preserve">Для металлов характерна металлическая кристаллическая решетка. </w:t>
      </w:r>
      <w:proofErr w:type="gramStart"/>
      <w:r w:rsidRPr="00AE3FE0">
        <w:rPr>
          <w:color w:val="000000"/>
        </w:rPr>
        <w:t>Свойства</w:t>
      </w:r>
      <w:proofErr w:type="gramEnd"/>
      <w:r w:rsidRPr="00AE3FE0">
        <w:rPr>
          <w:color w:val="000000"/>
        </w:rPr>
        <w:t xml:space="preserve"> обусловленные металлической кристаллической решеткой: электропроводность, теплопроводность, металлический блеск, непрозрачность.</w:t>
      </w:r>
    </w:p>
    <w:p w:rsidR="00332397" w:rsidRPr="00AE3FE0" w:rsidRDefault="00332397" w:rsidP="00332397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000000"/>
        </w:rPr>
      </w:pPr>
      <w:r w:rsidRPr="00AE3FE0">
        <w:rPr>
          <w:color w:val="000000"/>
        </w:rPr>
        <w:t> </w:t>
      </w:r>
    </w:p>
    <w:p w:rsidR="00AE3FE0" w:rsidRPr="00AE3FE0" w:rsidRDefault="00332397" w:rsidP="00AE3FE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E3FE0">
        <w:rPr>
          <w:rFonts w:ascii="Times New Roman" w:hAnsi="Times New Roman" w:cs="Times New Roman"/>
          <w:sz w:val="24"/>
          <w:szCs w:val="24"/>
        </w:rPr>
        <w:t>20.</w:t>
      </w:r>
      <w:r w:rsidR="00AE3FE0"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Во всех узлах кристаллической решетки расположены положительные ионы металла. Между ними беспорядочно, подобно молекулам газа движутся валентные электроны, отщепившиеся от атомов при образован</w:t>
      </w:r>
      <w:proofErr w:type="gramStart"/>
      <w:r w:rsidR="00AE3FE0"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ии ио</w:t>
      </w:r>
      <w:proofErr w:type="gramEnd"/>
      <w:r w:rsidR="00AE3FE0"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нов. Эти электроны играют роль цемента, удерживая вместе положительные ионы; в противном случае решетка распалась бы под действием сил отталкивания между ионами. Вместе с тем и электроны удерживаются ионами в пределах кристаллической решётки и не могут её покинуть. Силы связи не локализованы и не направлены. Поэтому в большинстве случаев проявляются высокие координационные числа (например, 12 или 8).</w:t>
      </w:r>
    </w:p>
    <w:p w:rsidR="00332397" w:rsidRPr="00AE3FE0" w:rsidRDefault="00332397">
      <w:pPr>
        <w:rPr>
          <w:rFonts w:ascii="Times New Roman" w:hAnsi="Times New Roman" w:cs="Times New Roman"/>
          <w:sz w:val="24"/>
          <w:szCs w:val="24"/>
        </w:rPr>
      </w:pPr>
    </w:p>
    <w:p w:rsidR="00AE3FE0" w:rsidRPr="00AE3FE0" w:rsidRDefault="00AE3FE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E3FE0">
        <w:rPr>
          <w:rFonts w:ascii="Times New Roman" w:hAnsi="Times New Roman" w:cs="Times New Roman"/>
          <w:sz w:val="24"/>
          <w:szCs w:val="24"/>
        </w:rPr>
        <w:t>21.</w:t>
      </w:r>
      <w:r w:rsidRPr="00AE3FE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Ответ:</w:t>
      </w:r>
      <w:r w:rsidRPr="00AE3FE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Цинк активнее железа, поэтому будет идти реакция:</w:t>
      </w:r>
      <w:r w:rsidRPr="00AE3FE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E3FE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AE3FE0">
        <w:rPr>
          <w:rFonts w:ascii="Times New Roman" w:hAnsi="Times New Roman" w:cs="Times New Roman"/>
          <w:noProof/>
          <w:color w:val="D8450B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101465" cy="405130"/>
            <wp:effectExtent l="19050" t="0" r="0" b="0"/>
            <wp:docPr id="115" name="Picture 115" descr="http://5terka.com/images/him91/ru91-416.jpg">
              <a:hlinkClick xmlns:a="http://schemas.openxmlformats.org/drawingml/2006/main" r:id="rId12" tooltip="&quot;Жам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5terka.com/images/him91/ru91-416.jpg">
                      <a:hlinkClick r:id="rId12" tooltip="&quot;Жам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FE0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при этом растворение железа замедлится.</w:t>
      </w:r>
    </w:p>
    <w:p w:rsidR="00AE3FE0" w:rsidRPr="00AE3FE0" w:rsidRDefault="00AE3FE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22. Атомы большинства неметаллов имеют 4 и более электрона на внешней электронной оболочке, у атомов металлов же на внешней оболочке находится от одного до трех электронов. Поэтому атомы металлов в реакциях обычно теряют электроны и проявляют, таким образом, восстановительные свойства.</w:t>
      </w:r>
    </w:p>
    <w:p w:rsidR="00AE3FE0" w:rsidRPr="00AE3FE0" w:rsidRDefault="00AE3FE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3FE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23.</w:t>
      </w:r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металлическая связь это связь </w:t>
      </w:r>
      <w:proofErr w:type="spellStart"/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атом-ионная</w:t>
      </w:r>
      <w:proofErr w:type="spellEnd"/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связь </w:t>
      </w:r>
      <w:proofErr w:type="gramStart"/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другому</w:t>
      </w:r>
      <w:proofErr w:type="gramEnd"/>
      <w:r w:rsidRPr="00AE3FE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здесь атомы могут становиться ионами и обратно атомами</w:t>
      </w:r>
    </w:p>
    <w:p w:rsidR="00AE3FE0" w:rsidRPr="00AE3FE0" w:rsidRDefault="00AE3FE0" w:rsidP="00AE3FE0">
      <w:pPr>
        <w:pStyle w:val="NormalWeb"/>
        <w:shd w:val="clear" w:color="auto" w:fill="FFFFFF"/>
        <w:spacing w:before="0" w:beforeAutospacing="0" w:after="0" w:afterAutospacing="0" w:line="494" w:lineRule="atLeast"/>
        <w:rPr>
          <w:color w:val="000000"/>
        </w:rPr>
      </w:pPr>
      <w:r w:rsidRPr="00AE3FE0">
        <w:rPr>
          <w:color w:val="000000"/>
          <w:shd w:val="clear" w:color="auto" w:fill="FFFFFF"/>
        </w:rPr>
        <w:t>24.</w:t>
      </w:r>
      <w:r w:rsidRPr="00AE3FE0">
        <w:rPr>
          <w:color w:val="000000"/>
        </w:rPr>
        <w:t xml:space="preserve"> у атомов металлов на внешней оболочке находится от одного до трех электронов. Поэтому атомы металлов в реакциях теряют электроны и проявляют, таким образом, восстановительные свойства.</w:t>
      </w:r>
    </w:p>
    <w:p w:rsidR="00AE3FE0" w:rsidRPr="00AE3FE0" w:rsidRDefault="00AE3FE0" w:rsidP="00AE3FE0">
      <w:pPr>
        <w:pStyle w:val="NormalWeb"/>
        <w:shd w:val="clear" w:color="auto" w:fill="FFFFFF"/>
        <w:spacing w:before="0" w:beforeAutospacing="0" w:after="0" w:afterAutospacing="0" w:line="494" w:lineRule="atLeast"/>
        <w:rPr>
          <w:color w:val="000000"/>
        </w:rPr>
      </w:pPr>
      <w:r w:rsidRPr="00AE3FE0">
        <w:rPr>
          <w:color w:val="000000"/>
        </w:rPr>
        <w:t xml:space="preserve">Для металлов характерна металлическая кристаллическая решетка. </w:t>
      </w:r>
      <w:proofErr w:type="gramStart"/>
      <w:r w:rsidRPr="00AE3FE0">
        <w:rPr>
          <w:color w:val="000000"/>
        </w:rPr>
        <w:t>Свойства</w:t>
      </w:r>
      <w:proofErr w:type="gramEnd"/>
      <w:r w:rsidRPr="00AE3FE0">
        <w:rPr>
          <w:color w:val="000000"/>
        </w:rPr>
        <w:t xml:space="preserve"> обусловленные металлической кристаллической решеткой: электропроводность, теплопроводность, металлический блеск, непрозрачность.</w:t>
      </w:r>
    </w:p>
    <w:p w:rsidR="00AE3FE0" w:rsidRPr="00AE3FE0" w:rsidRDefault="00AE3FE0">
      <w:pPr>
        <w:rPr>
          <w:rFonts w:ascii="Times New Roman" w:hAnsi="Times New Roman" w:cs="Times New Roman"/>
          <w:sz w:val="24"/>
          <w:szCs w:val="24"/>
        </w:rPr>
      </w:pPr>
    </w:p>
    <w:sectPr w:rsidR="00AE3FE0" w:rsidRPr="00AE3FE0" w:rsidSect="00F00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characterSpacingControl w:val="doNotCompress"/>
  <w:compat>
    <w:useFELayout/>
  </w:compat>
  <w:rsids>
    <w:rsidRoot w:val="00332397"/>
    <w:rsid w:val="00332397"/>
    <w:rsid w:val="009707FC"/>
    <w:rsid w:val="00AE3FE0"/>
    <w:rsid w:val="00F00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397"/>
    <w:rPr>
      <w:b/>
      <w:bCs/>
    </w:rPr>
  </w:style>
  <w:style w:type="character" w:customStyle="1" w:styleId="apple-converted-space">
    <w:name w:val="apple-converted-space"/>
    <w:basedOn w:val="DefaultParagraphFont"/>
    <w:rsid w:val="00332397"/>
  </w:style>
  <w:style w:type="paragraph" w:styleId="BalloonText">
    <w:name w:val="Balloon Text"/>
    <w:basedOn w:val="Normal"/>
    <w:link w:val="BalloonTextChar"/>
    <w:uiPriority w:val="99"/>
    <w:semiHidden/>
    <w:unhideWhenUsed/>
    <w:rsid w:val="003323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2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9781">
              <w:marLeft w:val="-45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389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6991">
                              <w:marLeft w:val="0"/>
                              <w:marRight w:val="0"/>
                              <w:marTop w:val="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647906">
                              <w:marLeft w:val="-45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249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dotted" w:sz="6" w:space="8" w:color="A9A9A9"/>
                                    <w:left w:val="none" w:sz="0" w:space="0" w:color="auto"/>
                                    <w:bottom w:val="dotted" w:sz="6" w:space="8" w:color="A9A9A9"/>
                                    <w:right w:val="none" w:sz="0" w:space="0" w:color="auto"/>
                                  </w:divBdr>
                                </w:div>
                                <w:div w:id="10353492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dotted" w:sz="6" w:space="8" w:color="A9A9A9"/>
                                    <w:left w:val="none" w:sz="0" w:space="0" w:color="auto"/>
                                    <w:bottom w:val="dotted" w:sz="6" w:space="8" w:color="A9A9A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068365">
                              <w:marLeft w:val="0"/>
                              <w:marRight w:val="0"/>
                              <w:marTop w:val="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50401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90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dotted" w:sz="6" w:space="8" w:color="A9A9A9"/>
                            <w:left w:val="none" w:sz="0" w:space="0" w:color="auto"/>
                            <w:bottom w:val="dotted" w:sz="6" w:space="8" w:color="A9A9A9"/>
                            <w:right w:val="none" w:sz="0" w:space="0" w:color="auto"/>
                          </w:divBdr>
                        </w:div>
                        <w:div w:id="12695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4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0058">
                  <w:marLeft w:val="-450"/>
                  <w:marRight w:val="0"/>
                  <w:marTop w:val="4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445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171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38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2560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153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387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56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24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9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73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35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296157">
                  <w:marLeft w:val="-45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50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857441">
                          <w:marLeft w:val="-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63659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terka.com/sites/default/files/q8-3_1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5terka.com/images/him91/ru91-416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terka.com/sites/default/files/q8-2_2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5terka.com/sites/default/files/q8-4_2.jpg" TargetMode="External"/><Relationship Id="rId4" Type="http://schemas.openxmlformats.org/officeDocument/2006/relationships/hyperlink" Target="http://5terka.com/sites/default/files/q8-1_3.jpg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12345</dc:creator>
  <cp:lastModifiedBy>12345</cp:lastModifiedBy>
  <cp:revision>1</cp:revision>
  <dcterms:created xsi:type="dcterms:W3CDTF">2016-03-31T12:08:00Z</dcterms:created>
  <dcterms:modified xsi:type="dcterms:W3CDTF">2016-03-31T12:54:00Z</dcterms:modified>
</cp:coreProperties>
</file>