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AAA3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АРХАНГЕЛЬСКИЙ КОЛЛЕДЖ ТЕЛЕКОММУНИКАЦИЙ (ФИЛИАЛ) СПбГУТ</w:t>
      </w:r>
    </w:p>
    <w:p w14:paraId="78EC08C0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(АКТ (ф) СПбГУТ)</w:t>
      </w:r>
    </w:p>
    <w:p w14:paraId="1218B047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2F5774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B3AD7CE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b/>
          <w:color w:val="000000"/>
          <w:sz w:val="32"/>
          <w:szCs w:val="32"/>
        </w:rPr>
        <w:t>Отчеты по лабораторным и практическим работам</w:t>
      </w:r>
    </w:p>
    <w:p w14:paraId="0B75CB70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по ОПБД</w:t>
      </w:r>
    </w:p>
    <w:p w14:paraId="410A33BF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6FF8BC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5A60FAD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EB42F5A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1893875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847B326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1B0A00E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FF91E9E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3184BAC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61BC8C5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2F20BC1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AB9AAF5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FE02331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4B2CC65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A57FE01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CB858DD" w14:textId="11F4F72B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 xml:space="preserve">Студент: </w:t>
      </w:r>
      <w:r w:rsidR="00B269E4">
        <w:rPr>
          <w:rFonts w:ascii="Times New Roman" w:hAnsi="Times New Roman" w:cs="Times New Roman"/>
          <w:color w:val="000000"/>
          <w:sz w:val="32"/>
          <w:szCs w:val="32"/>
        </w:rPr>
        <w:t>Афанасов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B269E4">
        <w:rPr>
          <w:rFonts w:ascii="Times New Roman" w:hAnsi="Times New Roman" w:cs="Times New Roman"/>
          <w:color w:val="000000"/>
          <w:sz w:val="32"/>
          <w:szCs w:val="32"/>
        </w:rPr>
        <w:t>С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  <w:r w:rsidR="00B269E4">
        <w:rPr>
          <w:rFonts w:ascii="Times New Roman" w:hAnsi="Times New Roman" w:cs="Times New Roman"/>
          <w:color w:val="000000"/>
          <w:sz w:val="32"/>
          <w:szCs w:val="32"/>
        </w:rPr>
        <w:t>М</w:t>
      </w:r>
      <w:r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14:paraId="6735CA5C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Группа: ИСПП-41</w:t>
      </w:r>
    </w:p>
    <w:p w14:paraId="15A10E7B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EB53D1A" w14:textId="77777777" w:rsidR="00910AE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Преподаватель: Маломан Ю.С.</w:t>
      </w:r>
    </w:p>
    <w:p w14:paraId="69F60607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E5236DA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30F09C8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2F72D87" w14:textId="77777777" w:rsidR="00910AEE" w:rsidRDefault="00910AE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F9A4EC9" w14:textId="77777777" w:rsidR="00910AEE" w:rsidRDefault="00000000">
      <w:pPr>
        <w:pStyle w:val="Standard"/>
        <w:spacing w:line="240" w:lineRule="auto"/>
        <w:ind w:firstLine="851"/>
        <w:jc w:val="center"/>
        <w:outlineLvl w:val="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Архангельск 2026</w:t>
      </w: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3DCD5E72" w14:textId="77777777" w:rsidR="00910AEE" w:rsidRDefault="00000000">
      <w:pPr>
        <w:pStyle w:val="Standard"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Практическая работа №1</w:t>
      </w:r>
    </w:p>
    <w:p w14:paraId="0AAD1BB3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Изучение правил преобразования ER-модели в реляционную модель данных</w:t>
      </w:r>
    </w:p>
    <w:p w14:paraId="2E0C652A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C91CC8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705F5F4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правила преобразования ER-модели в реляционную модель данных с учетом вида связи.</w:t>
      </w:r>
    </w:p>
    <w:p w14:paraId="15D8298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Изучить процесс создания концептуальной модели данных и ее преобразования в логическую модель данных.</w:t>
      </w:r>
    </w:p>
    <w:p w14:paraId="20BCD83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</w:t>
      </w:r>
      <w:r>
        <w:rPr>
          <w:rFonts w:ascii="Times New Roman" w:hAnsi="Times New Roman"/>
          <w:sz w:val="28"/>
          <w:szCs w:val="28"/>
        </w:rPr>
        <w:tab/>
        <w:t>Научиться применять графические редакторы в процессе проектирования БД.</w:t>
      </w:r>
    </w:p>
    <w:p w14:paraId="07BF58C0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2BC7C04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3EE7D1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«сущность»?</w:t>
      </w:r>
    </w:p>
    <w:p w14:paraId="0F42D5A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 предметной области, информация о котором хранится в базе данных, представляемый в реляционной модели таблицей.</w:t>
      </w:r>
    </w:p>
    <w:p w14:paraId="120BDEE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«атрибут»?</w:t>
      </w:r>
    </w:p>
    <w:p w14:paraId="6C743A2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Свойство сущности, характеризующее одну из её характеристик, представляемое в таблице столбцом.</w:t>
      </w:r>
    </w:p>
    <w:p w14:paraId="41E9023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«ключевое поле»?</w:t>
      </w:r>
    </w:p>
    <w:p w14:paraId="23074D4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 (или набор атрибутов), уникально идентифицирующий каждую запись таблицы.</w:t>
      </w:r>
    </w:p>
    <w:p w14:paraId="6A2D61D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Каково назначение первичных и внешних ключей?</w:t>
      </w:r>
    </w:p>
    <w:p w14:paraId="6A0F009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Первичный ключ обеспечивает уникальную идентификацию записи в таблице. Внешний ключ устанавливает связь между таблицами, ссылаясь на первичный ключ другой таблицы.</w:t>
      </w:r>
    </w:p>
    <w:p w14:paraId="5C95B2D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«связь»?</w:t>
      </w:r>
    </w:p>
    <w:p w14:paraId="75FB893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Логическая ассоциация между двумя сущностями, отражающая их взаимодействие в предметной области.</w:t>
      </w:r>
    </w:p>
    <w:p w14:paraId="4DCD223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виды связей между сущностями существуют?</w:t>
      </w:r>
    </w:p>
    <w:p w14:paraId="51A7247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к одному (1:1), один ко многим (1:М), многие ко многим (М:М).</w:t>
      </w:r>
    </w:p>
    <w:p w14:paraId="142E22A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Какие элементы входят в ER-диаграммы?</w:t>
      </w:r>
    </w:p>
    <w:p w14:paraId="48F4101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Сущности, атрибуты сущностей, связи между сущностями и обозначения типа/мощности связей.</w:t>
      </w:r>
    </w:p>
    <w:p w14:paraId="561A6819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E1858D4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7149D60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правила преобразования ER-модели в реляционную модель данных с учетом вида связи, процесс создания концептуальной модели данных и ее преобразования в логическую модель данных, сформированы умения применять графические редакторы в процессе проектирования БД.</w:t>
      </w:r>
    </w:p>
    <w:p w14:paraId="0CE635FC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6B1AA4F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№2</w:t>
      </w:r>
    </w:p>
    <w:p w14:paraId="18DF8785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Изучение процесса нормализации отношений</w:t>
      </w:r>
    </w:p>
    <w:p w14:paraId="525EC5AB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8D20E7C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4D826AF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приведения отношений от ненормализованного вида к четвертой нормальной форме.</w:t>
      </w:r>
    </w:p>
    <w:p w14:paraId="1F4E36E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Изучить процесс декомпозиции отношений.</w:t>
      </w:r>
    </w:p>
    <w:p w14:paraId="169C5BF0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77FC5E1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4BD70B5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называется первичным ключом отношения?</w:t>
      </w:r>
    </w:p>
    <w:p w14:paraId="13DB418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 или набор атрибутов отношения, однозначно определяющий каждый его экземпляр (строку).</w:t>
      </w:r>
    </w:p>
    <w:p w14:paraId="5D6DBCF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называется внешним ключом отношения?</w:t>
      </w:r>
    </w:p>
    <w:p w14:paraId="55F769A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 отношения, значения которого совпадают со значениями первичного ключа другого (или того же) отношения, обеспечивающий связь между ними.</w:t>
      </w:r>
    </w:p>
    <w:p w14:paraId="0F9C492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В чем заключается процесс нормализации отношений?</w:t>
      </w:r>
    </w:p>
    <w:p w14:paraId="79AEA30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последовательном устранении избыточности и аномалий данных путём приведения отношения к более высоким нормальным формам через декомпозицию.</w:t>
      </w:r>
    </w:p>
    <w:p w14:paraId="3BB0F8D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В каком случае атрибут А функционально зависит от атрибута В?</w:t>
      </w:r>
    </w:p>
    <w:p w14:paraId="0F46497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каждому значению атрибута В соответствует не более одного значения атрибута А.</w:t>
      </w:r>
    </w:p>
    <w:p w14:paraId="167CFE0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В каком случае атрибут А транзитивно зависит от атрибута В?</w:t>
      </w:r>
    </w:p>
    <w:p w14:paraId="542AE57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А зависит от некоторого атрибута С, который в свою очередь зависит от В, при этом обратная зависимость С от А отсутствует.</w:t>
      </w:r>
    </w:p>
    <w:p w14:paraId="0CB17DD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Каким требованиям должно отвечать отношение, находящееся в 1НФ?</w:t>
      </w:r>
    </w:p>
    <w:p w14:paraId="10356DC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атрибуты должны быть атомарными (неделимыми) и не содержать повторяющихся групп значений.</w:t>
      </w:r>
    </w:p>
    <w:p w14:paraId="6CC07E5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Каким требованиям должно отвечать отношение, находящееся во 2НФ?</w:t>
      </w:r>
    </w:p>
    <w:p w14:paraId="2FBBF22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Отношение находится в 1НФ, и каждый неключевой атрибут полностью функционально зависит от первичного ключа (нет зависимости от части составного ключа).</w:t>
      </w:r>
    </w:p>
    <w:p w14:paraId="58448EB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Каким требованиям должно отвечать отношение, находящееся в 3НФ?</w:t>
      </w:r>
    </w:p>
    <w:p w14:paraId="5923DB3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Отношение находится во 2НФ, и отсутствуют транзитивные зависимости неключевых атрибутов от первичного ключа.</w:t>
      </w:r>
    </w:p>
    <w:p w14:paraId="4F9CE966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1B2DEE5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561DE629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процесс приведения отношений от ненормализованного вида к четвертой нормальной форме и процесс декомпозиции отношений.</w:t>
      </w:r>
    </w:p>
    <w:p w14:paraId="54138D1B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D193953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№3</w:t>
      </w:r>
    </w:p>
    <w:p w14:paraId="1BB8E9F0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физической модели данных</w:t>
      </w:r>
    </w:p>
    <w:p w14:paraId="1FF36C4A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88E0D07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C969D9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физической модели данных.</w:t>
      </w:r>
    </w:p>
    <w:p w14:paraId="19284761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9471D7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84163A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«физическая модель данных»?</w:t>
      </w:r>
    </w:p>
    <w:p w14:paraId="7F98AAD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Модель данных, описывающая структуру базы данных на уровне конкретной СУБД: таблицы, столбцы с их типами данных, ключи, индексы и ограничения целостности.</w:t>
      </w:r>
    </w:p>
    <w:p w14:paraId="1EDF350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типы данных используются для хранения строковых значений?</w:t>
      </w:r>
    </w:p>
    <w:p w14:paraId="7403150D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 xml:space="preserve">CHAR, VARCHAR, TEXT (NVARCHAR, NTEXT — </w:t>
      </w:r>
      <w:r>
        <w:rPr>
          <w:rFonts w:ascii="Times New Roman" w:hAnsi="Times New Roman"/>
          <w:sz w:val="28"/>
          <w:szCs w:val="28"/>
        </w:rPr>
        <w:t>для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строк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Юникоде</w:t>
      </w:r>
      <w:r w:rsidRPr="00B269E4">
        <w:rPr>
          <w:rFonts w:ascii="Times New Roman" w:hAnsi="Times New Roman"/>
          <w:sz w:val="28"/>
          <w:szCs w:val="28"/>
          <w:lang w:val="en-US"/>
        </w:rPr>
        <w:t>).</w:t>
      </w:r>
    </w:p>
    <w:p w14:paraId="354B920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типы данных используются для хранения целочисленных значений?</w:t>
      </w:r>
    </w:p>
    <w:p w14:paraId="2F2EE02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TINYINT, SMALLINT, INT, BIGINT.</w:t>
      </w:r>
    </w:p>
    <w:p w14:paraId="345A136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Какие типы данных используются для хранения вещественных значений?</w:t>
      </w:r>
    </w:p>
    <w:p w14:paraId="7EA845F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FLOAT, REAL, DECIMAL (NUMERIC).</w:t>
      </w:r>
    </w:p>
    <w:p w14:paraId="1890065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типы данных используются для хранения логических значений?</w:t>
      </w:r>
    </w:p>
    <w:p w14:paraId="6851197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BIT (в MS SQL Server), BOOLEAN (в ряде других СУБД, например MySQL).</w:t>
      </w:r>
    </w:p>
    <w:p w14:paraId="0A4BCC5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типы данных используются для хранения даты и/или времени?</w:t>
      </w:r>
    </w:p>
    <w:p w14:paraId="18EB1015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>DATE, TIME, DATETIME, SMALLDATETIME, DATETIME2.</w:t>
      </w:r>
    </w:p>
    <w:p w14:paraId="0CD4AD6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Что такое «ограничение целостности»?</w:t>
      </w:r>
    </w:p>
    <w:p w14:paraId="560C1B1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Правило, задаваемое на уровне базы данных, ограничивающее допустимые значения или состояния данных для обеспечения их корректности и согласованности.</w:t>
      </w:r>
    </w:p>
    <w:p w14:paraId="2978D5D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Какие виды ограничений целостности существуют?</w:t>
      </w:r>
    </w:p>
    <w:p w14:paraId="1BB07CB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первичного ключа (PRIMARY KEY), внешнего ключа (FOREIGN KEY), уникальности (UNIQUE), обязательности (NOT NULL), проверочное ограничение (CHECK), значение по умолчанию (DEFAULT).</w:t>
      </w:r>
    </w:p>
    <w:p w14:paraId="5CAC2EC6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48B3CAB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7CA344AF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создания физической модели данных.</w:t>
      </w:r>
    </w:p>
    <w:p w14:paraId="1E8EE23D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A8A10F4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№4</w:t>
      </w:r>
    </w:p>
    <w:p w14:paraId="4DB955D4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ER-модели БД в Microsoft Visio</w:t>
      </w:r>
    </w:p>
    <w:p w14:paraId="5A1E8326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F9A408A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3BAAD20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концептуальной, логической и физической модели данных в MS Visio.</w:t>
      </w:r>
    </w:p>
    <w:p w14:paraId="23479BCD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D30D1BB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4EAA6A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«MS Visio»?</w:t>
      </w:r>
    </w:p>
    <w:p w14:paraId="59077B6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компании Microsoft для создания диаграмм и схем, в том числе используемая для проектирования ER-моделей баз данных.</w:t>
      </w:r>
    </w:p>
    <w:p w14:paraId="0F16F7F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В каких нотациях можно спроектировать схему БД в MS Visio?</w:t>
      </w:r>
    </w:p>
    <w:p w14:paraId="7F34744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нотации Crow's Foot (нотация базы данных) и в нотации IDEF1X.</w:t>
      </w:r>
    </w:p>
    <w:p w14:paraId="1A5CEF8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элементы доступны для настройки схемы БД в MS Visio?</w:t>
      </w:r>
    </w:p>
    <w:p w14:paraId="7A5DE91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Сущности (таблицы), атрибуты (столбцы) с указанием типов данных, первичные и внешние ключи, связи между сущностями с настройкой их типа и идентифицирующего/неидентифицирующего характера.</w:t>
      </w:r>
    </w:p>
    <w:p w14:paraId="7FC398B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задать в MS Visio первичный ключ?</w:t>
      </w:r>
    </w:p>
    <w:p w14:paraId="0DC615B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контекстном меню сущности выбрать пункт работы с атрибутами и отметить нужный атрибут как первичный ключ, после чего он отделяется разделителем от прочих атрибутов.</w:t>
      </w:r>
    </w:p>
    <w:p w14:paraId="033C161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задать в MS Visio внешний ключ?</w:t>
      </w:r>
    </w:p>
    <w:p w14:paraId="3327B5C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Внешний ключ добавляется автоматически в дочернюю сущность при создании связи между сущностями, либо его можно отметить вручную в свойствах атрибута.</w:t>
      </w:r>
    </w:p>
    <w:p w14:paraId="1574D20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 в MS Visio изменить тип связи на 1:1, М:М, 1:М?</w:t>
      </w:r>
    </w:p>
    <w:p w14:paraId="3DAA65B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Выбрать связь на диаграмме и в контекстном меню или панели свойств указать нужный тип мощности связи.</w:t>
      </w:r>
    </w:p>
    <w:p w14:paraId="4D0D953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 в MS Visio изменить связь на идентифицирующую и не идентифицирующую?</w:t>
      </w:r>
    </w:p>
    <w:p w14:paraId="1D2165F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контекстном меню связи установить или снять флажок «Задать идентификацию» — идентифицирующая связь отображается сплошной линией, неидентифицирующая — пунктирной.</w:t>
      </w:r>
    </w:p>
    <w:p w14:paraId="2551CDE3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E543B6E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078CD1F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создания концептуальной, логической и физической модели данных в MS Visio.</w:t>
      </w:r>
    </w:p>
    <w:p w14:paraId="0561CFCB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46D54B3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№5</w:t>
      </w:r>
    </w:p>
    <w:p w14:paraId="4157021D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Разработка ER-модели БД в MySQL Workbench</w:t>
      </w:r>
    </w:p>
    <w:p w14:paraId="41F8D705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25DB569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6005216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применять MySQL Workbench в процессе создания схем моделей БД.</w:t>
      </w:r>
    </w:p>
    <w:p w14:paraId="3FDF8FB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представлять логическую модель данных согласно нотациям ERD и IDEF1X.</w:t>
      </w:r>
    </w:p>
    <w:p w14:paraId="7E983BE9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13F45D8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63672E0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такое «сущность»?</w:t>
      </w:r>
    </w:p>
    <w:p w14:paraId="085DDC7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 предметной области, информация о котором хранится в базе данных, представляемый в реляционной модели таблицей.</w:t>
      </w:r>
    </w:p>
    <w:p w14:paraId="13DEDEB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такое «атрибут»?</w:t>
      </w:r>
    </w:p>
    <w:p w14:paraId="6812585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Свойство сущности, характеризующее одну из её характеристик, представляемое в таблице столбцом.</w:t>
      </w:r>
    </w:p>
    <w:p w14:paraId="22D3B6E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такое «ключевое поле»?</w:t>
      </w:r>
    </w:p>
    <w:p w14:paraId="2F1BB53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Атрибут (или набор атрибутов), уникально идентифицирующий каждую запись таблицы.</w:t>
      </w:r>
    </w:p>
    <w:p w14:paraId="550328B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Каково назначение первичных и внешних ключей?</w:t>
      </w:r>
    </w:p>
    <w:p w14:paraId="753EB1E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Первичный ключ обеспечивает уникальную идентификацию записи в таблице. Внешний ключ устанавливает связь между таблицами, ссылаясь на первичный ключ другой таблицы.</w:t>
      </w:r>
    </w:p>
    <w:p w14:paraId="013AC8B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«связь»?</w:t>
      </w:r>
    </w:p>
    <w:p w14:paraId="47324B4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Логическая ассоциация между двумя сущностями, отражающая их взаимодействие в предметной области.</w:t>
      </w:r>
    </w:p>
    <w:p w14:paraId="6F7EAAD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Какие виды связей между сущностями существуют?</w:t>
      </w:r>
    </w:p>
    <w:p w14:paraId="696E2EA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Один к одному (1:1), один ко многим (1:М), многие ко многим (М:М).</w:t>
      </w:r>
    </w:p>
    <w:p w14:paraId="4300065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Какие элементы входят в ER-диаграммы?</w:t>
      </w:r>
    </w:p>
    <w:p w14:paraId="730043B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Сущности, атрибуты сущностей, связи между сущностями и обозначения типа/мощности связей.</w:t>
      </w:r>
    </w:p>
    <w:p w14:paraId="6C32DD4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Для чего применяются ER-диаграммы?</w:t>
      </w:r>
    </w:p>
    <w:p w14:paraId="7660F61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визуального представления структуры данных предметной области на этапе проектирования базы данных, что облегчает последующее построение физической модели и самой БД.</w:t>
      </w:r>
    </w:p>
    <w:p w14:paraId="00CDBAD5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F853533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6456CBBB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применять MySQL Workbench в процессе создания схем моделей БД и представлять логическую модель данных согласно нотациям ERD и IDEF1X.</w:t>
      </w:r>
    </w:p>
    <w:p w14:paraId="70D2A105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B781FB8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№6</w:t>
      </w:r>
    </w:p>
    <w:p w14:paraId="2A65CD0E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БД MySQL</w:t>
      </w:r>
    </w:p>
    <w:p w14:paraId="1E786B8D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CC2D56B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982318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Научиться создавать физическую модель данных БД MySQL, используя CASE-средство MySQL Workbench.</w:t>
      </w:r>
    </w:p>
    <w:p w14:paraId="02B1EE3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создавать БД MySQL, используя CASE-средство MySQL Workbench.</w:t>
      </w:r>
    </w:p>
    <w:p w14:paraId="7F0C9156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0309CE3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3FF78A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Для чего применяется MySQL Workbench?</w:t>
      </w:r>
    </w:p>
    <w:p w14:paraId="7AC3428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визуального проектирования, создания и администрирования баз данных MySQL, включая построение ER/EER-моделей и их перенос на реальный сервер.</w:t>
      </w:r>
    </w:p>
    <w:p w14:paraId="2FDC1BE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создать EER-модель в MySQL Workbench?</w:t>
      </w:r>
    </w:p>
    <w:p w14:paraId="2A27EF5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главном меню выбрать создание новой модели (File → New Model), после чего на диаграмме добавлять сущности, атрибуты и связи с помощью соответствующих инструментов панели.</w:t>
      </w:r>
    </w:p>
    <w:p w14:paraId="5915EF2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Из каких элементов состоит EER-модель?</w:t>
      </w:r>
    </w:p>
    <w:p w14:paraId="3985033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Таблицы (сущности) со столбцами, первичные и внешние ключи, индексы, связи между таблицами и их свойства.</w:t>
      </w:r>
    </w:p>
    <w:p w14:paraId="3ED8159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такое «прямой инжиниринг»?</w:t>
      </w:r>
    </w:p>
    <w:p w14:paraId="02C2055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автоматического создания структуры реальной базы данных на сервере на основе разработанной EER-модели.</w:t>
      </w:r>
    </w:p>
    <w:p w14:paraId="6852FA1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провести прямой инжиниринг, используя MySQL Workbench?</w:t>
      </w:r>
    </w:p>
    <w:p w14:paraId="52516CB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меню Database выбрать пункт Forward Engineer, указать параметры подключения к серверу и последовательно подтвердить генерацию SQL-скрипта и его выполнение на сервере.</w:t>
      </w:r>
    </w:p>
    <w:p w14:paraId="18C4C54F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FD221D8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B693382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сформированы умения создавать физическую модель данных и саму БД MySQL, используя CASE-средство MySQL Workbench.</w:t>
      </w:r>
    </w:p>
    <w:p w14:paraId="1DE9EC7A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221CD87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№7</w:t>
      </w:r>
    </w:p>
    <w:p w14:paraId="55D67947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Изучение способов обеспечения целостности данных в СУБД MySQL</w:t>
      </w:r>
    </w:p>
    <w:p w14:paraId="1FF76C57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72040D6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082694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способы обеспечения целостности данных в БД MySQL Server, используя CASE-средство MySQL Workbench.</w:t>
      </w:r>
    </w:p>
    <w:p w14:paraId="460CB7CF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0F447D4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667482B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 в MySQL Workbench указать автоинкрементные значения?</w:t>
      </w:r>
    </w:p>
    <w:p w14:paraId="1EC81D5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таблицы установить флажок AI (Auto Increment).</w:t>
      </w:r>
    </w:p>
    <w:p w14:paraId="7E1B8C6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в MySQL Workbench указать значения по умолчанию?</w:t>
      </w:r>
    </w:p>
    <w:p w14:paraId="01E5D21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таблицы указать нужное значение в поле Default.</w:t>
      </w:r>
    </w:p>
    <w:p w14:paraId="68B9764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 MySQL Workbench указать обязательные для заполнения столбцы?</w:t>
      </w:r>
    </w:p>
    <w:p w14:paraId="2DFB44E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таблицы установить флажок NN (Not Null).</w:t>
      </w:r>
    </w:p>
    <w:p w14:paraId="1B9045B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создаются индексы в MySQL Workbench?</w:t>
      </w:r>
    </w:p>
    <w:p w14:paraId="08CF3C8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вкладке Indexes таблицы добавить новый индекс, указать его имя, тип и включённые в него столбцы.</w:t>
      </w:r>
    </w:p>
    <w:p w14:paraId="1150A4C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Какие виды индексов можно создать в таблицах MySQL?</w:t>
      </w:r>
    </w:p>
    <w:p w14:paraId="5DCD9166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>PRIMARY, UNIQUE, INDEX (</w:t>
      </w:r>
      <w:r>
        <w:rPr>
          <w:rFonts w:ascii="Times New Roman" w:hAnsi="Times New Roman"/>
          <w:sz w:val="28"/>
          <w:szCs w:val="28"/>
        </w:rPr>
        <w:t>обычный</w:t>
      </w:r>
      <w:r w:rsidRPr="00B269E4">
        <w:rPr>
          <w:rFonts w:ascii="Times New Roman" w:hAnsi="Times New Roman"/>
          <w:sz w:val="28"/>
          <w:szCs w:val="28"/>
          <w:lang w:val="en-US"/>
        </w:rPr>
        <w:t>), FULLTEXT, SPATIAL.</w:t>
      </w:r>
    </w:p>
    <w:p w14:paraId="324FD79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Как в MySQL Workbench указать настройки внешних ключей?</w:t>
      </w:r>
    </w:p>
    <w:p w14:paraId="3C0F688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вкладке Foreign Keys таблицы создать новый внешний ключ, указать ссылающийся столбец, целевую таблицу и столбец, а также правила для UPDATE и DELETE.</w:t>
      </w:r>
    </w:p>
    <w:p w14:paraId="362A736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Как в MySQL Workbench указать уникальность значений в одном столбце?</w:t>
      </w:r>
    </w:p>
    <w:p w14:paraId="159A77F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установить флажок UQ (Unique), либо создать уникальный индекс по этому столбцу.</w:t>
      </w:r>
    </w:p>
    <w:p w14:paraId="61F8D2A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2.8 Как в MySQL Workbench указать уникальность значений в наборе столбцов?</w:t>
      </w:r>
    </w:p>
    <w:p w14:paraId="21B6836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на вкладке Indexes составной индекс типа UNIQUE, включив в него все нужные столбцы.</w:t>
      </w:r>
    </w:p>
    <w:p w14:paraId="71DAB584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E727945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8A330B2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способы обеспечения целостности данных в БД MySQL Server с использованием CASE-средства MySQL Workbench.</w:t>
      </w:r>
    </w:p>
    <w:p w14:paraId="678FF467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8A00829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№8</w:t>
      </w:r>
    </w:p>
    <w:p w14:paraId="4E65C038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БД Microsoft SQL Server</w:t>
      </w:r>
    </w:p>
    <w:p w14:paraId="308C0E72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812E6B0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828950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таблиц и связей между ними в СУБД Microsoft SQL Server (MSSQL).</w:t>
      </w:r>
    </w:p>
    <w:p w14:paraId="27EAE68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работать в среде SQL Server Management Studio (SSMS).</w:t>
      </w:r>
    </w:p>
    <w:p w14:paraId="799A4B23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F418137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F06EC6D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 xml:space="preserve">2.1 </w:t>
      </w:r>
      <w:r>
        <w:rPr>
          <w:rFonts w:ascii="Times New Roman" w:hAnsi="Times New Roman"/>
          <w:sz w:val="28"/>
          <w:szCs w:val="28"/>
        </w:rPr>
        <w:t>Что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такое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14:paraId="47A8FC7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Интегрированная среда для управления инфраструктурой SQL Server, предназначенная для создания, настройки и администрирования баз данных, а также написания и выполнения SQL-запросов.</w:t>
      </w:r>
    </w:p>
    <w:p w14:paraId="38E97C2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виды авторизации поддерживаются в MS SQL Server?</w:t>
      </w:r>
    </w:p>
    <w:p w14:paraId="704CBCB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Аутентификация Windows (Windows Authentication) и смешанный режим аутентификации SQL Server (SQL Server and Windows Authentication mode), включающий вход по логину и паролю.</w:t>
      </w:r>
    </w:p>
    <w:p w14:paraId="4AF14699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 xml:space="preserve">2.3 </w:t>
      </w:r>
      <w:r>
        <w:rPr>
          <w:rFonts w:ascii="Times New Roman" w:hAnsi="Times New Roman"/>
          <w:sz w:val="28"/>
          <w:szCs w:val="28"/>
        </w:rPr>
        <w:t>Как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создать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диаграмму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14:paraId="252E2E6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обозревателе объектов раскрыть базу данных, нажать правой кнопкой на узел «Диаграммы баз данных» и выбрать «Создать диаграмму базы данных».</w:t>
      </w:r>
    </w:p>
    <w:p w14:paraId="77B60E0F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 xml:space="preserve">2.4 </w:t>
      </w:r>
      <w:r>
        <w:rPr>
          <w:rFonts w:ascii="Times New Roman" w:hAnsi="Times New Roman"/>
          <w:sz w:val="28"/>
          <w:szCs w:val="28"/>
        </w:rPr>
        <w:t>Как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добавить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таблицы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B269E4">
        <w:rPr>
          <w:rFonts w:ascii="Times New Roman" w:hAnsi="Times New Roman"/>
          <w:sz w:val="28"/>
          <w:szCs w:val="28"/>
          <w:lang w:val="en-US"/>
        </w:rPr>
        <w:t xml:space="preserve"> SQL Server Management Studio?</w:t>
      </w:r>
    </w:p>
    <w:p w14:paraId="1E4658F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окне диаграммы баз данных выбрать команду «Добавить таблицу» и указать существующие таблицы, либо создать новую таблицу через контекстное меню узла «Таблицы».</w:t>
      </w:r>
    </w:p>
    <w:p w14:paraId="0BCF33B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создать связи между таблицами в SQL Server Management Studio?</w:t>
      </w:r>
    </w:p>
    <w:p w14:paraId="27002B0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диаграмме базы данных перетащить столбец первичного ключа одной таблицы на соответствующий столбец другой таблицы, после чего в открывшемся диалоге настроить параметры внешнего ключа.</w:t>
      </w:r>
    </w:p>
    <w:p w14:paraId="4C8092AC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B87C179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2163BDD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процесс создания таблиц и связей между ними в СУБД Microsoft SQL Server (MSSQL), сформированы умения работать в среде SQL Server Management Studio (SSMS).</w:t>
      </w:r>
    </w:p>
    <w:p w14:paraId="4A035F55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E6D15BE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№9</w:t>
      </w:r>
    </w:p>
    <w:p w14:paraId="39E8205F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Изучение способов обеспечения целостности данных</w:t>
      </w:r>
    </w:p>
    <w:p w14:paraId="192EAA37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E44C15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1EB9294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способы обеспечения целостности данных в БД Microsoft SQL Server, используя SQL Server Management Studio.</w:t>
      </w:r>
    </w:p>
    <w:p w14:paraId="40705A83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14D1A66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5FA877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 в SSMS указать автоинкрементные значения?</w:t>
      </w:r>
    </w:p>
    <w:p w14:paraId="272C5E0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таблицы в разделе «Спецификация идентификатора» установить значение «Да» для параметра «(Идентификатор)».</w:t>
      </w:r>
    </w:p>
    <w:p w14:paraId="6C1F7B5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 в SSMS указать значения по умолчанию?</w:t>
      </w:r>
    </w:p>
    <w:p w14:paraId="0ECAD7A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столбца таблицы указать выражение в поле «Значение по умолчанию или привязка».</w:t>
      </w:r>
    </w:p>
    <w:p w14:paraId="16BFD3A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 SSMS указать необязательные для заполнения столбцы?</w:t>
      </w:r>
    </w:p>
    <w:p w14:paraId="582740B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конструктора столбцов установить флажок в столбце «Разрешить значение NULL» для нужного столбца.</w:t>
      </w:r>
    </w:p>
    <w:p w14:paraId="74E9F21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 в SSMS указать настройки внешних ключей?</w:t>
      </w:r>
    </w:p>
    <w:p w14:paraId="4DFA0944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свойствах связи на диаграмме базы данных в разделе «Спецификация INSERT и UPDATE» задать правила обновления и удаления (например, каскадно или нет действия).</w:t>
      </w:r>
    </w:p>
    <w:p w14:paraId="0C42618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Как в SSMS указать уникальность значений?</w:t>
      </w:r>
    </w:p>
    <w:p w14:paraId="69A43A2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контекстном меню таблицы выбрать «Индексы и ключи», добавить новый индекс, указать нужные столбцы и установить значение «Да» для параметра «Уникальный».</w:t>
      </w:r>
    </w:p>
    <w:p w14:paraId="5C56E5C5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CB991FB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462214BD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способы обеспечения целостности данных в БД Microsoft SQL Server с использованием SQL Server Management Studio.</w:t>
      </w:r>
    </w:p>
    <w:p w14:paraId="2482663C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998E1E4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№10</w:t>
      </w:r>
    </w:p>
    <w:p w14:paraId="391EB65B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SQL-запросов на модификацию схемы БД</w:t>
      </w:r>
    </w:p>
    <w:p w14:paraId="6A468252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E0265A6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D024D5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разработки DDL-команд в БД Microsoft SQL Server, используя SQL Server Management Studio (SSMS).</w:t>
      </w:r>
    </w:p>
    <w:p w14:paraId="4C5D2F96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DF75D71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05C88AA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Какое предложение инструкции CREATE TABLE позволяет определить первичный ключ?</w:t>
      </w:r>
    </w:p>
    <w:p w14:paraId="797AD60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PRIMARY KEY.</w:t>
      </w:r>
    </w:p>
    <w:p w14:paraId="78724D7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Какое предложение инструкции CREATE TABLE позволяет определить внешний ключ?</w:t>
      </w:r>
    </w:p>
    <w:p w14:paraId="5413D16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FOREIGN KEY ... REFERENCES.</w:t>
      </w:r>
    </w:p>
    <w:p w14:paraId="17548B2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 в инструкции CREATE TABLE задать ограничения для значений столбца?</w:t>
      </w:r>
    </w:p>
    <w:p w14:paraId="2169FB0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предложения CHECK с указанием логического условия, которому должны соответствовать значения столбца.</w:t>
      </w:r>
    </w:p>
    <w:p w14:paraId="79D0226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Каково назначение предложения CONSTRAINT?</w:t>
      </w:r>
    </w:p>
    <w:p w14:paraId="40C54BC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именования ограничения (первичного ключа, внешнего ключа, проверочного ограничения и т.д.), что облегчает его последующее изменение или удаление.</w:t>
      </w:r>
    </w:p>
    <w:p w14:paraId="6BF8A9C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В каких случаях нельзя удалить столбец, таблицу?</w:t>
      </w:r>
    </w:p>
    <w:p w14:paraId="3D96B9CC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на столбец или таблицу ссылаются другие объекты базы данных (например, внешние ключи, индексы, представления), либо если столбец участвует в ограничениях, без предварительного удаления этих зависимостей.</w:t>
      </w:r>
    </w:p>
    <w:p w14:paraId="5A62940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предназначена команда ALTER TABLE?</w:t>
      </w:r>
    </w:p>
    <w:p w14:paraId="12D6F23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изменения структуры существующей таблицы: добавления, изменения или удаления столбцов и ограничений.</w:t>
      </w:r>
    </w:p>
    <w:p w14:paraId="5B162D79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2.7 Для чего предназначена команда DROP TABLE?</w:t>
      </w:r>
    </w:p>
    <w:p w14:paraId="7CDB557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полного удаления таблицы вместе со всеми её данными и связанными с ней объектами.</w:t>
      </w:r>
    </w:p>
    <w:p w14:paraId="056AC69F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C52762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28AF548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разработки DDL-команд в БД Microsoft SQL Server с использованием SQL Server Management Studio (SSMS).</w:t>
      </w:r>
    </w:p>
    <w:p w14:paraId="17F0999C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441AFF8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№11</w:t>
      </w:r>
    </w:p>
    <w:p w14:paraId="67087CB5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SQL-запросов на модификацию данных</w:t>
      </w:r>
    </w:p>
    <w:p w14:paraId="4BA50DC2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160DBBCC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27EA3F4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таблиц и связей между ними в Microsoft SQL Server (MSSQL).</w:t>
      </w:r>
    </w:p>
    <w:p w14:paraId="608B3DA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</w:t>
      </w:r>
      <w:r>
        <w:rPr>
          <w:rFonts w:ascii="Times New Roman" w:hAnsi="Times New Roman"/>
          <w:sz w:val="28"/>
          <w:szCs w:val="28"/>
        </w:rPr>
        <w:tab/>
        <w:t>Научиться работать в среде SQL Server Management Studio (SSMS).</w:t>
      </w:r>
    </w:p>
    <w:p w14:paraId="58C9BB03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E183F86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1349E4E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Каковы причины ошибок, связанных с выполнением DML-команд на модификацию данных?</w:t>
      </w:r>
    </w:p>
    <w:p w14:paraId="14E02B7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Нарушение ограничений целостности (первичного, внешнего ключа, уникальности, CHECK), несоответствие типов данных, попытка вставки NULL в обязательный столбец, нарушение ссылочной целостности при удалении или изменении связанных записей.</w:t>
      </w:r>
    </w:p>
    <w:p w14:paraId="76F160F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После какого ключевого слова в запросе на обновление записывается обновляемое поле?</w:t>
      </w:r>
    </w:p>
    <w:p w14:paraId="25225FB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SET.</w:t>
      </w:r>
    </w:p>
    <w:p w14:paraId="32BEC3E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Для чего используется команда INSERT?</w:t>
      </w:r>
    </w:p>
    <w:p w14:paraId="5B6F29C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добавления новых записей в таблицу.</w:t>
      </w:r>
    </w:p>
    <w:p w14:paraId="52A2602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Для чего используется команда UPDATE?</w:t>
      </w:r>
    </w:p>
    <w:p w14:paraId="3A4EAB9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изменения значений существующих записей таблицы.</w:t>
      </w:r>
    </w:p>
    <w:p w14:paraId="771A161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Для чего используется команда DELETE?</w:t>
      </w:r>
    </w:p>
    <w:p w14:paraId="3ECDBCA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удаления записей из таблицы.</w:t>
      </w:r>
    </w:p>
    <w:p w14:paraId="75CB4648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2541C6A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3FD2C37C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были изучены процесс создания таблиц и связей между ними в Microsoft SQL Server (MSSQL), сформированы умения работать в среде SQL Server Management Studio (SSMS).</w:t>
      </w:r>
    </w:p>
    <w:p w14:paraId="13A22FA3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00A2D8C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№12</w:t>
      </w:r>
    </w:p>
    <w:p w14:paraId="31822994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однотабличных SQL-запросов на выборку данных</w:t>
      </w:r>
    </w:p>
    <w:p w14:paraId="6981E4CF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3733D56E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A8FBCF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однотабличных SQL-запросов на выборку.</w:t>
      </w:r>
    </w:p>
    <w:p w14:paraId="57505D8A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12157DE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3734A63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Какова структура инструкции SELECT?</w:t>
      </w:r>
    </w:p>
    <w:p w14:paraId="79DA035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 список_столбцов FROM таблица [WHERE условие] [GROUP BY столбцы] [HAVING условие] [ORDER BY столбцы].</w:t>
      </w:r>
    </w:p>
    <w:p w14:paraId="3BBE2B1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указывается после ключевого слова SELECT?</w:t>
      </w:r>
    </w:p>
    <w:p w14:paraId="0988FEE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выбираемых столбцов или выражений, значения которых должны быть возвращены запросом.</w:t>
      </w:r>
    </w:p>
    <w:p w14:paraId="67A8D2E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Что указывается после ключевого слова FROM?</w:t>
      </w:r>
    </w:p>
    <w:p w14:paraId="52B04EC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таблицы (или нескольких таблиц), из которой выбираются данные.</w:t>
      </w:r>
    </w:p>
    <w:p w14:paraId="50CACDC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указывается после ключевого слова GROUP BY?</w:t>
      </w:r>
    </w:p>
    <w:p w14:paraId="0F445E6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столбцов, по которым выполняется группировка строк результата запроса.</w:t>
      </w:r>
    </w:p>
    <w:p w14:paraId="4CE731F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указывается после ключевого слова ORDER BY?</w:t>
      </w:r>
    </w:p>
    <w:p w14:paraId="5C75D88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столбцов, по которым выполняется сортировка результата запроса, с указанием направления (ASC или DESC).</w:t>
      </w:r>
    </w:p>
    <w:p w14:paraId="3000AB87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4C136E2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2363319A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создания однотабличных SQL-запросов на выборку.</w:t>
      </w:r>
    </w:p>
    <w:p w14:paraId="2F72AEF2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5DAE5720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№13</w:t>
      </w:r>
    </w:p>
    <w:p w14:paraId="04513EF8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однотабличных SQL-запросов на выборку с фильтрацией данных</w:t>
      </w:r>
    </w:p>
    <w:p w14:paraId="3BE9697D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0480BF80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A3F31DE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фильтрации данных в SQL-запросах на выборку.</w:t>
      </w:r>
    </w:p>
    <w:p w14:paraId="4568FD78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7D0CD0B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505700C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указывается после ключевого слова WHERE?</w:t>
      </w:r>
    </w:p>
    <w:p w14:paraId="34C5ADB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Условие, которому должны соответствовать строки исходной таблицы для включения в результат запроса (фильтрация до группировки).</w:t>
      </w:r>
    </w:p>
    <w:p w14:paraId="1EA5C34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Что указывается после ключевого слова HAVING?</w:t>
      </w:r>
    </w:p>
    <w:p w14:paraId="58427D4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Условие, применяемое к группам строк, полученным после GROUP BY (фильтрация после группировки, может использовать агрегатные функции).</w:t>
      </w:r>
    </w:p>
    <w:p w14:paraId="09CCBC8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В чем отличие между разделами WHERE и HAVING?</w:t>
      </w:r>
    </w:p>
    <w:p w14:paraId="0E692F3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WHERE фильтрует отдельные строки до группировки и не может использовать агрегатные функции. HAVING фильтрует уже сформированные группы и может использовать агрегатные функции.</w:t>
      </w:r>
    </w:p>
    <w:p w14:paraId="7444C58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Что указывается после ключевого слова IN?</w:t>
      </w:r>
    </w:p>
    <w:p w14:paraId="0D5A3AD0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значений (или подзапрос), с которым сравнивается значение столбца — строка проходит фильтр, если её значение входит в этот список.</w:t>
      </w:r>
    </w:p>
    <w:p w14:paraId="598EF9B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указывается после ключевого слова LIKE?</w:t>
      </w:r>
    </w:p>
    <w:p w14:paraId="5D0F4F4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Шаблон строки с символами подстановки (% — любое количество символов, _ — один символ), которому должно соответствовать значение столбца.</w:t>
      </w:r>
    </w:p>
    <w:p w14:paraId="2F622B0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Что указывается после ключевого слова BETWEEN?</w:t>
      </w:r>
    </w:p>
    <w:p w14:paraId="641A185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Нижняя и верхняя граница диапазона значений (через AND), в который должно попадать значение столбца.</w:t>
      </w:r>
    </w:p>
    <w:p w14:paraId="5823B4AA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CD6C468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639C425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фильтрации данных в SQL-запросах на выборку.</w:t>
      </w:r>
    </w:p>
    <w:p w14:paraId="71266461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68E5CC21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№14</w:t>
      </w:r>
    </w:p>
    <w:p w14:paraId="52D50799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Создание многотабличных SQL-запросов на выборку данных</w:t>
      </w:r>
    </w:p>
    <w:p w14:paraId="51914ADA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4DF177F8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439438B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многотабличных SQL-запросов на выборку.</w:t>
      </w:r>
    </w:p>
    <w:p w14:paraId="2850933B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62D149A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7A7C2D6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Что указывается после ключевого слова FROM?</w:t>
      </w:r>
    </w:p>
    <w:p w14:paraId="08E80532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одной или нескольких таблиц (с инструкциями объединения JOIN при необходимости), из которых выбираются данные.</w:t>
      </w:r>
    </w:p>
    <w:p w14:paraId="481C0B08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Каков синтаксис инструкции объединения двух таблиц?</w:t>
      </w:r>
    </w:p>
    <w:p w14:paraId="76E010C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 столбцы FROM таблица1 JOIN таблица2 ON условие_соединения.</w:t>
      </w:r>
    </w:p>
    <w:p w14:paraId="0CF00766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Какие виды объединения таблиц существуют?</w:t>
      </w:r>
    </w:p>
    <w:p w14:paraId="6F587F96" w14:textId="77777777" w:rsidR="00910AEE" w:rsidRPr="00B269E4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  <w:lang w:val="en-US"/>
        </w:rPr>
      </w:pPr>
      <w:r w:rsidRPr="00B269E4">
        <w:rPr>
          <w:rFonts w:ascii="Times New Roman" w:hAnsi="Times New Roman"/>
          <w:sz w:val="28"/>
          <w:szCs w:val="28"/>
          <w:lang w:val="en-US"/>
        </w:rPr>
        <w:t>INNER JOIN, LEFT JOIN, RIGHT JOIN, FULL JOIN, CROSS JOIN.</w:t>
      </w:r>
    </w:p>
    <w:p w14:paraId="31238BC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2.4 Чем отличается объединение LEFT JOIN от RIGHT JOIN?</w:t>
      </w:r>
    </w:p>
    <w:p w14:paraId="3BB6863F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LEFT JOIN возвращает все строки левой таблицы и совпадающие строки правой (с NULL при отсутствии совпадения). RIGHT JOIN возвращает все строки правой таблицы и совпадающие строки левой.</w:t>
      </w:r>
    </w:p>
    <w:p w14:paraId="6448EBC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2.5 Что такое подзапрос?</w:t>
      </w:r>
    </w:p>
    <w:p w14:paraId="5C897F9D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Вложенный SQL-запрос, результат которого используется в основном запросе (например, в условии WHERE, в списке SELECT или в FROM).</w:t>
      </w:r>
    </w:p>
    <w:p w14:paraId="21F199D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2.6 Для чего применяется ключевое слово UNION?</w:t>
      </w:r>
    </w:p>
    <w:p w14:paraId="4CA73427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объединения результатов двух или более запросов SELECT в единый набор строк с удалением дублирующихся записей.</w:t>
      </w:r>
    </w:p>
    <w:p w14:paraId="4588A9B7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26E39A63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04A697B1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создания многотабличных SQL-запросов на выборку.</w:t>
      </w:r>
    </w:p>
    <w:p w14:paraId="06161EF8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9AED661" w14:textId="77777777" w:rsidR="00910AEE" w:rsidRDefault="00000000">
      <w:pPr>
        <w:pStyle w:val="Standard"/>
        <w:pageBreakBefore/>
        <w:spacing w:line="24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Практическая работа №15</w:t>
      </w:r>
    </w:p>
    <w:p w14:paraId="63630940" w14:textId="77777777" w:rsidR="00910AEE" w:rsidRDefault="00000000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Применение встроенных функций SQL</w:t>
      </w:r>
    </w:p>
    <w:p w14:paraId="6966B710" w14:textId="77777777" w:rsidR="00910AEE" w:rsidRDefault="00910AEE">
      <w:pPr>
        <w:pStyle w:val="Standard"/>
        <w:tabs>
          <w:tab w:val="clear" w:pos="709"/>
          <w:tab w:val="left" w:pos="0"/>
        </w:tabs>
        <w:spacing w:line="24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2489C059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1 Цель работы</w:t>
      </w:r>
    </w:p>
    <w:p w14:paraId="53A4E08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</w:t>
      </w:r>
      <w:r>
        <w:rPr>
          <w:rFonts w:ascii="Times New Roman" w:hAnsi="Times New Roman"/>
          <w:sz w:val="28"/>
          <w:szCs w:val="28"/>
        </w:rPr>
        <w:tab/>
        <w:t>Изучить процесс создания SQL-запросов, содержащих встроенные функции в СУБД MSSQL.</w:t>
      </w:r>
    </w:p>
    <w:p w14:paraId="7745D4AF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CFD2846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2 Контрольные вопросы</w:t>
      </w:r>
    </w:p>
    <w:p w14:paraId="26FED21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 В чем преимущество применения встроенных функций?</w:t>
      </w:r>
    </w:p>
    <w:p w14:paraId="18CE4281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Они позволяют выполнять вычисления, преобразования и агрегацию данных непосредственно в SQL-запросе, без выгрузки данных и их обработки во внешней программе.</w:t>
      </w:r>
    </w:p>
    <w:p w14:paraId="3BD9FE4B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Какие виды системных функций имеются в MSSQL?</w:t>
      </w:r>
    </w:p>
    <w:p w14:paraId="34FD5C43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Агрегатные функции (SUM, COUNT, AVG, MIN, MAX), строковые функции (LEN, SUBSTRING, UPPER, LOWER), функции даты и времени (GETDATE, DATEADD, DATEDIFF), математические функции (ROUND, ABS), а также функции преобразования типов (CAST, CONVERT).</w:t>
      </w:r>
    </w:p>
    <w:p w14:paraId="76C94815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 Каким образом указываются передаваемые в функцию параметры?</w:t>
      </w:r>
    </w:p>
    <w:p w14:paraId="22DF545A" w14:textId="77777777" w:rsidR="00910AEE" w:rsidRDefault="00000000">
      <w:pPr>
        <w:pStyle w:val="Standard"/>
        <w:tabs>
          <w:tab w:val="clear" w:pos="709"/>
          <w:tab w:val="left" w:pos="1134"/>
        </w:tabs>
        <w:spacing w:line="100" w:lineRule="atLeast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круглых скобках после имени функции, через запятую, в порядке, определённом сигнатурой функции, например: ROUND(значение, количество_знаков).</w:t>
      </w:r>
    </w:p>
    <w:p w14:paraId="6CB3CAF2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87DA657" w14:textId="77777777" w:rsidR="00910AEE" w:rsidRDefault="00000000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</w:pPr>
      <w:r>
        <w:rPr>
          <w:rFonts w:ascii="Times New Roman" w:hAnsi="Times New Roman"/>
          <w:b/>
          <w:bCs/>
          <w:sz w:val="28"/>
          <w:szCs w:val="28"/>
        </w:rPr>
        <w:t>3 Вывод</w:t>
      </w:r>
    </w:p>
    <w:p w14:paraId="17633E56" w14:textId="77777777" w:rsidR="00910AEE" w:rsidRDefault="00000000">
      <w:pPr>
        <w:pStyle w:val="a6"/>
        <w:widowControl w:val="0"/>
        <w:tabs>
          <w:tab w:val="clear" w:pos="709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outlineLvl w:val="9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практической работы был изучен процесс создания SQL-запросов, содержащих встроенные функции в СУБД MSSQL.</w:t>
      </w:r>
    </w:p>
    <w:p w14:paraId="555B1DD7" w14:textId="77777777" w:rsidR="00910AEE" w:rsidRDefault="00910AEE">
      <w:pPr>
        <w:pStyle w:val="Standard"/>
        <w:tabs>
          <w:tab w:val="clear" w:pos="709"/>
          <w:tab w:val="left" w:pos="426"/>
        </w:tabs>
        <w:spacing w:line="100" w:lineRule="atLeast"/>
        <w:jc w:val="both"/>
        <w:outlineLvl w:val="9"/>
        <w:rPr>
          <w:rFonts w:ascii="Times New Roman" w:hAnsi="Times New Roman"/>
          <w:sz w:val="28"/>
          <w:szCs w:val="28"/>
        </w:rPr>
      </w:pPr>
    </w:p>
    <w:sectPr w:rsidR="00910AEE">
      <w:footerReference w:type="default" r:id="rId7"/>
      <w:pgSz w:w="11849" w:h="16838"/>
      <w:pgMar w:top="720" w:right="567" w:bottom="72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BF1B" w14:textId="77777777" w:rsidR="005E0C6D" w:rsidRDefault="005E0C6D">
      <w:r>
        <w:separator/>
      </w:r>
    </w:p>
  </w:endnote>
  <w:endnote w:type="continuationSeparator" w:id="0">
    <w:p w14:paraId="6E016E26" w14:textId="77777777" w:rsidR="005E0C6D" w:rsidRDefault="005E0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auto"/>
    <w:pitch w:val="default"/>
  </w:font>
  <w:font w:name="Liberation Mono"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6F166" w14:textId="77777777" w:rsidR="00000000" w:rsidRDefault="000351B5">
    <w:pPr>
      <w:pStyle w:val="a8"/>
      <w:jc w:val="center"/>
      <w:outlineLvl w:val="9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9525F1">
      <w:rPr>
        <w:rFonts w:ascii="Times New Roman" w:hAnsi="Times New Roman"/>
        <w:noProof/>
        <w:sz w:val="28"/>
        <w:szCs w:val="28"/>
      </w:rPr>
      <w:t>5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A9A58" w14:textId="77777777" w:rsidR="005E0C6D" w:rsidRDefault="005E0C6D">
      <w:r>
        <w:rPr>
          <w:color w:val="000000"/>
        </w:rPr>
        <w:separator/>
      </w:r>
    </w:p>
  </w:footnote>
  <w:footnote w:type="continuationSeparator" w:id="0">
    <w:p w14:paraId="2EAB06F7" w14:textId="77777777" w:rsidR="005E0C6D" w:rsidRDefault="005E0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01DD"/>
    <w:multiLevelType w:val="multilevel"/>
    <w:tmpl w:val="58866892"/>
    <w:styleLink w:val="WWNum3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" w15:restartNumberingAfterBreak="0">
    <w:nsid w:val="25FA2BE7"/>
    <w:multiLevelType w:val="multilevel"/>
    <w:tmpl w:val="DE68C552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8C11F85"/>
    <w:multiLevelType w:val="multilevel"/>
    <w:tmpl w:val="DE6EC594"/>
    <w:styleLink w:val="WWNum2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134" w:hanging="414"/>
      </w:pPr>
      <w:rPr>
        <w:b/>
        <w:i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675178"/>
    <w:multiLevelType w:val="multilevel"/>
    <w:tmpl w:val="4E048164"/>
    <w:styleLink w:val="WWNum1"/>
    <w:lvl w:ilvl="0">
      <w:start w:val="1"/>
      <w:numFmt w:val="decimal"/>
      <w:lvlText w:val="%1"/>
      <w:lvlJc w:val="left"/>
      <w:pPr>
        <w:ind w:left="567" w:hanging="207"/>
      </w:pPr>
      <w:rPr>
        <w:rFonts w:ascii="Times New Roman" w:hAnsi="Times New Roman" w:cs="Times New Roman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698" w:hanging="414"/>
      </w:pPr>
      <w:rPr>
        <w:rFonts w:ascii="Times New Roman" w:hAnsi="Times New Roman" w:cs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701" w:hanging="621"/>
      </w:pPr>
      <w:rPr>
        <w:rFonts w:ascii="Times New Roman" w:hAnsi="Times New Roman" w:cs="Times New Roman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1814" w:hanging="37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8436288">
    <w:abstractNumId w:val="1"/>
  </w:num>
  <w:num w:numId="2" w16cid:durableId="175703696">
    <w:abstractNumId w:val="3"/>
  </w:num>
  <w:num w:numId="3" w16cid:durableId="928077048">
    <w:abstractNumId w:val="2"/>
  </w:num>
  <w:num w:numId="4" w16cid:durableId="10577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2E"/>
    <w:rsid w:val="000351B5"/>
    <w:rsid w:val="00043C08"/>
    <w:rsid w:val="000A3951"/>
    <w:rsid w:val="00191C01"/>
    <w:rsid w:val="00377058"/>
    <w:rsid w:val="005C1EED"/>
    <w:rsid w:val="005E054C"/>
    <w:rsid w:val="005E0C6D"/>
    <w:rsid w:val="00701DE6"/>
    <w:rsid w:val="00744088"/>
    <w:rsid w:val="007B22DC"/>
    <w:rsid w:val="007D037E"/>
    <w:rsid w:val="007F4A38"/>
    <w:rsid w:val="00852D2E"/>
    <w:rsid w:val="00910AEE"/>
    <w:rsid w:val="009525F1"/>
    <w:rsid w:val="00993520"/>
    <w:rsid w:val="00A70007"/>
    <w:rsid w:val="00B269E4"/>
    <w:rsid w:val="00F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F77F"/>
  <w15:docId w15:val="{5C267336-4844-444C-BEBB-1C762E46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2">
    <w:name w:val="heading 2"/>
    <w:basedOn w:val="Standard"/>
    <w:pPr>
      <w:keepNext/>
      <w:keepLines/>
      <w:spacing w:before="200"/>
      <w:outlineLvl w:val="1"/>
    </w:pPr>
    <w:rPr>
      <w:rFonts w:ascii="Cambria" w:eastAsia="Calibri" w:hAnsi="Cambria" w:cs="Tahoma"/>
      <w:b/>
      <w:bCs/>
      <w:color w:val="4F81BD"/>
      <w:sz w:val="26"/>
      <w:szCs w:val="26"/>
    </w:rPr>
  </w:style>
  <w:style w:type="paragraph" w:styleId="3">
    <w:name w:val="heading 3"/>
    <w:basedOn w:val="Heading"/>
    <w:pPr>
      <w:outlineLvl w:val="2"/>
    </w:pPr>
  </w:style>
  <w:style w:type="paragraph" w:styleId="4">
    <w:name w:val="heading 4"/>
    <w:basedOn w:val="Heading"/>
    <w:next w:val="Textbody"/>
    <w:pPr>
      <w:spacing w:before="120"/>
      <w:outlineLvl w:val="3"/>
    </w:pPr>
    <w:rPr>
      <w:bCs/>
      <w:i/>
      <w:iCs/>
    </w:rPr>
  </w:style>
  <w:style w:type="paragraph" w:styleId="5">
    <w:name w:val="heading 5"/>
    <w:basedOn w:val="Standar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Heading"/>
    <w:next w:val="Textbody"/>
    <w:pPr>
      <w:spacing w:before="60" w:after="60"/>
      <w:outlineLvl w:val="5"/>
    </w:pPr>
    <w:rPr>
      <w:bCs/>
      <w:i/>
      <w:iCs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tabs>
        <w:tab w:val="left" w:pos="709"/>
      </w:tabs>
      <w:suppressAutoHyphens/>
      <w:spacing w:line="276" w:lineRule="atLeast"/>
      <w:outlineLvl w:val="8"/>
    </w:pPr>
    <w:rPr>
      <w:rFonts w:eastAsia="Lucida Sans Unicode" w:cs="Times New Roman"/>
      <w:lang w:eastAsia="ru-RU"/>
    </w:rPr>
  </w:style>
  <w:style w:type="paragraph" w:customStyle="1" w:styleId="Heading">
    <w:name w:val="Heading"/>
    <w:basedOn w:val="Standard"/>
    <w:pPr>
      <w:keepNext/>
      <w:widowControl w:val="0"/>
      <w:spacing w:line="240" w:lineRule="auto"/>
      <w:jc w:val="center"/>
    </w:pPr>
    <w:rPr>
      <w:rFonts w:ascii="Times New Roman" w:eastAsia="Times New Roman" w:hAnsi="Times New Roman" w:cs="Tahoma"/>
      <w:b/>
      <w:sz w:val="32"/>
      <w:szCs w:val="20"/>
      <w:lang w:eastAsia="ar-SA"/>
    </w:rPr>
  </w:style>
  <w:style w:type="paragraph" w:customStyle="1" w:styleId="Textbody">
    <w:name w:val="Text body"/>
    <w:basedOn w:val="a"/>
    <w:pPr>
      <w:widowControl/>
      <w:suppressAutoHyphens w:val="0"/>
      <w:ind w:left="110" w:firstLine="566"/>
      <w:jc w:val="both"/>
      <w:textAlignment w:val="auto"/>
      <w:outlineLvl w:val="8"/>
    </w:pPr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3">
    <w:name w:val="Subtitle"/>
    <w:basedOn w:val="Heading"/>
    <w:next w:val="Textbody"/>
    <w:rPr>
      <w:i/>
      <w:iCs/>
      <w:sz w:val="28"/>
      <w:szCs w:val="28"/>
    </w:rPr>
  </w:style>
  <w:style w:type="paragraph" w:styleId="a4">
    <w:name w:val="List"/>
    <w:basedOn w:val="Textbody"/>
    <w:pPr>
      <w:suppressAutoHyphens/>
    </w:pPr>
    <w:rPr>
      <w:rFonts w:cs="Mangal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6">
    <w:name w:val="List Paragraph"/>
    <w:basedOn w:val="Standard"/>
    <w:pPr>
      <w:ind w:left="720"/>
    </w:pPr>
  </w:style>
  <w:style w:type="paragraph" w:customStyle="1" w:styleId="HeaderandFooter">
    <w:name w:val="Header and Footer"/>
    <w:basedOn w:val="Standard"/>
    <w:pPr>
      <w:suppressLineNumbers/>
      <w:tabs>
        <w:tab w:val="clear" w:pos="709"/>
        <w:tab w:val="center" w:pos="4819"/>
        <w:tab w:val="right" w:pos="9638"/>
      </w:tabs>
    </w:pPr>
  </w:style>
  <w:style w:type="paragraph" w:styleId="a7">
    <w:name w:val="head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Standard"/>
    <w:pPr>
      <w:tabs>
        <w:tab w:val="clear" w:pos="709"/>
        <w:tab w:val="center" w:pos="4677"/>
        <w:tab w:val="right" w:pos="9355"/>
      </w:tabs>
      <w:spacing w:line="240" w:lineRule="auto"/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50">
    <w:name w:val="Заголовок 5 Знак"/>
    <w:basedOn w:val="a0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a">
    <w:name w:val="Название Знак"/>
    <w:basedOn w:val="a0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20">
    <w:name w:val="Заголовок 2 Знак"/>
    <w:basedOn w:val="a0"/>
    <w:rPr>
      <w:rFonts w:ascii="Cambria" w:eastAsia="Calibri" w:hAnsi="Cambria" w:cs="Tahoma"/>
      <w:b/>
      <w:bCs/>
      <w:color w:val="4F81BD"/>
      <w:sz w:val="26"/>
      <w:szCs w:val="26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Times New Roman"/>
    </w:rPr>
  </w:style>
  <w:style w:type="character" w:customStyle="1" w:styleId="ac">
    <w:name w:val="Нижний колонтитул Знак"/>
    <w:basedOn w:val="a0"/>
    <w:rPr>
      <w:rFonts w:ascii="Calibri" w:eastAsia="Calibri" w:hAnsi="Calibri" w:cs="Times New Roman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/>
      <w:i w:val="0"/>
      <w:sz w:val="28"/>
    </w:rPr>
  </w:style>
  <w:style w:type="character" w:customStyle="1" w:styleId="ListLabel5">
    <w:name w:val="ListLabel 5"/>
    <w:rPr>
      <w:b/>
      <w:i/>
      <w:sz w:val="28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10">
    <w:name w:val="Основной текст Знак1"/>
    <w:basedOn w:val="a0"/>
    <w:rPr>
      <w:rFonts w:ascii="Times New Roman" w:eastAsia="Times New Roman" w:hAnsi="Times New Roman" w:cs="Times New Roman"/>
      <w:kern w:val="0"/>
      <w:sz w:val="28"/>
      <w:szCs w:val="28"/>
    </w:rPr>
  </w:style>
  <w:style w:type="character" w:styleId="ad">
    <w:name w:val="Hyperlink"/>
    <w:basedOn w:val="a0"/>
    <w:rPr>
      <w:color w:val="0563C1"/>
      <w:u w:val="single"/>
    </w:rPr>
  </w:style>
  <w:style w:type="paragraph" w:styleId="ae">
    <w:name w:val="endnote text"/>
    <w:basedOn w:val="a"/>
    <w:rPr>
      <w:sz w:val="20"/>
      <w:szCs w:val="20"/>
    </w:rPr>
  </w:style>
  <w:style w:type="character" w:customStyle="1" w:styleId="af">
    <w:name w:val="Текст концевой сноски Знак"/>
    <w:basedOn w:val="a0"/>
    <w:rPr>
      <w:sz w:val="20"/>
      <w:szCs w:val="20"/>
    </w:rPr>
  </w:style>
  <w:style w:type="character" w:styleId="af0">
    <w:name w:val="endnote reference"/>
    <w:basedOn w:val="a0"/>
    <w:rPr>
      <w:position w:val="0"/>
      <w:vertAlign w:val="superscript"/>
    </w:rPr>
  </w:style>
  <w:style w:type="paragraph" w:customStyle="1" w:styleId="11">
    <w:name w:val="Обычный1"/>
    <w:rsid w:val="007D037E"/>
    <w:pPr>
      <w:widowControl/>
      <w:autoSpaceDN/>
      <w:textAlignment w:val="auto"/>
    </w:pPr>
    <w:rPr>
      <w:rFonts w:ascii="Times New Roman" w:eastAsia="Times New Roman" w:hAnsi="Times New Roman" w:cs="Times New Roman"/>
      <w:kern w:val="0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3222</Words>
  <Characters>18368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Метод_отдел</dc:creator>
  <cp:lastModifiedBy>Максим Охотник</cp:lastModifiedBy>
  <cp:revision>13</cp:revision>
  <cp:lastPrinted>2021-04-21T04:51:00Z</cp:lastPrinted>
  <dcterms:created xsi:type="dcterms:W3CDTF">2021-04-26T07:38:00Z</dcterms:created>
  <dcterms:modified xsi:type="dcterms:W3CDTF">2026-06-21T07:38:00Z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AKT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