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AD" w:rsidRDefault="00D450EF">
      <w:r>
        <w:t>При анализе системы в рассматриваемом режиме можно выделить три дополнительных типа погрешностей различной природы.</w:t>
      </w:r>
    </w:p>
    <w:p w:rsidR="00D450EF" w:rsidRDefault="00D450EF"/>
    <w:p w:rsidR="00D450EF" w:rsidRDefault="00D450EF"/>
    <w:p w:rsidR="00D450EF" w:rsidRDefault="00D450EF">
      <w:r>
        <w:t>А именно, ошибки связанные с:</w:t>
      </w:r>
    </w:p>
    <w:p w:rsidR="00D450EF" w:rsidRDefault="00D450EF">
      <w:r>
        <w:t>- несимметричностью.</w:t>
      </w:r>
    </w:p>
    <w:p w:rsidR="00D450EF" w:rsidRDefault="00D450EF">
      <w:r>
        <w:t xml:space="preserve">- </w:t>
      </w:r>
      <w:proofErr w:type="spellStart"/>
      <w:r>
        <w:t>недокомпенсацией</w:t>
      </w:r>
      <w:proofErr w:type="spellEnd"/>
      <w:r>
        <w:t>.</w:t>
      </w:r>
    </w:p>
    <w:p w:rsidR="00D450EF" w:rsidRDefault="00D450EF">
      <w:r>
        <w:t xml:space="preserve">- </w:t>
      </w:r>
      <w:proofErr w:type="spellStart"/>
      <w:r>
        <w:t>неидеальностью</w:t>
      </w:r>
      <w:proofErr w:type="spellEnd"/>
      <w:r>
        <w:t xml:space="preserve"> исполнительных устройств.</w:t>
      </w:r>
    </w:p>
    <w:p w:rsidR="00C3322A" w:rsidRDefault="00C3322A"/>
    <w:p w:rsidR="00C3322A" w:rsidRDefault="00C3322A"/>
    <w:p w:rsidR="00C3322A" w:rsidRDefault="00C3322A">
      <w:r>
        <w:t>Несимметричность.</w:t>
      </w:r>
    </w:p>
    <w:p w:rsidR="00C3322A" w:rsidRDefault="00C3322A">
      <w:r>
        <w:t xml:space="preserve">При выводе уравнений динамики системы вводились предположения, что </w:t>
      </w:r>
    </w:p>
    <w:p w:rsidR="00C3322A" w:rsidRDefault="00C3322A">
      <w:r>
        <w:t>А) тензор инерции дисковый</w:t>
      </w:r>
    </w:p>
    <w:p w:rsidR="00C3322A" w:rsidRDefault="00C3322A">
      <w:r>
        <w:t>Б) каналы управления в плоскости диска идентичны.</w:t>
      </w:r>
    </w:p>
    <w:p w:rsidR="00C3322A" w:rsidRDefault="00C3322A">
      <w:r>
        <w:t xml:space="preserve">Разумеется, в силу того, что данное приближение относится к идеальному случаю, на практике появится ошибка, связанная с </w:t>
      </w:r>
      <w:proofErr w:type="spellStart"/>
      <w:r>
        <w:t>неидеальностью</w:t>
      </w:r>
      <w:proofErr w:type="spellEnd"/>
      <w:r>
        <w:t xml:space="preserve"> этих характеристик.</w:t>
      </w:r>
    </w:p>
    <w:p w:rsidR="00C3322A" w:rsidRDefault="00C3322A">
      <w:r>
        <w:t xml:space="preserve">Рассмотрим вопрос о </w:t>
      </w:r>
      <w:proofErr w:type="spellStart"/>
      <w:r>
        <w:t>неидеальности</w:t>
      </w:r>
      <w:proofErr w:type="spellEnd"/>
      <w:r>
        <w:t xml:space="preserve"> дискового тензора инерции:</w:t>
      </w:r>
    </w:p>
    <w:p w:rsidR="005A583D" w:rsidRDefault="005A583D">
      <w:r>
        <w:t>Пусть тензор инерции имеет вид:</w:t>
      </w:r>
    </w:p>
    <w:p w:rsidR="005A583D" w:rsidRPr="005A583D" w:rsidRDefault="005A583D" w:rsidP="005A583D">
      <w:pPr>
        <w:spacing w:after="0" w:line="360" w:lineRule="auto"/>
        <w:ind w:firstLine="709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p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5A583D" w:rsidRPr="005A583D" w:rsidRDefault="005A583D" w:rsidP="005A583D">
      <w:pPr>
        <w:spacing w:after="0" w:line="360" w:lineRule="auto"/>
        <w:ind w:firstLine="709"/>
        <w:jc w:val="both"/>
        <w:rPr>
          <w:rFonts w:eastAsiaTheme="minorEastAsia"/>
        </w:rPr>
      </w:pPr>
      <w:r w:rsidRPr="005A583D">
        <w:rPr>
          <w:rFonts w:eastAsiaTheme="minorEastAsia"/>
        </w:rPr>
        <w:t>(</w:t>
      </w:r>
      <w:r>
        <w:rPr>
          <w:rFonts w:eastAsiaTheme="minorEastAsia"/>
        </w:rPr>
        <w:t>Предположим, что начальные оси соответствуют главным осям инерции</w:t>
      </w:r>
      <w:r w:rsidRPr="005A583D">
        <w:rPr>
          <w:rFonts w:eastAsiaTheme="minorEastAsia"/>
        </w:rPr>
        <w:t>)</w:t>
      </w:r>
    </w:p>
    <w:p w:rsidR="005A583D" w:rsidRDefault="005A583D">
      <w:r>
        <w:t>Тогда:</w:t>
      </w:r>
    </w:p>
    <w:p w:rsidR="0052313E" w:rsidRPr="003B4483" w:rsidRDefault="005231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x'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>(2α)</m:t>
          </m:r>
        </m:oMath>
      </m:oMathPara>
    </w:p>
    <w:p w:rsidR="0052313E" w:rsidRDefault="0052313E" w:rsidP="005231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y'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>(2α)</m:t>
          </m:r>
        </m:oMath>
      </m:oMathPara>
    </w:p>
    <w:p w:rsidR="0052313E" w:rsidRDefault="0052313E" w:rsidP="005231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x'y'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2α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sin⁡</m:t>
          </m:r>
          <m:r>
            <w:rPr>
              <w:rFonts w:ascii="Cambria Math" w:eastAsiaTheme="minorEastAsia" w:hAnsi="Cambria Math"/>
              <w:lang w:val="en-US"/>
            </w:rPr>
            <m:t>(2α)</m:t>
          </m:r>
        </m:oMath>
      </m:oMathPara>
    </w:p>
    <w:p w:rsidR="0052313E" w:rsidRDefault="0052313E"/>
    <w:p w:rsidR="005A583D" w:rsidRPr="000D0684" w:rsidRDefault="005A583D" w:rsidP="005A583D">
      <w:pPr>
        <w:spacing w:after="0" w:line="360" w:lineRule="auto"/>
        <w:ind w:firstLine="709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ξ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η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(2α)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(2α)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(2α)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cos⁡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(2α)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(2α)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sin⁡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(2α)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н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884F5F" w:rsidRDefault="00884F5F">
      <w:r>
        <w:lastRenderedPageBreak/>
        <w:t>Если подставить этот тензор в уравнение</w:t>
      </w:r>
      <w:proofErr w:type="gramStart"/>
      <w:r>
        <w:t>… ,</w:t>
      </w:r>
      <w:proofErr w:type="gramEnd"/>
      <w:r>
        <w:t xml:space="preserve"> получим</w:t>
      </w:r>
    </w:p>
    <w:p w:rsidR="00884F5F" w:rsidRPr="0026640C" w:rsidRDefault="00D12CE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</m:oMath>
      </m:oMathPara>
    </w:p>
    <w:p w:rsidR="0026640C" w:rsidRPr="007E33AA" w:rsidRDefault="002664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(2α)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(2α)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(2α)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+(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sin⁡</m:t>
                        </m:r>
                        <m:r>
                          <w:rPr>
                            <w:rFonts w:ascii="Cambria Math" w:hAnsi="Cambria Math"/>
                          </w:rPr>
                          <m:t>(2α)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2α</m:t>
                            </m:r>
                          </m:e>
                        </m:d>
                      </m:e>
                    </m:func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7E33AA" w:rsidRDefault="007E002F">
      <w:pPr>
        <w:rPr>
          <w:rFonts w:eastAsiaTheme="minorEastAsia"/>
        </w:rPr>
      </w:pPr>
      <w:r>
        <w:rPr>
          <w:rFonts w:eastAsiaTheme="minorEastAsia"/>
        </w:rPr>
        <w:t xml:space="preserve">Схема </w:t>
      </w:r>
      <w:proofErr w:type="spellStart"/>
      <w:r>
        <w:rPr>
          <w:rFonts w:eastAsiaTheme="minorEastAsia"/>
        </w:rPr>
        <w:t>квадрокоптера</w:t>
      </w:r>
      <w:proofErr w:type="spellEnd"/>
      <w:r>
        <w:rPr>
          <w:rFonts w:eastAsiaTheme="minorEastAsia"/>
        </w:rPr>
        <w:t xml:space="preserve"> получается достаточно удачной за счет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</w:p>
    <w:p w:rsidR="008B3F2C" w:rsidRDefault="008B3F2C">
      <w:pPr>
        <w:rPr>
          <w:rFonts w:eastAsiaTheme="minorEastAsia"/>
        </w:rPr>
      </w:pPr>
    </w:p>
    <w:p w:rsidR="008B3F2C" w:rsidRDefault="00550334">
      <w:pPr>
        <w:rPr>
          <w:rFonts w:eastAsiaTheme="minorEastAsia"/>
        </w:rPr>
      </w:pPr>
      <w:r>
        <w:rPr>
          <w:rFonts w:eastAsiaTheme="minorEastAsia"/>
        </w:rPr>
        <w:t xml:space="preserve">Погрешность </w:t>
      </w:r>
      <w:proofErr w:type="spellStart"/>
      <w:r>
        <w:rPr>
          <w:rFonts w:eastAsiaTheme="minorEastAsia"/>
        </w:rPr>
        <w:t>недокомпенсации</w:t>
      </w:r>
      <w:proofErr w:type="spellEnd"/>
      <w:r>
        <w:rPr>
          <w:rFonts w:eastAsiaTheme="minorEastAsia"/>
        </w:rPr>
        <w:t>:</w:t>
      </w:r>
    </w:p>
    <w:p w:rsidR="00550334" w:rsidRPr="005138A6" w:rsidRDefault="00550334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 xml:space="preserve">     </m:t>
          </m:r>
        </m:oMath>
      </m:oMathPara>
    </w:p>
    <w:p w:rsidR="005138A6" w:rsidRDefault="005138A6">
      <w:pPr>
        <w:rPr>
          <w:rFonts w:eastAsiaTheme="minorEastAsia"/>
          <w:lang w:val="en-US"/>
        </w:rPr>
      </w:pPr>
    </w:p>
    <w:p w:rsidR="005138A6" w:rsidRDefault="005138A6">
      <w:pPr>
        <w:rPr>
          <w:rFonts w:eastAsiaTheme="minorEastAsia"/>
        </w:rPr>
      </w:pPr>
      <w:r>
        <w:rPr>
          <w:rFonts w:eastAsiaTheme="minorEastAsia"/>
        </w:rPr>
        <w:t>Эксперимент.</w:t>
      </w:r>
    </w:p>
    <w:p w:rsidR="005138A6" w:rsidRDefault="005138A6">
      <w:pPr>
        <w:rPr>
          <w:rFonts w:eastAsiaTheme="minorEastAsia"/>
        </w:rPr>
      </w:pPr>
    </w:p>
    <w:p w:rsidR="005138A6" w:rsidRDefault="005138A6">
      <w:pPr>
        <w:rPr>
          <w:rFonts w:eastAsiaTheme="minorEastAsia"/>
        </w:rPr>
      </w:pPr>
    </w:p>
    <w:p w:rsidR="005138A6" w:rsidRDefault="005138A6">
      <w:pPr>
        <w:rPr>
          <w:rFonts w:eastAsiaTheme="minorEastAsia"/>
        </w:rPr>
      </w:pPr>
    </w:p>
    <w:p w:rsidR="005138A6" w:rsidRDefault="005138A6">
      <w:pPr>
        <w:rPr>
          <w:rFonts w:eastAsiaTheme="minorEastAsia"/>
        </w:rPr>
      </w:pPr>
    </w:p>
    <w:p w:rsidR="005138A6" w:rsidRPr="005138A6" w:rsidRDefault="005138A6">
      <w:pPr>
        <w:rPr>
          <w:rFonts w:eastAsiaTheme="minorEastAsia"/>
        </w:rPr>
      </w:pPr>
      <w:r>
        <w:rPr>
          <w:rFonts w:eastAsiaTheme="minorEastAsia"/>
        </w:rPr>
        <w:t>Погрешность</w:t>
      </w:r>
    </w:p>
    <w:p w:rsidR="00550334" w:rsidRDefault="005138A6">
      <w:pPr>
        <w:rPr>
          <w:rFonts w:eastAsiaTheme="minorEastAsia"/>
        </w:rPr>
      </w:pPr>
      <w:proofErr w:type="spellStart"/>
      <w:r>
        <w:rPr>
          <w:rFonts w:eastAsiaTheme="minorEastAsia"/>
        </w:rPr>
        <w:t>Неидеальности</w:t>
      </w:r>
      <w:proofErr w:type="spellEnd"/>
      <w:r>
        <w:rPr>
          <w:rFonts w:eastAsiaTheme="minorEastAsia"/>
        </w:rPr>
        <w:t xml:space="preserve"> исполнительных устройств:</w:t>
      </w:r>
    </w:p>
    <w:p w:rsidR="005138A6" w:rsidRDefault="005138A6">
      <w:pPr>
        <w:rPr>
          <w:rFonts w:eastAsiaTheme="minorEastAsia"/>
        </w:rPr>
      </w:pPr>
      <w:r>
        <w:rPr>
          <w:rFonts w:eastAsiaTheme="minorEastAsia"/>
        </w:rPr>
        <w:t>В силу</w:t>
      </w:r>
    </w:p>
    <w:p w:rsidR="00151F76" w:rsidRDefault="00151F76">
      <w:pPr>
        <w:rPr>
          <w:rFonts w:eastAsiaTheme="minorEastAsia"/>
        </w:rPr>
      </w:pPr>
    </w:p>
    <w:p w:rsidR="00151F76" w:rsidRDefault="00151F76">
      <w:pPr>
        <w:rPr>
          <w:rFonts w:eastAsiaTheme="minorEastAsia"/>
        </w:rPr>
      </w:pPr>
    </w:p>
    <w:p w:rsidR="00151F76" w:rsidRDefault="00151F76">
      <w:pPr>
        <w:rPr>
          <w:rFonts w:eastAsiaTheme="minorEastAsia"/>
        </w:rPr>
      </w:pPr>
    </w:p>
    <w:p w:rsidR="00151F76" w:rsidRDefault="00151F76">
      <w:pPr>
        <w:rPr>
          <w:rFonts w:eastAsiaTheme="minorEastAsia"/>
        </w:rPr>
      </w:pPr>
    </w:p>
    <w:p w:rsidR="00151F76" w:rsidRPr="00460546" w:rsidRDefault="00460546">
      <w:pPr>
        <w:rPr>
          <w:rFonts w:eastAsiaTheme="minorEastAsia"/>
        </w:rPr>
      </w:pPr>
      <w:r>
        <w:rPr>
          <w:rFonts w:eastAsiaTheme="minorEastAsia"/>
        </w:rPr>
        <w:t>Уравнение системы примет вид:</w:t>
      </w:r>
    </w:p>
    <w:p w:rsidR="00151F76" w:rsidRPr="00151F76" w:rsidRDefault="00151F7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:rsidR="00151F76" w:rsidRPr="007E002F" w:rsidRDefault="00151F76" w:rsidP="00151F7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151F76" w:rsidRDefault="00460546">
      <w:pPr>
        <w:rPr>
          <w:rFonts w:eastAsiaTheme="minorEastAsia"/>
        </w:rPr>
      </w:pPr>
      <w:r>
        <w:rPr>
          <w:rFonts w:eastAsiaTheme="minorEastAsia"/>
        </w:rPr>
        <w:t>, причем в систему входят регулятор и двигатель.</w:t>
      </w:r>
    </w:p>
    <w:p w:rsidR="00460546" w:rsidRDefault="00460546">
      <w:pPr>
        <w:rPr>
          <w:rFonts w:eastAsiaTheme="minorEastAsia"/>
        </w:rPr>
      </w:pPr>
      <w:r>
        <w:rPr>
          <w:rFonts w:eastAsiaTheme="minorEastAsia"/>
        </w:rPr>
        <w:t xml:space="preserve">Предположим, что в качестве математической модели двигателя можно с </w:t>
      </w:r>
      <w:proofErr w:type="spellStart"/>
      <w:r>
        <w:rPr>
          <w:rFonts w:eastAsiaTheme="minorEastAsia"/>
        </w:rPr>
        <w:t>достачной</w:t>
      </w:r>
      <w:proofErr w:type="spellEnd"/>
      <w:r>
        <w:rPr>
          <w:rFonts w:eastAsiaTheme="minorEastAsia"/>
        </w:rPr>
        <w:t xml:space="preserve"> долей достоверности выбрать апериодическое звено</w:t>
      </w:r>
      <w:r w:rsidR="007522E7">
        <w:rPr>
          <w:rFonts w:eastAsiaTheme="minorEastAsia"/>
        </w:rPr>
        <w:t>, а в качестве модели регулятора – ПИ регулятор</w:t>
      </w:r>
      <w:r>
        <w:rPr>
          <w:rFonts w:eastAsiaTheme="minorEastAsia"/>
        </w:rPr>
        <w:t>.</w:t>
      </w:r>
    </w:p>
    <w:p w:rsidR="007522E7" w:rsidRPr="007522E7" w:rsidRDefault="007522E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дв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Ts+1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рег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</m:oMath>
      </m:oMathPara>
    </w:p>
    <w:p w:rsidR="007522E7" w:rsidRDefault="007522E7">
      <w:pPr>
        <w:rPr>
          <w:rFonts w:eastAsiaTheme="minorEastAsia"/>
        </w:rPr>
      </w:pPr>
      <w:r>
        <w:rPr>
          <w:rFonts w:eastAsiaTheme="minorEastAsia"/>
        </w:rPr>
        <w:t>Тогда</w:t>
      </w:r>
      <w:r w:rsidRPr="007522E7">
        <w:rPr>
          <w:rFonts w:eastAsiaTheme="minorEastAsia"/>
        </w:rPr>
        <w:t xml:space="preserve"> </w:t>
      </w:r>
      <w:r>
        <w:rPr>
          <w:rFonts w:eastAsiaTheme="minorEastAsia"/>
        </w:rPr>
        <w:t>замкнутая ПФ исполнительной системы имеет вид:</w:t>
      </w:r>
    </w:p>
    <w:p w:rsidR="007522E7" w:rsidRPr="00E85E59" w:rsidRDefault="00E85E59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з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s+K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s+K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</m:oMath>
      </m:oMathPara>
    </w:p>
    <w:p w:rsidR="00E85E59" w:rsidRPr="009852FF" w:rsidRDefault="00E8177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</m:acc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;    B=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9852FF" w:rsidRPr="005B369B" w:rsidRDefault="009852FF">
      <w:pPr>
        <w:rPr>
          <w:rFonts w:eastAsiaTheme="minorEastAsia"/>
          <w:i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=AX+B</m:t>
          </m:r>
          <m:r>
            <w:rPr>
              <w:rFonts w:ascii="Cambria Math" w:eastAsiaTheme="minorEastAsia" w:hAnsi="Cambria Math"/>
              <w:lang w:val="en-US"/>
            </w:rPr>
            <m:t>U</m:t>
          </m:r>
        </m:oMath>
      </m:oMathPara>
    </w:p>
    <w:p w:rsidR="005B369B" w:rsidRDefault="005B369B">
      <w:pPr>
        <w:rPr>
          <w:rFonts w:eastAsiaTheme="minorEastAsia"/>
        </w:rPr>
      </w:pPr>
      <w:r>
        <w:rPr>
          <w:rFonts w:eastAsiaTheme="minorEastAsia"/>
        </w:rPr>
        <w:t xml:space="preserve">Для того, чтобы полностью избавится от явления переноса состояния между каналами, необходимо полностью подавить слагаемые, </w:t>
      </w:r>
      <w:proofErr w:type="gramStart"/>
      <w:r>
        <w:rPr>
          <w:rFonts w:eastAsiaTheme="minorEastAsia"/>
        </w:rPr>
        <w:t xml:space="preserve">содержащие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α</m:t>
            </m:r>
          </m:e>
        </m:acc>
      </m:oMath>
      <w:r>
        <w:rPr>
          <w:rFonts w:eastAsiaTheme="minorEastAsia"/>
        </w:rPr>
        <w:t>.</w:t>
      </w:r>
      <w:proofErr w:type="gramEnd"/>
    </w:p>
    <w:p w:rsidR="005B369B" w:rsidRDefault="005B369B">
      <w:pPr>
        <w:rPr>
          <w:rFonts w:eastAsiaTheme="minorEastAsia"/>
        </w:rPr>
      </w:pPr>
      <w:r>
        <w:rPr>
          <w:rFonts w:eastAsiaTheme="minorEastAsia"/>
        </w:rPr>
        <w:t>Как видно из уравнения в текущей системе такое управление невозможно, так как необходимо осуществлять управление сразу по всем параметрам состояния.</w:t>
      </w:r>
    </w:p>
    <w:p w:rsidR="005B369B" w:rsidRDefault="005B369B">
      <w:pPr>
        <w:rPr>
          <w:rFonts w:eastAsiaTheme="minorEastAsia"/>
        </w:rPr>
      </w:pPr>
      <w:r>
        <w:rPr>
          <w:rFonts w:eastAsiaTheme="minorEastAsia"/>
        </w:rPr>
        <w:t>Это следствие недостатка конструкции исполнительной подсистемы, а именно того, что регулятор двигателя вынесен за рамки системы управления в отдельное устройство. Если бы мы могли менять интегральную составляющую регулятора в соответствии с изложенными соображениями, можно было бы полностью подавить явление переноса состояния, за счет подачи управляющего сигнала компенсации.</w:t>
      </w:r>
    </w:p>
    <w:p w:rsidR="008131A1" w:rsidRDefault="008131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рекомендуемое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w:bookmarkStart w:id="0" w:name="_GoBack"/>
                    <w:bookmarkEnd w:id="0"/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5B369B" w:rsidRDefault="008131A1">
      <w:pPr>
        <w:rPr>
          <w:rFonts w:eastAsiaTheme="minorEastAsia"/>
        </w:rPr>
      </w:pPr>
      <w:r>
        <w:rPr>
          <w:rFonts w:eastAsiaTheme="minorEastAsia"/>
        </w:rPr>
        <w:t>Аналогично можно поступить, если ПФ регулятора имеет более высокие порядки.</w:t>
      </w:r>
    </w:p>
    <w:p w:rsidR="008131A1" w:rsidRDefault="008131A1">
      <w:pPr>
        <w:rPr>
          <w:rFonts w:eastAsiaTheme="minorEastAsia"/>
        </w:rPr>
      </w:pPr>
      <w:r>
        <w:rPr>
          <w:rFonts w:eastAsiaTheme="minorEastAsia"/>
        </w:rPr>
        <w:t xml:space="preserve">В случае, если ПФ двигателя имеет более высокий порядок, ситуация несколько хуже, в силу того, что невозможно непосредственно влиять на состояние механической системы. В случае выявления такой проблемы, требуется дополнительное исследование (возможно решение задачи АКОР) </w:t>
      </w:r>
    </w:p>
    <w:p w:rsidR="008131A1" w:rsidRDefault="008131A1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B369B" w:rsidRDefault="005B369B">
      <w:pPr>
        <w:rPr>
          <w:rFonts w:eastAsiaTheme="minorEastAsia"/>
        </w:rPr>
      </w:pPr>
      <w:r>
        <w:rPr>
          <w:rFonts w:eastAsiaTheme="minorEastAsia"/>
        </w:rPr>
        <w:lastRenderedPageBreak/>
        <w:t>Выводы.</w:t>
      </w:r>
    </w:p>
    <w:p w:rsidR="005B369B" w:rsidRDefault="005B369B">
      <w:pPr>
        <w:rPr>
          <w:rFonts w:eastAsiaTheme="minorEastAsia"/>
        </w:rPr>
      </w:pPr>
    </w:p>
    <w:p w:rsidR="005B369B" w:rsidRDefault="005B369B">
      <w:pPr>
        <w:rPr>
          <w:rFonts w:eastAsiaTheme="minorEastAsia"/>
        </w:rPr>
      </w:pPr>
    </w:p>
    <w:p w:rsidR="005B369B" w:rsidRPr="005B369B" w:rsidRDefault="005B369B">
      <w:pPr>
        <w:rPr>
          <w:rFonts w:eastAsiaTheme="minorEastAsia"/>
        </w:rPr>
      </w:pPr>
      <w:r>
        <w:rPr>
          <w:rFonts w:eastAsiaTheme="minorEastAsia"/>
        </w:rPr>
        <w:t xml:space="preserve">Для подавления явления «переноса состояния» необходимо пересмотреть конструкцию аппарата, а именно, внести регуляторы двигателей в основную систему управления с тем, чтобы было </w:t>
      </w:r>
      <w:proofErr w:type="gramStart"/>
      <w:r>
        <w:rPr>
          <w:rFonts w:eastAsiaTheme="minorEastAsia"/>
        </w:rPr>
        <w:t>возможно</w:t>
      </w:r>
      <w:proofErr w:type="gramEnd"/>
      <w:r>
        <w:rPr>
          <w:rFonts w:eastAsiaTheme="minorEastAsia"/>
        </w:rPr>
        <w:t xml:space="preserve"> изменять интегральную составляющую регулятора</w:t>
      </w:r>
    </w:p>
    <w:sectPr w:rsidR="005B369B" w:rsidRPr="005B3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5BA"/>
    <w:rsid w:val="000D0684"/>
    <w:rsid w:val="00151F76"/>
    <w:rsid w:val="001A0D00"/>
    <w:rsid w:val="001A67F7"/>
    <w:rsid w:val="001F1E58"/>
    <w:rsid w:val="0026640C"/>
    <w:rsid w:val="00334F5A"/>
    <w:rsid w:val="00383F81"/>
    <w:rsid w:val="003B4483"/>
    <w:rsid w:val="003F6C3E"/>
    <w:rsid w:val="00460546"/>
    <w:rsid w:val="004E0C55"/>
    <w:rsid w:val="005138A6"/>
    <w:rsid w:val="0052313E"/>
    <w:rsid w:val="00550334"/>
    <w:rsid w:val="005A583D"/>
    <w:rsid w:val="005B369B"/>
    <w:rsid w:val="00715695"/>
    <w:rsid w:val="007522E7"/>
    <w:rsid w:val="00790347"/>
    <w:rsid w:val="007E002F"/>
    <w:rsid w:val="007E33AA"/>
    <w:rsid w:val="008038E2"/>
    <w:rsid w:val="008131A1"/>
    <w:rsid w:val="00884DD4"/>
    <w:rsid w:val="00884F5F"/>
    <w:rsid w:val="008B3F2C"/>
    <w:rsid w:val="00972BB8"/>
    <w:rsid w:val="009852FF"/>
    <w:rsid w:val="009D49AD"/>
    <w:rsid w:val="009E0B9D"/>
    <w:rsid w:val="00A33715"/>
    <w:rsid w:val="00AF25BA"/>
    <w:rsid w:val="00B143E4"/>
    <w:rsid w:val="00B22493"/>
    <w:rsid w:val="00BC5429"/>
    <w:rsid w:val="00BC64BA"/>
    <w:rsid w:val="00C3322A"/>
    <w:rsid w:val="00C64DC5"/>
    <w:rsid w:val="00D12CE3"/>
    <w:rsid w:val="00D41DE2"/>
    <w:rsid w:val="00D450EF"/>
    <w:rsid w:val="00E117B5"/>
    <w:rsid w:val="00E27C53"/>
    <w:rsid w:val="00E8177D"/>
    <w:rsid w:val="00E8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7399C-7AC3-4CB3-B6B2-30F3D0BF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C6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Mirage666@yandex.ru</dc:creator>
  <cp:keywords/>
  <dc:description/>
  <cp:lastModifiedBy>Mirage666@yandex.ru</cp:lastModifiedBy>
  <cp:revision>22</cp:revision>
  <dcterms:created xsi:type="dcterms:W3CDTF">2014-03-11T05:19:00Z</dcterms:created>
  <dcterms:modified xsi:type="dcterms:W3CDTF">2014-03-11T13:23:00Z</dcterms:modified>
</cp:coreProperties>
</file>