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FAE" w:rsidRPr="0016493F" w:rsidRDefault="00135DED" w:rsidP="0016493F">
      <w:pPr>
        <w:jc w:val="right"/>
        <w:rPr>
          <w:b/>
        </w:rPr>
      </w:pPr>
      <w:r>
        <w:rPr>
          <w:b/>
        </w:rPr>
        <w:t>PRÍLOHA Č. 4B</w:t>
      </w:r>
      <w:r w:rsidR="0016493F" w:rsidRPr="0016493F">
        <w:rPr>
          <w:b/>
        </w:rPr>
        <w:t xml:space="preserve"> VÝZVY</w:t>
      </w:r>
    </w:p>
    <w:p w:rsidR="00494FAE" w:rsidRDefault="00494FAE"/>
    <w:p w:rsidR="00494FAE" w:rsidRPr="00740DC1" w:rsidRDefault="00494FAE"/>
    <w:p w:rsidR="006F400A" w:rsidRDefault="006F400A" w:rsidP="006F400A">
      <w:pPr>
        <w:rPr>
          <w:b/>
          <w:sz w:val="28"/>
          <w:szCs w:val="28"/>
          <w:shd w:val="clear" w:color="auto" w:fill="A6A6A6" w:themeFill="background1" w:themeFillShade="A6"/>
        </w:rPr>
      </w:pPr>
      <w:r w:rsidRPr="00EA1B00">
        <w:rPr>
          <w:b/>
          <w:sz w:val="28"/>
          <w:szCs w:val="28"/>
        </w:rPr>
        <w:t>Minimálne požadované výkonnostné parametre/ technická špecifikácia:</w:t>
      </w:r>
      <w:r w:rsidR="00EA0536">
        <w:rPr>
          <w:b/>
          <w:sz w:val="28"/>
          <w:szCs w:val="28"/>
        </w:rPr>
        <w:t xml:space="preserve"> </w:t>
      </w:r>
      <w:proofErr w:type="spellStart"/>
      <w:r w:rsidR="00EA0536" w:rsidRPr="00EA0536">
        <w:rPr>
          <w:b/>
          <w:sz w:val="28"/>
          <w:szCs w:val="28"/>
          <w:shd w:val="clear" w:color="auto" w:fill="A6A6A6" w:themeFill="background1" w:themeFillShade="A6"/>
        </w:rPr>
        <w:t>sivopodfarbené</w:t>
      </w:r>
      <w:proofErr w:type="spellEnd"/>
      <w:r w:rsidR="00EA0536" w:rsidRPr="00EA0536">
        <w:rPr>
          <w:b/>
          <w:sz w:val="28"/>
          <w:szCs w:val="28"/>
          <w:shd w:val="clear" w:color="auto" w:fill="A6A6A6" w:themeFill="background1" w:themeFillShade="A6"/>
        </w:rPr>
        <w:t xml:space="preserve"> </w:t>
      </w:r>
      <w:r w:rsidR="00EA0536">
        <w:rPr>
          <w:b/>
          <w:sz w:val="28"/>
          <w:szCs w:val="28"/>
          <w:shd w:val="clear" w:color="auto" w:fill="A6A6A6" w:themeFill="background1" w:themeFillShade="A6"/>
        </w:rPr>
        <w:t>doplní</w:t>
      </w:r>
      <w:r w:rsidR="00EA0536" w:rsidRPr="00EA0536">
        <w:rPr>
          <w:b/>
          <w:sz w:val="28"/>
          <w:szCs w:val="28"/>
          <w:shd w:val="clear" w:color="auto" w:fill="A6A6A6" w:themeFill="background1" w:themeFillShade="A6"/>
        </w:rPr>
        <w:t xml:space="preserve"> </w:t>
      </w:r>
      <w:r w:rsidR="00135DED">
        <w:rPr>
          <w:b/>
          <w:sz w:val="28"/>
          <w:szCs w:val="28"/>
          <w:shd w:val="clear" w:color="auto" w:fill="A6A6A6" w:themeFill="background1" w:themeFillShade="A6"/>
        </w:rPr>
        <w:t>potenciálny dodávateľ</w:t>
      </w:r>
    </w:p>
    <w:p w:rsidR="004B4CC8" w:rsidRDefault="004B4CC8" w:rsidP="00DA181C">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b/>
          <w:sz w:val="18"/>
          <w:szCs w:val="18"/>
        </w:rPr>
      </w:pPr>
    </w:p>
    <w:p w:rsidR="00DA181C" w:rsidRDefault="00DA181C" w:rsidP="00DA181C">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b/>
          <w:sz w:val="18"/>
          <w:szCs w:val="18"/>
        </w:rPr>
      </w:pPr>
      <w:r>
        <w:rPr>
          <w:rFonts w:cs="Arial"/>
          <w:b/>
          <w:sz w:val="18"/>
          <w:szCs w:val="18"/>
        </w:rPr>
        <w:t xml:space="preserve">Jednotlivé moduly ponúkaného systému </w:t>
      </w:r>
      <w:r w:rsidR="0016493F">
        <w:rPr>
          <w:rFonts w:cs="Arial"/>
          <w:b/>
          <w:sz w:val="18"/>
          <w:szCs w:val="18"/>
        </w:rPr>
        <w:t>musia</w:t>
      </w:r>
      <w:r>
        <w:rPr>
          <w:rFonts w:cs="Arial"/>
          <w:b/>
          <w:sz w:val="18"/>
          <w:szCs w:val="18"/>
        </w:rPr>
        <w:t xml:space="preserve"> spĺňať minimálne požiadavky na technické, funkčné a výkonnostné parametre, tak ako sú popísané v nasledujúcej tabuľke.</w:t>
      </w:r>
    </w:p>
    <w:p w:rsidR="00DA181C" w:rsidRPr="00EA1B00" w:rsidRDefault="00DA181C" w:rsidP="006F400A">
      <w:pPr>
        <w:rPr>
          <w:b/>
          <w:sz w:val="28"/>
          <w:szCs w:val="28"/>
        </w:rPr>
      </w:pPr>
    </w:p>
    <w:p w:rsidR="00494FAE" w:rsidRDefault="00494FAE"/>
    <w:tbl>
      <w:tblPr>
        <w:tblW w:w="15877" w:type="dxa"/>
        <w:tblInd w:w="-781" w:type="dxa"/>
        <w:tblCellMar>
          <w:left w:w="70" w:type="dxa"/>
          <w:right w:w="70" w:type="dxa"/>
        </w:tblCellMar>
        <w:tblLook w:val="04A0" w:firstRow="1" w:lastRow="0" w:firstColumn="1" w:lastColumn="0" w:noHBand="0" w:noVBand="1"/>
      </w:tblPr>
      <w:tblGrid>
        <w:gridCol w:w="2137"/>
        <w:gridCol w:w="982"/>
        <w:gridCol w:w="1134"/>
        <w:gridCol w:w="4395"/>
        <w:gridCol w:w="2409"/>
        <w:gridCol w:w="2268"/>
        <w:gridCol w:w="2552"/>
      </w:tblGrid>
      <w:tr w:rsidR="00E94E81" w:rsidRPr="00740DC1" w:rsidTr="00653A45">
        <w:trPr>
          <w:trHeight w:val="435"/>
        </w:trPr>
        <w:tc>
          <w:tcPr>
            <w:tcW w:w="15877" w:type="dxa"/>
            <w:gridSpan w:val="7"/>
            <w:tcBorders>
              <w:top w:val="single" w:sz="4" w:space="0" w:color="auto"/>
              <w:left w:val="single" w:sz="8" w:space="0" w:color="auto"/>
              <w:bottom w:val="single" w:sz="4" w:space="0" w:color="auto"/>
              <w:right w:val="single" w:sz="8" w:space="0" w:color="000000"/>
            </w:tcBorders>
            <w:shd w:val="clear" w:color="000000" w:fill="17375D"/>
            <w:noWrap/>
            <w:vAlign w:val="center"/>
            <w:hideMark/>
          </w:tcPr>
          <w:p w:rsidR="00E94E81" w:rsidRPr="00740DC1" w:rsidRDefault="00E94E81" w:rsidP="00653A45">
            <w:pPr>
              <w:jc w:val="center"/>
              <w:rPr>
                <w:rFonts w:ascii="Calibri" w:eastAsia="Times New Roman" w:hAnsi="Calibri" w:cs="Times New Roman"/>
                <w:b/>
                <w:bCs/>
                <w:color w:val="FFFFFF"/>
                <w:sz w:val="32"/>
                <w:szCs w:val="32"/>
                <w:lang w:eastAsia="sk-SK"/>
              </w:rPr>
            </w:pPr>
            <w:r w:rsidRPr="00740DC1">
              <w:rPr>
                <w:rFonts w:ascii="Calibri" w:eastAsia="Times New Roman" w:hAnsi="Calibri" w:cs="Times New Roman"/>
                <w:b/>
                <w:bCs/>
                <w:color w:val="FFFFFF"/>
                <w:sz w:val="32"/>
                <w:szCs w:val="32"/>
                <w:lang w:eastAsia="sk-SK"/>
              </w:rPr>
              <w:t>Žiadateľom definovaný Opis predmetu zákazky</w:t>
            </w:r>
          </w:p>
        </w:tc>
      </w:tr>
      <w:tr w:rsidR="00E94E81" w:rsidRPr="008E0BD7" w:rsidTr="00653A45">
        <w:trPr>
          <w:trHeight w:val="435"/>
        </w:trPr>
        <w:tc>
          <w:tcPr>
            <w:tcW w:w="2137" w:type="dxa"/>
            <w:tcBorders>
              <w:top w:val="single" w:sz="4" w:space="0" w:color="auto"/>
              <w:left w:val="single" w:sz="8" w:space="0" w:color="auto"/>
              <w:bottom w:val="nil"/>
              <w:right w:val="single" w:sz="4" w:space="0" w:color="auto"/>
            </w:tcBorders>
            <w:shd w:val="clear" w:color="000000" w:fill="17375D"/>
            <w:noWrap/>
            <w:vAlign w:val="center"/>
            <w:hideMark/>
          </w:tcPr>
          <w:p w:rsidR="00E94E81" w:rsidRPr="00740DC1" w:rsidRDefault="00E94E81" w:rsidP="00653A45">
            <w:pPr>
              <w:jc w:val="center"/>
              <w:rPr>
                <w:rFonts w:ascii="Calibri" w:eastAsia="Times New Roman" w:hAnsi="Calibri" w:cs="Times New Roman"/>
                <w:b/>
                <w:bCs/>
                <w:color w:val="FFFFFF"/>
                <w:lang w:eastAsia="sk-SK"/>
              </w:rPr>
            </w:pPr>
            <w:r w:rsidRPr="00740DC1">
              <w:rPr>
                <w:rFonts w:ascii="Calibri" w:eastAsia="Times New Roman" w:hAnsi="Calibri" w:cs="Times New Roman"/>
                <w:b/>
                <w:bCs/>
                <w:color w:val="FFFFFF"/>
                <w:lang w:eastAsia="sk-SK"/>
              </w:rPr>
              <w:t xml:space="preserve">Názov logického celku č. </w:t>
            </w:r>
            <w:r>
              <w:rPr>
                <w:rFonts w:ascii="Calibri" w:eastAsia="Times New Roman" w:hAnsi="Calibri" w:cs="Times New Roman"/>
                <w:b/>
                <w:bCs/>
                <w:color w:val="FFFFFF"/>
                <w:lang w:eastAsia="sk-SK"/>
              </w:rPr>
              <w:t>5</w:t>
            </w:r>
            <w:r w:rsidRPr="00740DC1">
              <w:rPr>
                <w:rFonts w:ascii="Calibri" w:eastAsia="Times New Roman" w:hAnsi="Calibri" w:cs="Times New Roman"/>
                <w:b/>
                <w:bCs/>
                <w:color w:val="FFFFFF"/>
                <w:lang w:eastAsia="sk-SK"/>
              </w:rPr>
              <w:t>:</w:t>
            </w:r>
          </w:p>
        </w:tc>
        <w:tc>
          <w:tcPr>
            <w:tcW w:w="13740" w:type="dxa"/>
            <w:gridSpan w:val="6"/>
            <w:tcBorders>
              <w:top w:val="single" w:sz="4" w:space="0" w:color="auto"/>
              <w:left w:val="nil"/>
              <w:bottom w:val="nil"/>
              <w:right w:val="single" w:sz="8" w:space="0" w:color="000000"/>
            </w:tcBorders>
            <w:shd w:val="clear" w:color="auto" w:fill="auto"/>
            <w:noWrap/>
            <w:vAlign w:val="center"/>
            <w:hideMark/>
          </w:tcPr>
          <w:p w:rsidR="00E94E81" w:rsidRPr="008E0BD7" w:rsidRDefault="00E94E81" w:rsidP="00653A45">
            <w:pPr>
              <w:rPr>
                <w:b/>
                <w:sz w:val="28"/>
                <w:szCs w:val="28"/>
              </w:rPr>
            </w:pPr>
            <w:proofErr w:type="spellStart"/>
            <w:r>
              <w:rPr>
                <w:b/>
                <w:sz w:val="28"/>
                <w:szCs w:val="28"/>
              </w:rPr>
              <w:t>Kyber</w:t>
            </w:r>
            <w:proofErr w:type="spellEnd"/>
            <w:r>
              <w:rPr>
                <w:b/>
                <w:sz w:val="28"/>
                <w:szCs w:val="28"/>
              </w:rPr>
              <w:t xml:space="preserve"> fyzikálny systém - software</w:t>
            </w:r>
          </w:p>
        </w:tc>
      </w:tr>
      <w:tr w:rsidR="00E94E81" w:rsidTr="00653A45">
        <w:trPr>
          <w:trHeight w:val="405"/>
        </w:trPr>
        <w:tc>
          <w:tcPr>
            <w:tcW w:w="2137" w:type="dxa"/>
            <w:vMerge w:val="restart"/>
            <w:tcBorders>
              <w:top w:val="single" w:sz="8" w:space="0" w:color="auto"/>
              <w:left w:val="single" w:sz="8" w:space="0" w:color="auto"/>
              <w:right w:val="single" w:sz="4" w:space="0" w:color="auto"/>
            </w:tcBorders>
            <w:shd w:val="clear" w:color="000000" w:fill="F2F2F2"/>
            <w:vAlign w:val="center"/>
            <w:hideMark/>
          </w:tcPr>
          <w:p w:rsidR="00E94E81" w:rsidRPr="00740DC1" w:rsidRDefault="00E94E81"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Názov (opis) požadovaného  tovaru</w:t>
            </w:r>
          </w:p>
        </w:tc>
        <w:tc>
          <w:tcPr>
            <w:tcW w:w="982" w:type="dxa"/>
            <w:vMerge w:val="restart"/>
            <w:tcBorders>
              <w:top w:val="single" w:sz="8" w:space="0" w:color="auto"/>
              <w:left w:val="nil"/>
              <w:right w:val="single" w:sz="4" w:space="0" w:color="auto"/>
            </w:tcBorders>
            <w:shd w:val="clear" w:color="000000" w:fill="F2F2F2"/>
            <w:vAlign w:val="center"/>
            <w:hideMark/>
          </w:tcPr>
          <w:p w:rsidR="00E94E81" w:rsidRPr="00740DC1" w:rsidRDefault="00E94E81"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 xml:space="preserve">Merná jednotka </w:t>
            </w:r>
          </w:p>
        </w:tc>
        <w:tc>
          <w:tcPr>
            <w:tcW w:w="1134" w:type="dxa"/>
            <w:vMerge w:val="restart"/>
            <w:tcBorders>
              <w:top w:val="single" w:sz="8" w:space="0" w:color="auto"/>
              <w:left w:val="nil"/>
              <w:right w:val="single" w:sz="4" w:space="0" w:color="auto"/>
            </w:tcBorders>
            <w:shd w:val="clear" w:color="000000" w:fill="F2F2F2"/>
            <w:vAlign w:val="center"/>
            <w:hideMark/>
          </w:tcPr>
          <w:p w:rsidR="00E94E81" w:rsidRPr="00740DC1" w:rsidRDefault="00E94E81"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Množstvo</w:t>
            </w:r>
          </w:p>
        </w:tc>
        <w:tc>
          <w:tcPr>
            <w:tcW w:w="4395" w:type="dxa"/>
            <w:vMerge w:val="restart"/>
            <w:tcBorders>
              <w:top w:val="single" w:sz="8" w:space="0" w:color="auto"/>
              <w:left w:val="nil"/>
              <w:right w:val="single" w:sz="4" w:space="0" w:color="auto"/>
            </w:tcBorders>
            <w:shd w:val="clear" w:color="000000" w:fill="F2F2F2"/>
            <w:vAlign w:val="center"/>
            <w:hideMark/>
          </w:tcPr>
          <w:p w:rsidR="00E94E81" w:rsidRPr="00740DC1" w:rsidRDefault="00E94E81"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Požadované parametre a charakteristiky</w:t>
            </w:r>
          </w:p>
        </w:tc>
        <w:tc>
          <w:tcPr>
            <w:tcW w:w="2409" w:type="dxa"/>
            <w:vMerge w:val="restart"/>
            <w:tcBorders>
              <w:top w:val="single" w:sz="8" w:space="0" w:color="auto"/>
              <w:left w:val="nil"/>
              <w:right w:val="single" w:sz="4" w:space="0" w:color="auto"/>
            </w:tcBorders>
            <w:shd w:val="clear" w:color="000000" w:fill="F2F2F2"/>
            <w:vAlign w:val="center"/>
            <w:hideMark/>
          </w:tcPr>
          <w:p w:rsidR="00E94E81" w:rsidRPr="00740DC1" w:rsidRDefault="00E94E81"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Požadované hodnoty parametrov</w:t>
            </w:r>
          </w:p>
        </w:tc>
        <w:tc>
          <w:tcPr>
            <w:tcW w:w="2268" w:type="dxa"/>
            <w:tcBorders>
              <w:top w:val="single" w:sz="8" w:space="0" w:color="auto"/>
              <w:left w:val="nil"/>
              <w:bottom w:val="single" w:sz="8" w:space="0" w:color="auto"/>
              <w:right w:val="single" w:sz="8" w:space="0" w:color="auto"/>
            </w:tcBorders>
            <w:shd w:val="clear" w:color="000000" w:fill="F2F2F2"/>
            <w:vAlign w:val="center"/>
            <w:hideMark/>
          </w:tcPr>
          <w:p w:rsidR="00E94E81" w:rsidRPr="00740DC1" w:rsidRDefault="00E94E81" w:rsidP="00135DED">
            <w:pPr>
              <w:jc w:val="center"/>
              <w:rPr>
                <w:rFonts w:ascii="Calibri" w:eastAsia="Times New Roman" w:hAnsi="Calibri" w:cs="Times New Roman"/>
                <w:b/>
                <w:bCs/>
                <w:color w:val="000000"/>
                <w:lang w:eastAsia="sk-SK"/>
              </w:rPr>
            </w:pPr>
            <w:r w:rsidRPr="00135DED">
              <w:rPr>
                <w:rFonts w:ascii="Calibri" w:eastAsia="Times New Roman" w:hAnsi="Calibri" w:cs="Times New Roman"/>
                <w:b/>
                <w:bCs/>
                <w:color w:val="000000"/>
                <w:highlight w:val="lightGray"/>
                <w:lang w:eastAsia="sk-SK"/>
              </w:rPr>
              <w:t xml:space="preserve">DOPLNÍ </w:t>
            </w:r>
            <w:r w:rsidR="00135DED" w:rsidRPr="00135DED">
              <w:rPr>
                <w:rFonts w:ascii="Calibri" w:eastAsia="Times New Roman" w:hAnsi="Calibri" w:cs="Times New Roman"/>
                <w:b/>
                <w:bCs/>
                <w:color w:val="000000"/>
                <w:highlight w:val="lightGray"/>
                <w:lang w:eastAsia="sk-SK"/>
              </w:rPr>
              <w:t>DODÁVATEĽ</w:t>
            </w:r>
          </w:p>
        </w:tc>
        <w:tc>
          <w:tcPr>
            <w:tcW w:w="2552" w:type="dxa"/>
            <w:vMerge w:val="restart"/>
            <w:tcBorders>
              <w:top w:val="single" w:sz="8" w:space="0" w:color="auto"/>
              <w:left w:val="nil"/>
              <w:right w:val="single" w:sz="8" w:space="0" w:color="auto"/>
            </w:tcBorders>
            <w:shd w:val="clear" w:color="000000" w:fill="F2F2F2"/>
            <w:vAlign w:val="center"/>
          </w:tcPr>
          <w:p w:rsidR="00E94E81" w:rsidRDefault="00E94E81" w:rsidP="00653A45">
            <w:pPr>
              <w:jc w:val="center"/>
              <w:rPr>
                <w:rFonts w:ascii="Calibri" w:eastAsia="Times New Roman" w:hAnsi="Calibri" w:cs="Times New Roman"/>
                <w:b/>
                <w:bCs/>
                <w:color w:val="000000"/>
                <w:lang w:eastAsia="sk-SK"/>
              </w:rPr>
            </w:pPr>
            <w:r>
              <w:rPr>
                <w:rFonts w:ascii="Calibri" w:eastAsia="Times New Roman" w:hAnsi="Calibri" w:cs="Times New Roman"/>
                <w:b/>
                <w:bCs/>
                <w:color w:val="000000"/>
                <w:lang w:eastAsia="sk-SK"/>
              </w:rPr>
              <w:t>Poznámka</w:t>
            </w:r>
          </w:p>
        </w:tc>
      </w:tr>
      <w:tr w:rsidR="00E94E81" w:rsidTr="00E94E81">
        <w:trPr>
          <w:trHeight w:val="405"/>
        </w:trPr>
        <w:tc>
          <w:tcPr>
            <w:tcW w:w="2137" w:type="dxa"/>
            <w:vMerge/>
            <w:tcBorders>
              <w:left w:val="single" w:sz="8" w:space="0" w:color="auto"/>
              <w:bottom w:val="single" w:sz="4" w:space="0" w:color="auto"/>
              <w:right w:val="single" w:sz="4" w:space="0" w:color="auto"/>
            </w:tcBorders>
            <w:shd w:val="clear" w:color="000000" w:fill="F2F2F2"/>
            <w:vAlign w:val="center"/>
          </w:tcPr>
          <w:p w:rsidR="00E94E81" w:rsidRPr="00740DC1" w:rsidRDefault="00E94E81" w:rsidP="00653A45">
            <w:pPr>
              <w:jc w:val="center"/>
              <w:rPr>
                <w:rFonts w:ascii="Calibri" w:eastAsia="Times New Roman" w:hAnsi="Calibri" w:cs="Times New Roman"/>
                <w:b/>
                <w:bCs/>
                <w:color w:val="000000"/>
                <w:lang w:eastAsia="sk-SK"/>
              </w:rPr>
            </w:pPr>
          </w:p>
        </w:tc>
        <w:tc>
          <w:tcPr>
            <w:tcW w:w="982" w:type="dxa"/>
            <w:vMerge/>
            <w:tcBorders>
              <w:left w:val="nil"/>
              <w:bottom w:val="single" w:sz="4" w:space="0" w:color="auto"/>
              <w:right w:val="single" w:sz="4" w:space="0" w:color="auto"/>
            </w:tcBorders>
            <w:shd w:val="clear" w:color="000000" w:fill="F2F2F2"/>
            <w:vAlign w:val="center"/>
          </w:tcPr>
          <w:p w:rsidR="00E94E81" w:rsidRPr="00740DC1" w:rsidRDefault="00E94E81" w:rsidP="00653A45">
            <w:pPr>
              <w:jc w:val="center"/>
              <w:rPr>
                <w:rFonts w:ascii="Calibri" w:eastAsia="Times New Roman" w:hAnsi="Calibri" w:cs="Times New Roman"/>
                <w:b/>
                <w:bCs/>
                <w:color w:val="000000"/>
                <w:lang w:eastAsia="sk-SK"/>
              </w:rPr>
            </w:pPr>
          </w:p>
        </w:tc>
        <w:tc>
          <w:tcPr>
            <w:tcW w:w="1134" w:type="dxa"/>
            <w:vMerge/>
            <w:tcBorders>
              <w:left w:val="nil"/>
              <w:bottom w:val="single" w:sz="4" w:space="0" w:color="auto"/>
              <w:right w:val="single" w:sz="4" w:space="0" w:color="auto"/>
            </w:tcBorders>
            <w:shd w:val="clear" w:color="000000" w:fill="F2F2F2"/>
            <w:vAlign w:val="center"/>
          </w:tcPr>
          <w:p w:rsidR="00E94E81" w:rsidRPr="00740DC1" w:rsidRDefault="00E94E81" w:rsidP="00653A45">
            <w:pPr>
              <w:jc w:val="center"/>
              <w:rPr>
                <w:rFonts w:ascii="Calibri" w:eastAsia="Times New Roman" w:hAnsi="Calibri" w:cs="Times New Roman"/>
                <w:b/>
                <w:bCs/>
                <w:color w:val="000000"/>
                <w:lang w:eastAsia="sk-SK"/>
              </w:rPr>
            </w:pPr>
          </w:p>
        </w:tc>
        <w:tc>
          <w:tcPr>
            <w:tcW w:w="4395" w:type="dxa"/>
            <w:vMerge/>
            <w:tcBorders>
              <w:left w:val="nil"/>
              <w:bottom w:val="single" w:sz="4" w:space="0" w:color="auto"/>
              <w:right w:val="single" w:sz="4" w:space="0" w:color="auto"/>
            </w:tcBorders>
            <w:shd w:val="clear" w:color="000000" w:fill="F2F2F2"/>
            <w:vAlign w:val="center"/>
          </w:tcPr>
          <w:p w:rsidR="00E94E81" w:rsidRPr="00740DC1" w:rsidRDefault="00E94E81" w:rsidP="00653A45">
            <w:pPr>
              <w:jc w:val="center"/>
              <w:rPr>
                <w:rFonts w:ascii="Calibri" w:eastAsia="Times New Roman" w:hAnsi="Calibri" w:cs="Times New Roman"/>
                <w:b/>
                <w:bCs/>
                <w:color w:val="000000"/>
                <w:lang w:eastAsia="sk-SK"/>
              </w:rPr>
            </w:pPr>
          </w:p>
        </w:tc>
        <w:tc>
          <w:tcPr>
            <w:tcW w:w="2409" w:type="dxa"/>
            <w:vMerge/>
            <w:tcBorders>
              <w:left w:val="nil"/>
              <w:bottom w:val="single" w:sz="4" w:space="0" w:color="auto"/>
              <w:right w:val="single" w:sz="4" w:space="0" w:color="auto"/>
            </w:tcBorders>
            <w:shd w:val="clear" w:color="000000" w:fill="F2F2F2"/>
            <w:vAlign w:val="center"/>
          </w:tcPr>
          <w:p w:rsidR="00E94E81" w:rsidRPr="00740DC1" w:rsidRDefault="00E94E81" w:rsidP="00653A45">
            <w:pPr>
              <w:jc w:val="center"/>
              <w:rPr>
                <w:rFonts w:ascii="Calibri" w:eastAsia="Times New Roman" w:hAnsi="Calibri" w:cs="Times New Roman"/>
                <w:b/>
                <w:bCs/>
                <w:color w:val="000000"/>
                <w:lang w:eastAsia="sk-SK"/>
              </w:rPr>
            </w:pPr>
          </w:p>
        </w:tc>
        <w:tc>
          <w:tcPr>
            <w:tcW w:w="2268" w:type="dxa"/>
            <w:tcBorders>
              <w:top w:val="single" w:sz="8" w:space="0" w:color="auto"/>
              <w:left w:val="nil"/>
              <w:bottom w:val="single" w:sz="8" w:space="0" w:color="auto"/>
              <w:right w:val="single" w:sz="8" w:space="0" w:color="auto"/>
            </w:tcBorders>
            <w:shd w:val="clear" w:color="000000" w:fill="F2F2F2"/>
            <w:vAlign w:val="center"/>
          </w:tcPr>
          <w:p w:rsidR="00E94E81" w:rsidRPr="00775A14" w:rsidRDefault="00E94E81" w:rsidP="00653A45">
            <w:pPr>
              <w:jc w:val="center"/>
              <w:rPr>
                <w:rFonts w:ascii="Calibri" w:eastAsia="Times New Roman" w:hAnsi="Calibri" w:cs="Times New Roman"/>
                <w:b/>
                <w:bCs/>
                <w:color w:val="000000"/>
                <w:highlight w:val="lightGray"/>
                <w:lang w:eastAsia="sk-SK"/>
              </w:rPr>
            </w:pPr>
            <w:r w:rsidRPr="00013399">
              <w:rPr>
                <w:rFonts w:ascii="Calibri" w:eastAsia="Times New Roman" w:hAnsi="Calibri" w:cs="Times New Roman"/>
                <w:b/>
                <w:bCs/>
                <w:color w:val="000000"/>
                <w:lang w:eastAsia="sk-SK"/>
              </w:rPr>
              <w:t xml:space="preserve">Hodnoty </w:t>
            </w:r>
            <w:r>
              <w:rPr>
                <w:rFonts w:ascii="Calibri" w:eastAsia="Times New Roman" w:hAnsi="Calibri" w:cs="Times New Roman"/>
                <w:b/>
                <w:bCs/>
                <w:color w:val="000000"/>
                <w:lang w:eastAsia="sk-SK"/>
              </w:rPr>
              <w:t xml:space="preserve">ponúkaných </w:t>
            </w:r>
            <w:r w:rsidRPr="00013399">
              <w:rPr>
                <w:rFonts w:ascii="Calibri" w:eastAsia="Times New Roman" w:hAnsi="Calibri" w:cs="Times New Roman"/>
                <w:b/>
                <w:bCs/>
                <w:color w:val="000000"/>
                <w:lang w:eastAsia="sk-SK"/>
              </w:rPr>
              <w:t>parametrov</w:t>
            </w:r>
          </w:p>
        </w:tc>
        <w:tc>
          <w:tcPr>
            <w:tcW w:w="2552" w:type="dxa"/>
            <w:vMerge/>
            <w:tcBorders>
              <w:left w:val="nil"/>
              <w:bottom w:val="single" w:sz="4" w:space="0" w:color="auto"/>
              <w:right w:val="single" w:sz="8" w:space="0" w:color="auto"/>
            </w:tcBorders>
            <w:shd w:val="clear" w:color="000000" w:fill="F2F2F2"/>
            <w:vAlign w:val="center"/>
          </w:tcPr>
          <w:p w:rsidR="00E94E81" w:rsidRDefault="00E94E81" w:rsidP="00653A45">
            <w:pPr>
              <w:jc w:val="center"/>
              <w:rPr>
                <w:rFonts w:ascii="Calibri" w:eastAsia="Times New Roman" w:hAnsi="Calibri" w:cs="Times New Roman"/>
                <w:b/>
                <w:bCs/>
                <w:color w:val="000000"/>
                <w:lang w:eastAsia="sk-SK"/>
              </w:rPr>
            </w:pPr>
          </w:p>
        </w:tc>
      </w:tr>
      <w:tr w:rsidR="00DD17A9" w:rsidTr="00653A45">
        <w:trPr>
          <w:trHeight w:val="405"/>
        </w:trPr>
        <w:tc>
          <w:tcPr>
            <w:tcW w:w="2137" w:type="dxa"/>
            <w:vMerge w:val="restart"/>
            <w:tcBorders>
              <w:top w:val="single" w:sz="4" w:space="0" w:color="auto"/>
              <w:left w:val="single" w:sz="4" w:space="0" w:color="auto"/>
              <w:right w:val="single" w:sz="4" w:space="0" w:color="auto"/>
            </w:tcBorders>
            <w:shd w:val="clear" w:color="auto" w:fill="auto"/>
            <w:vAlign w:val="center"/>
          </w:tcPr>
          <w:p w:rsidR="00DD17A9" w:rsidRPr="002901A5" w:rsidRDefault="00DD17A9" w:rsidP="00653A45">
            <w:pPr>
              <w:rPr>
                <w:rFonts w:cstheme="minorHAnsi"/>
                <w:b/>
              </w:rPr>
            </w:pPr>
            <w:r w:rsidRPr="002901A5">
              <w:rPr>
                <w:rFonts w:cstheme="minorHAnsi"/>
              </w:rPr>
              <w:t xml:space="preserve">Komplexný systém, ktorý umožní automatické plánovanie a rozvrhovanie výroby vrátane návrhu plánovania a využívania </w:t>
            </w:r>
            <w:proofErr w:type="spellStart"/>
            <w:r w:rsidRPr="002901A5">
              <w:rPr>
                <w:rFonts w:cstheme="minorHAnsi"/>
              </w:rPr>
              <w:t>robotizovaných</w:t>
            </w:r>
            <w:proofErr w:type="spellEnd"/>
            <w:r w:rsidRPr="002901A5">
              <w:rPr>
                <w:rFonts w:cstheme="minorHAnsi"/>
              </w:rPr>
              <w:t xml:space="preserve"> pracovísk pre delenie materiálu.  Systém tiež umožní monitorovať stav logistických a výrobných procesov na základe on-line dát z procesu monitorovania </w:t>
            </w:r>
            <w:r w:rsidRPr="002901A5">
              <w:rPr>
                <w:rFonts w:cstheme="minorHAnsi"/>
              </w:rPr>
              <w:lastRenderedPageBreak/>
              <w:t xml:space="preserve">objektov vo výrobnom prostredí cez RTLS sieť alebo ekvivalentné prostredie.  Pre správne fungovanie celého systému je nevyhnutný kompatibilný hardvér, hardvérové vybavenie pre aplikáciu/e umožňujúcu správu a prepojenie výroby a logistiky, simulácie a modelovanie inteligentných výrobných a logistických systémov. </w:t>
            </w:r>
          </w:p>
          <w:p w:rsidR="00DD17A9" w:rsidRPr="002901A5" w:rsidRDefault="00DD17A9" w:rsidP="00653A45">
            <w:pPr>
              <w:jc w:val="center"/>
              <w:rPr>
                <w:rFonts w:eastAsia="Times New Roman" w:cstheme="minorHAnsi"/>
                <w:b/>
                <w:bCs/>
                <w:color w:val="000000"/>
                <w:lang w:eastAsia="sk-SK"/>
              </w:rPr>
            </w:pPr>
          </w:p>
          <w:p w:rsidR="00DD17A9" w:rsidRPr="002901A5" w:rsidRDefault="00DD17A9" w:rsidP="00653A45">
            <w:pPr>
              <w:jc w:val="center"/>
              <w:rPr>
                <w:rFonts w:eastAsia="Times New Roman" w:cstheme="minorHAnsi"/>
                <w:b/>
                <w:bCs/>
                <w:color w:val="000000"/>
                <w:lang w:eastAsia="sk-SK"/>
              </w:rPr>
            </w:pPr>
          </w:p>
        </w:tc>
        <w:tc>
          <w:tcPr>
            <w:tcW w:w="982" w:type="dxa"/>
            <w:vMerge w:val="restart"/>
            <w:tcBorders>
              <w:top w:val="single" w:sz="4" w:space="0" w:color="auto"/>
              <w:left w:val="nil"/>
              <w:right w:val="single" w:sz="4" w:space="0" w:color="auto"/>
            </w:tcBorders>
            <w:shd w:val="clear" w:color="auto" w:fill="auto"/>
            <w:vAlign w:val="center"/>
          </w:tcPr>
          <w:p w:rsidR="00DD17A9" w:rsidRPr="002901A5" w:rsidRDefault="00DD17A9" w:rsidP="00E94E81">
            <w:pPr>
              <w:jc w:val="center"/>
              <w:rPr>
                <w:rFonts w:eastAsia="Times New Roman" w:cstheme="minorHAnsi"/>
                <w:color w:val="000000"/>
                <w:lang w:eastAsia="sk-SK"/>
              </w:rPr>
            </w:pPr>
            <w:r w:rsidRPr="002901A5">
              <w:rPr>
                <w:rFonts w:eastAsia="Times New Roman" w:cstheme="minorHAnsi"/>
                <w:color w:val="000000"/>
                <w:lang w:eastAsia="sk-SK"/>
              </w:rPr>
              <w:lastRenderedPageBreak/>
              <w:t>Ks</w:t>
            </w:r>
          </w:p>
        </w:tc>
        <w:tc>
          <w:tcPr>
            <w:tcW w:w="1134" w:type="dxa"/>
            <w:vMerge w:val="restart"/>
            <w:tcBorders>
              <w:top w:val="single" w:sz="4" w:space="0" w:color="auto"/>
              <w:left w:val="nil"/>
              <w:right w:val="single" w:sz="4" w:space="0" w:color="auto"/>
            </w:tcBorders>
            <w:shd w:val="clear" w:color="auto" w:fill="auto"/>
            <w:vAlign w:val="center"/>
          </w:tcPr>
          <w:p w:rsidR="00DD17A9" w:rsidRPr="002901A5" w:rsidRDefault="00DD17A9" w:rsidP="00E94E81">
            <w:pPr>
              <w:jc w:val="center"/>
              <w:rPr>
                <w:rFonts w:eastAsia="Times New Roman" w:cstheme="minorHAnsi"/>
                <w:color w:val="000000"/>
                <w:lang w:eastAsia="sk-SK"/>
              </w:rPr>
            </w:pPr>
            <w:r w:rsidRPr="002901A5">
              <w:rPr>
                <w:rFonts w:eastAsia="Times New Roman" w:cstheme="minorHAnsi"/>
                <w:color w:val="000000"/>
                <w:lang w:eastAsia="sk-SK"/>
              </w:rPr>
              <w:t>1</w:t>
            </w:r>
          </w:p>
        </w:tc>
        <w:tc>
          <w:tcPr>
            <w:tcW w:w="4395" w:type="dxa"/>
            <w:tcBorders>
              <w:top w:val="single" w:sz="4" w:space="0" w:color="auto"/>
              <w:left w:val="nil"/>
              <w:bottom w:val="single" w:sz="4" w:space="0" w:color="auto"/>
              <w:right w:val="single" w:sz="4" w:space="0" w:color="auto"/>
            </w:tcBorders>
            <w:shd w:val="clear" w:color="auto" w:fill="auto"/>
            <w:vAlign w:val="bottom"/>
          </w:tcPr>
          <w:p w:rsidR="00DD17A9" w:rsidRPr="002901A5" w:rsidRDefault="00DD17A9" w:rsidP="00E94E81">
            <w:pPr>
              <w:pStyle w:val="Odsekzoznamu"/>
              <w:numPr>
                <w:ilvl w:val="0"/>
                <w:numId w:val="1"/>
              </w:numPr>
              <w:spacing w:after="0" w:line="240" w:lineRule="auto"/>
              <w:rPr>
                <w:rFonts w:asciiTheme="minorHAnsi" w:hAnsiTheme="minorHAnsi" w:cstheme="minorHAnsi"/>
              </w:rPr>
            </w:pPr>
            <w:r w:rsidRPr="002901A5">
              <w:rPr>
                <w:rFonts w:asciiTheme="minorHAnsi" w:hAnsiTheme="minorHAnsi" w:cstheme="minorHAnsi"/>
              </w:rPr>
              <w:t>Kompatibilita s operačnými systémami Windows 8, 10</w:t>
            </w:r>
          </w:p>
          <w:p w:rsidR="00DD17A9" w:rsidRPr="002901A5" w:rsidRDefault="00DD17A9" w:rsidP="00E94E81">
            <w:pPr>
              <w:pStyle w:val="Odsekzoznamu"/>
              <w:numPr>
                <w:ilvl w:val="0"/>
                <w:numId w:val="1"/>
              </w:numPr>
              <w:spacing w:after="0" w:line="240" w:lineRule="auto"/>
              <w:rPr>
                <w:rFonts w:asciiTheme="minorHAnsi" w:hAnsiTheme="minorHAnsi" w:cstheme="minorHAnsi"/>
              </w:rPr>
            </w:pPr>
            <w:r w:rsidRPr="002901A5">
              <w:rPr>
                <w:rFonts w:asciiTheme="minorHAnsi" w:hAnsiTheme="minorHAnsi" w:cstheme="minorHAnsi"/>
              </w:rPr>
              <w:t xml:space="preserve">Grafické jadro podporujúce štandard min. </w:t>
            </w:r>
            <w:proofErr w:type="spellStart"/>
            <w:r w:rsidRPr="002901A5">
              <w:rPr>
                <w:rFonts w:asciiTheme="minorHAnsi" w:hAnsiTheme="minorHAnsi" w:cstheme="minorHAnsi"/>
              </w:rPr>
              <w:t>OpenGL</w:t>
            </w:r>
            <w:proofErr w:type="spellEnd"/>
            <w:r w:rsidRPr="002901A5">
              <w:rPr>
                <w:rFonts w:asciiTheme="minorHAnsi" w:hAnsiTheme="minorHAnsi" w:cstheme="minorHAnsi"/>
              </w:rPr>
              <w:t xml:space="preserve"> 3.3 a vyššie</w:t>
            </w:r>
          </w:p>
        </w:tc>
        <w:tc>
          <w:tcPr>
            <w:tcW w:w="2409" w:type="dxa"/>
            <w:tcBorders>
              <w:top w:val="single" w:sz="4" w:space="0" w:color="auto"/>
              <w:left w:val="nil"/>
              <w:bottom w:val="single" w:sz="4" w:space="0" w:color="auto"/>
              <w:right w:val="single" w:sz="4" w:space="0" w:color="auto"/>
            </w:tcBorders>
            <w:shd w:val="clear" w:color="auto" w:fill="auto"/>
            <w:vAlign w:val="center"/>
          </w:tcPr>
          <w:p w:rsidR="00DD17A9" w:rsidRPr="002901A5" w:rsidRDefault="00DD17A9" w:rsidP="00E94E81">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vAlign w:val="center"/>
          </w:tcPr>
          <w:p w:rsidR="00DD17A9" w:rsidRPr="002901A5" w:rsidRDefault="00DD17A9" w:rsidP="00135DED">
            <w:pPr>
              <w:rPr>
                <w:rFonts w:eastAsia="Times New Roman" w:cstheme="minorHAnsi"/>
                <w:b/>
                <w:bCs/>
                <w:color w:val="000000"/>
                <w:lang w:eastAsia="sk-SK"/>
              </w:rPr>
            </w:pPr>
            <w:r w:rsidRPr="00135DED">
              <w:rPr>
                <w:rFonts w:eastAsia="Times New Roman" w:cstheme="minorHAnsi"/>
                <w:color w:val="000000"/>
                <w:highlight w:val="lightGray"/>
                <w:lang w:eastAsia="sk-SK"/>
              </w:rPr>
              <w:t xml:space="preserve">doplní </w:t>
            </w:r>
            <w:r w:rsidR="00135DED" w:rsidRPr="00135DED">
              <w:rPr>
                <w:rFonts w:eastAsia="Times New Roman" w:cstheme="minorHAnsi"/>
                <w:color w:val="000000"/>
                <w:highlight w:val="lightGray"/>
                <w:lang w:eastAsia="sk-SK"/>
              </w:rPr>
              <w:t>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DD17A9" w:rsidRPr="002901A5" w:rsidRDefault="00DD17A9" w:rsidP="00E94E81">
            <w:pPr>
              <w:jc w:val="center"/>
              <w:rPr>
                <w:rFonts w:eastAsia="Times New Roman" w:cstheme="minorHAnsi"/>
                <w:b/>
                <w:bCs/>
                <w:color w:val="000000"/>
                <w:lang w:eastAsia="sk-SK"/>
              </w:rPr>
            </w:pPr>
          </w:p>
        </w:tc>
      </w:tr>
      <w:tr w:rsidR="00DD17A9" w:rsidTr="00653A45">
        <w:trPr>
          <w:trHeight w:val="405"/>
        </w:trPr>
        <w:tc>
          <w:tcPr>
            <w:tcW w:w="2137" w:type="dxa"/>
            <w:vMerge/>
            <w:tcBorders>
              <w:left w:val="single" w:sz="4" w:space="0" w:color="auto"/>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b/>
              </w:rPr>
              <w:t>Modul, ktorý združuje všetky existujúce databázy</w:t>
            </w:r>
            <w:r w:rsidRPr="002901A5">
              <w:rPr>
                <w:rFonts w:cstheme="minorHAnsi"/>
              </w:rPr>
              <w:t>.</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Primárnym nástrojom tohto komponentu by mala byť SQL (</w:t>
            </w:r>
            <w:proofErr w:type="spellStart"/>
            <w:r w:rsidRPr="002901A5">
              <w:rPr>
                <w:rFonts w:cstheme="minorHAnsi"/>
              </w:rPr>
              <w:t>Structured</w:t>
            </w:r>
            <w:proofErr w:type="spellEnd"/>
            <w:r w:rsidRPr="002901A5">
              <w:rPr>
                <w:rFonts w:cstheme="minorHAnsi"/>
              </w:rPr>
              <w:t xml:space="preserve"> </w:t>
            </w:r>
            <w:proofErr w:type="spellStart"/>
            <w:r w:rsidRPr="002901A5">
              <w:rPr>
                <w:rFonts w:cstheme="minorHAnsi"/>
              </w:rPr>
              <w:t>Query</w:t>
            </w:r>
            <w:proofErr w:type="spellEnd"/>
            <w:r w:rsidRPr="002901A5">
              <w:rPr>
                <w:rFonts w:cstheme="minorHAnsi"/>
              </w:rPr>
              <w:t xml:space="preserve"> </w:t>
            </w:r>
            <w:proofErr w:type="spellStart"/>
            <w:r w:rsidRPr="002901A5">
              <w:rPr>
                <w:rFonts w:cstheme="minorHAnsi"/>
              </w:rPr>
              <w:t>Language</w:t>
            </w:r>
            <w:proofErr w:type="spellEnd"/>
            <w:r w:rsidRPr="002901A5">
              <w:rPr>
                <w:rFonts w:cstheme="minorHAnsi"/>
              </w:rPr>
              <w:t>) databáza, ktorá bude slúžiť na manipuláciu (výber, vkladanie, úpravu, a pod.) a definíciu údajov. Komunikácia tohto systému SQL bude zabezpečená prostredníctvom štandardizovaných komunikačných TCP/IP (</w:t>
            </w:r>
            <w:proofErr w:type="spellStart"/>
            <w:r w:rsidRPr="002901A5">
              <w:rPr>
                <w:rFonts w:cstheme="minorHAnsi"/>
              </w:rPr>
              <w:t>transmission</w:t>
            </w:r>
            <w:proofErr w:type="spellEnd"/>
            <w:r w:rsidRPr="002901A5">
              <w:rPr>
                <w:rFonts w:cstheme="minorHAnsi"/>
              </w:rPr>
              <w:t xml:space="preserve"> </w:t>
            </w:r>
            <w:proofErr w:type="spellStart"/>
            <w:r w:rsidRPr="002901A5">
              <w:rPr>
                <w:rFonts w:cstheme="minorHAnsi"/>
              </w:rPr>
              <w:t>control</w:t>
            </w:r>
            <w:proofErr w:type="spellEnd"/>
            <w:r w:rsidRPr="002901A5">
              <w:rPr>
                <w:rFonts w:cstheme="minorHAnsi"/>
              </w:rPr>
              <w:t xml:space="preserve"> </w:t>
            </w:r>
            <w:proofErr w:type="spellStart"/>
            <w:r w:rsidRPr="002901A5">
              <w:rPr>
                <w:rFonts w:cstheme="minorHAnsi"/>
              </w:rPr>
              <w:t>protocol</w:t>
            </w:r>
            <w:proofErr w:type="spellEnd"/>
            <w:r w:rsidRPr="002901A5">
              <w:rPr>
                <w:rFonts w:cstheme="minorHAnsi"/>
              </w:rPr>
              <w:t xml:space="preserve">/internet </w:t>
            </w:r>
            <w:proofErr w:type="spellStart"/>
            <w:r w:rsidRPr="002901A5">
              <w:rPr>
                <w:rFonts w:cstheme="minorHAnsi"/>
              </w:rPr>
              <w:t>protocol</w:t>
            </w:r>
            <w:proofErr w:type="spellEnd"/>
            <w:r w:rsidRPr="002901A5">
              <w:rPr>
                <w:rFonts w:cstheme="minorHAnsi"/>
              </w:rPr>
              <w:t>) protokolov.</w:t>
            </w:r>
          </w:p>
          <w:p w:rsidR="00DD17A9" w:rsidRPr="002901A5" w:rsidRDefault="00DD17A9" w:rsidP="00653A45">
            <w:pPr>
              <w:pStyle w:val="Odsekzoznamu"/>
              <w:spacing w:after="0" w:line="240" w:lineRule="auto"/>
              <w:ind w:left="0"/>
              <w:jc w:val="both"/>
              <w:rPr>
                <w:rFonts w:asciiTheme="minorHAnsi" w:hAnsiTheme="minorHAnsi" w:cstheme="minorHAnsi"/>
              </w:rPr>
            </w:pPr>
            <w:r w:rsidRPr="002901A5">
              <w:rPr>
                <w:rFonts w:asciiTheme="minorHAnsi" w:hAnsiTheme="minorHAnsi" w:cstheme="minorHAnsi"/>
                <w:b/>
              </w:rPr>
              <w:t xml:space="preserve">Primárna úloha </w:t>
            </w:r>
            <w:r w:rsidRPr="002901A5">
              <w:rPr>
                <w:rFonts w:asciiTheme="minorHAnsi" w:hAnsiTheme="minorHAnsi" w:cstheme="minorHAnsi"/>
              </w:rPr>
              <w:t>tohto databázového modulu bude zber a triedenie údajov najmä:</w:t>
            </w:r>
          </w:p>
          <w:p w:rsidR="00DD17A9" w:rsidRPr="002901A5" w:rsidRDefault="00DD17A9" w:rsidP="00653A45">
            <w:pPr>
              <w:pStyle w:val="Odsekzoznamu"/>
              <w:numPr>
                <w:ilvl w:val="0"/>
                <w:numId w:val="1"/>
              </w:numPr>
              <w:spacing w:after="0" w:line="240" w:lineRule="auto"/>
              <w:jc w:val="both"/>
              <w:rPr>
                <w:rFonts w:asciiTheme="minorHAnsi" w:hAnsiTheme="minorHAnsi" w:cstheme="minorHAnsi"/>
              </w:rPr>
            </w:pPr>
            <w:r w:rsidRPr="002901A5">
              <w:rPr>
                <w:rFonts w:asciiTheme="minorHAnsi" w:hAnsiTheme="minorHAnsi" w:cstheme="minorHAnsi"/>
              </w:rPr>
              <w:t xml:space="preserve">O polohe zariadení, strojov, prístrojov </w:t>
            </w:r>
            <w:r w:rsidRPr="002901A5">
              <w:rPr>
                <w:rFonts w:asciiTheme="minorHAnsi" w:hAnsiTheme="minorHAnsi" w:cstheme="minorHAnsi"/>
              </w:rPr>
              <w:lastRenderedPageBreak/>
              <w:t>a osôb.</w:t>
            </w:r>
          </w:p>
          <w:p w:rsidR="00DD17A9" w:rsidRPr="002901A5" w:rsidRDefault="00DD17A9" w:rsidP="00653A45">
            <w:pPr>
              <w:pStyle w:val="Odsekzoznamu"/>
              <w:numPr>
                <w:ilvl w:val="0"/>
                <w:numId w:val="1"/>
              </w:numPr>
              <w:spacing w:after="0" w:line="240" w:lineRule="auto"/>
              <w:jc w:val="both"/>
              <w:rPr>
                <w:rFonts w:asciiTheme="minorHAnsi" w:hAnsiTheme="minorHAnsi" w:cstheme="minorHAnsi"/>
              </w:rPr>
            </w:pPr>
            <w:r w:rsidRPr="002901A5">
              <w:rPr>
                <w:rFonts w:asciiTheme="minorHAnsi" w:hAnsiTheme="minorHAnsi" w:cstheme="minorHAnsi"/>
              </w:rPr>
              <w:t>Prevádzkových informáciách o zariadeniach, strojoch, prístrojoch a osobách.</w:t>
            </w:r>
          </w:p>
          <w:p w:rsidR="00DD17A9" w:rsidRPr="002901A5" w:rsidRDefault="00DD17A9" w:rsidP="00653A45">
            <w:pPr>
              <w:pStyle w:val="Odsekzoznamu"/>
              <w:numPr>
                <w:ilvl w:val="0"/>
                <w:numId w:val="1"/>
              </w:numPr>
              <w:spacing w:after="0" w:line="240" w:lineRule="auto"/>
              <w:jc w:val="both"/>
              <w:rPr>
                <w:rFonts w:asciiTheme="minorHAnsi" w:hAnsiTheme="minorHAnsi" w:cstheme="minorHAnsi"/>
              </w:rPr>
            </w:pPr>
            <w:r w:rsidRPr="002901A5">
              <w:rPr>
                <w:rFonts w:asciiTheme="minorHAnsi" w:hAnsiTheme="minorHAnsi" w:cstheme="minorHAnsi"/>
              </w:rPr>
              <w:t>O udalostiach v reálnom čase aj historických a analytických dátach.</w:t>
            </w:r>
          </w:p>
        </w:tc>
        <w:tc>
          <w:tcPr>
            <w:tcW w:w="2409" w:type="dxa"/>
            <w:tcBorders>
              <w:top w:val="single" w:sz="4" w:space="0" w:color="auto"/>
              <w:left w:val="nil"/>
              <w:bottom w:val="single" w:sz="4" w:space="0" w:color="auto"/>
              <w:right w:val="single" w:sz="4" w:space="0" w:color="auto"/>
            </w:tcBorders>
            <w:shd w:val="clear" w:color="auto" w:fill="auto"/>
            <w:vAlign w:val="center"/>
          </w:tcPr>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lastRenderedPageBreak/>
              <w:t>áno</w:t>
            </w:r>
          </w:p>
        </w:tc>
        <w:tc>
          <w:tcPr>
            <w:tcW w:w="2268" w:type="dxa"/>
            <w:tcBorders>
              <w:top w:val="single" w:sz="8" w:space="0" w:color="auto"/>
              <w:left w:val="nil"/>
              <w:bottom w:val="single" w:sz="8" w:space="0" w:color="auto"/>
              <w:right w:val="single" w:sz="4" w:space="0" w:color="auto"/>
            </w:tcBorders>
            <w:shd w:val="clear" w:color="auto" w:fill="auto"/>
          </w:tcPr>
          <w:p w:rsidR="00DD17A9" w:rsidRPr="002901A5" w:rsidRDefault="00135DED" w:rsidP="00653A45">
            <w:pPr>
              <w:rPr>
                <w:rFonts w:cstheme="minorHAnsi"/>
              </w:rPr>
            </w:pPr>
            <w:r w:rsidRPr="00135DED">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r>
      <w:tr w:rsidR="00DD17A9" w:rsidTr="00653A45">
        <w:trPr>
          <w:trHeight w:val="405"/>
        </w:trPr>
        <w:tc>
          <w:tcPr>
            <w:tcW w:w="2137" w:type="dxa"/>
            <w:vMerge/>
            <w:tcBorders>
              <w:left w:val="single" w:sz="4" w:space="0" w:color="auto"/>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b/>
              </w:rPr>
              <w:t>Softvérový modul</w:t>
            </w:r>
            <w:r w:rsidRPr="002901A5">
              <w:rPr>
                <w:rFonts w:cstheme="minorHAnsi"/>
              </w:rPr>
              <w:t xml:space="preserve"> určený na vizualizáciu a správu objektov monitorovaných RTLS (</w:t>
            </w:r>
            <w:proofErr w:type="spellStart"/>
            <w:r w:rsidRPr="002901A5">
              <w:rPr>
                <w:rFonts w:cstheme="minorHAnsi"/>
              </w:rPr>
              <w:t>Real</w:t>
            </w:r>
            <w:proofErr w:type="spellEnd"/>
            <w:r w:rsidRPr="002901A5">
              <w:rPr>
                <w:rFonts w:cstheme="minorHAnsi"/>
              </w:rPr>
              <w:t xml:space="preserve"> </w:t>
            </w:r>
            <w:proofErr w:type="spellStart"/>
            <w:r w:rsidRPr="002901A5">
              <w:rPr>
                <w:rFonts w:cstheme="minorHAnsi"/>
              </w:rPr>
              <w:t>Time</w:t>
            </w:r>
            <w:proofErr w:type="spellEnd"/>
            <w:r w:rsidRPr="002901A5">
              <w:rPr>
                <w:rFonts w:cstheme="minorHAnsi"/>
              </w:rPr>
              <w:t xml:space="preserve"> </w:t>
            </w:r>
            <w:proofErr w:type="spellStart"/>
            <w:r w:rsidRPr="002901A5">
              <w:rPr>
                <w:rFonts w:cstheme="minorHAnsi"/>
              </w:rPr>
              <w:t>Location</w:t>
            </w:r>
            <w:proofErr w:type="spellEnd"/>
            <w:r w:rsidRPr="002901A5">
              <w:rPr>
                <w:rFonts w:cstheme="minorHAnsi"/>
              </w:rPr>
              <w:t xml:space="preserve"> </w:t>
            </w:r>
            <w:proofErr w:type="spellStart"/>
            <w:r w:rsidRPr="002901A5">
              <w:rPr>
                <w:rFonts w:cstheme="minorHAnsi"/>
              </w:rPr>
              <w:t>System</w:t>
            </w:r>
            <w:proofErr w:type="spellEnd"/>
            <w:r w:rsidRPr="002901A5">
              <w:rPr>
                <w:rFonts w:cstheme="minorHAnsi"/>
              </w:rPr>
              <w:t xml:space="preserve">) systémom alebo ekvivalent. Zobrazovanie v 2D/3D virtuálnom modely reálnej prevádzky, v ktorom sa v reálnom čase vizualizujú monitorované objekty. </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Modul pre monitorovanie musí umožňovať:</w:t>
            </w:r>
          </w:p>
          <w:p w:rsidR="00DD17A9" w:rsidRPr="002901A5" w:rsidRDefault="00DD17A9" w:rsidP="00653A45">
            <w:pPr>
              <w:pStyle w:val="Odsekzoznamu"/>
              <w:numPr>
                <w:ilvl w:val="0"/>
                <w:numId w:val="7"/>
              </w:numPr>
              <w:spacing w:after="0" w:line="240" w:lineRule="auto"/>
              <w:rPr>
                <w:rFonts w:asciiTheme="minorHAnsi" w:hAnsiTheme="minorHAnsi" w:cstheme="minorHAnsi"/>
              </w:rPr>
            </w:pPr>
            <w:r w:rsidRPr="002901A5">
              <w:rPr>
                <w:rFonts w:asciiTheme="minorHAnsi" w:hAnsiTheme="minorHAnsi" w:cstheme="minorHAnsi"/>
              </w:rPr>
              <w:t xml:space="preserve">Sledovanie aktuálnej pozície zariadení </w:t>
            </w:r>
          </w:p>
          <w:p w:rsidR="00DD17A9" w:rsidRPr="002901A5" w:rsidRDefault="00DD17A9" w:rsidP="00653A45">
            <w:pPr>
              <w:pStyle w:val="Odsekzoznamu"/>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0" w:line="240" w:lineRule="auto"/>
              <w:rPr>
                <w:rFonts w:asciiTheme="minorHAnsi" w:hAnsiTheme="minorHAnsi" w:cstheme="minorHAnsi"/>
              </w:rPr>
            </w:pPr>
            <w:r w:rsidRPr="002901A5">
              <w:rPr>
                <w:rFonts w:asciiTheme="minorHAnsi" w:hAnsiTheme="minorHAnsi" w:cstheme="minorHAnsi"/>
              </w:rPr>
              <w:t>Definovanie hlavných zón (výrobná, skladová,...) s možnosťou ich editácie.</w:t>
            </w:r>
          </w:p>
          <w:p w:rsidR="00DD17A9" w:rsidRPr="002901A5" w:rsidRDefault="00DD17A9" w:rsidP="00653A45">
            <w:pPr>
              <w:pStyle w:val="Odsekzoznamu"/>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0" w:line="240" w:lineRule="auto"/>
              <w:rPr>
                <w:rFonts w:asciiTheme="minorHAnsi" w:hAnsiTheme="minorHAnsi" w:cstheme="minorHAnsi"/>
              </w:rPr>
            </w:pPr>
            <w:r w:rsidRPr="002901A5">
              <w:rPr>
                <w:rFonts w:asciiTheme="minorHAnsi" w:hAnsiTheme="minorHAnsi" w:cstheme="minorHAnsi"/>
              </w:rPr>
              <w:t>Filtre pre selekciu sledovaných zariadení</w:t>
            </w:r>
          </w:p>
          <w:p w:rsidR="00DD17A9" w:rsidRPr="002901A5" w:rsidRDefault="00DD17A9" w:rsidP="00653A45">
            <w:pPr>
              <w:pStyle w:val="Odsekzoznamu"/>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s>
              <w:spacing w:after="0" w:line="240" w:lineRule="auto"/>
              <w:rPr>
                <w:rFonts w:asciiTheme="minorHAnsi" w:hAnsiTheme="minorHAnsi" w:cstheme="minorHAnsi"/>
              </w:rPr>
            </w:pPr>
            <w:r w:rsidRPr="002901A5">
              <w:rPr>
                <w:rFonts w:asciiTheme="minorHAnsi" w:hAnsiTheme="minorHAnsi" w:cstheme="minorHAnsi"/>
              </w:rPr>
              <w:t>Detailné informácie o sledovaných zariadeniach:</w:t>
            </w:r>
          </w:p>
          <w:p w:rsidR="00DD17A9" w:rsidRPr="002901A5" w:rsidRDefault="00DD17A9" w:rsidP="00653A45">
            <w:pPr>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s>
              <w:ind w:hanging="11"/>
              <w:rPr>
                <w:rFonts w:cstheme="minorHAnsi"/>
              </w:rPr>
            </w:pPr>
            <w:r w:rsidRPr="002901A5">
              <w:rPr>
                <w:rFonts w:cstheme="minorHAnsi"/>
              </w:rPr>
              <w:t>názov zariadenia/ID</w:t>
            </w:r>
          </w:p>
          <w:p w:rsidR="00DD17A9" w:rsidRPr="002901A5" w:rsidRDefault="00DD17A9" w:rsidP="00653A45">
            <w:pPr>
              <w:pStyle w:val="Odsekzoznamu"/>
              <w:numPr>
                <w:ilvl w:val="0"/>
                <w:numId w:val="7"/>
              </w:numPr>
              <w:spacing w:after="0" w:line="240" w:lineRule="auto"/>
              <w:ind w:hanging="11"/>
              <w:rPr>
                <w:rFonts w:asciiTheme="minorHAnsi" w:hAnsiTheme="minorHAnsi" w:cstheme="minorHAnsi"/>
              </w:rPr>
            </w:pPr>
            <w:r w:rsidRPr="002901A5">
              <w:rPr>
                <w:rFonts w:asciiTheme="minorHAnsi" w:hAnsiTheme="minorHAnsi" w:cstheme="minorHAnsi"/>
              </w:rPr>
              <w:t>základné informácie</w:t>
            </w:r>
          </w:p>
        </w:tc>
        <w:tc>
          <w:tcPr>
            <w:tcW w:w="2409" w:type="dxa"/>
            <w:tcBorders>
              <w:top w:val="single" w:sz="4" w:space="0" w:color="auto"/>
              <w:left w:val="nil"/>
              <w:bottom w:val="single" w:sz="4" w:space="0" w:color="auto"/>
              <w:right w:val="single" w:sz="4" w:space="0" w:color="auto"/>
            </w:tcBorders>
            <w:shd w:val="clear" w:color="auto" w:fill="auto"/>
            <w:vAlign w:val="center"/>
          </w:tcPr>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DD17A9" w:rsidRPr="002901A5" w:rsidRDefault="00135DED" w:rsidP="00653A45">
            <w:pPr>
              <w:rPr>
                <w:rFonts w:cstheme="minorHAnsi"/>
              </w:rPr>
            </w:pPr>
            <w:r w:rsidRPr="00135DED">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r>
      <w:tr w:rsidR="00DD17A9" w:rsidTr="00653A45">
        <w:trPr>
          <w:trHeight w:val="405"/>
        </w:trPr>
        <w:tc>
          <w:tcPr>
            <w:tcW w:w="2137" w:type="dxa"/>
            <w:vMerge/>
            <w:tcBorders>
              <w:left w:val="single" w:sz="4" w:space="0" w:color="auto"/>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roofErr w:type="spellStart"/>
            <w:r w:rsidRPr="002901A5">
              <w:rPr>
                <w:rFonts w:cstheme="minorHAnsi"/>
                <w:b/>
              </w:rPr>
              <w:t>Sotvérový</w:t>
            </w:r>
            <w:proofErr w:type="spellEnd"/>
            <w:r w:rsidRPr="002901A5">
              <w:rPr>
                <w:rFonts w:cstheme="minorHAnsi"/>
                <w:b/>
              </w:rPr>
              <w:t xml:space="preserve"> modul</w:t>
            </w:r>
            <w:r w:rsidRPr="002901A5">
              <w:rPr>
                <w:rFonts w:cstheme="minorHAnsi"/>
              </w:rPr>
              <w:t xml:space="preserve">, ktorý bude slúžiť na detailnú analýzu monitorovaných dát: </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diagram pohybu materiálových tokov v sledovaných objektoch (</w:t>
            </w:r>
            <w:proofErr w:type="spellStart"/>
            <w:r w:rsidRPr="002901A5">
              <w:rPr>
                <w:rFonts w:cstheme="minorHAnsi"/>
              </w:rPr>
              <w:t>spaghetti</w:t>
            </w:r>
            <w:proofErr w:type="spellEnd"/>
            <w:r w:rsidRPr="002901A5">
              <w:rPr>
                <w:rFonts w:cstheme="minorHAnsi"/>
              </w:rPr>
              <w:t xml:space="preserve"> a pod.), </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 farebná vyťaženosť sledovaných objektov a na transportných </w:t>
            </w:r>
            <w:proofErr w:type="spellStart"/>
            <w:r w:rsidRPr="002901A5">
              <w:rPr>
                <w:rFonts w:cstheme="minorHAnsi"/>
              </w:rPr>
              <w:t>komunikáciach</w:t>
            </w:r>
            <w:proofErr w:type="spellEnd"/>
            <w:r w:rsidRPr="002901A5">
              <w:rPr>
                <w:rFonts w:cstheme="minorHAnsi"/>
              </w:rPr>
              <w:t>.</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Využitie sledovaných objektov (efektívnosť, hospodárnosť..)</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Základná predikcia udalostí (bezpečnosť, dostupnosť...)</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lastRenderedPageBreak/>
              <w:t>- Grafická analýza (využiteľnosť, efektivita..)</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Vyťaženie logistických zariadení (pomer časov jázd a státí),</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Počet najazdených km na manipulačnú techniku/materiál,</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Identifikácia neautorizovanej jazdy,</w:t>
            </w:r>
          </w:p>
        </w:tc>
        <w:tc>
          <w:tcPr>
            <w:tcW w:w="2409" w:type="dxa"/>
            <w:tcBorders>
              <w:top w:val="single" w:sz="4" w:space="0" w:color="auto"/>
              <w:left w:val="nil"/>
              <w:bottom w:val="single" w:sz="4" w:space="0" w:color="auto"/>
              <w:right w:val="single" w:sz="4" w:space="0" w:color="auto"/>
            </w:tcBorders>
            <w:shd w:val="clear" w:color="auto" w:fill="auto"/>
            <w:vAlign w:val="center"/>
          </w:tcPr>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lastRenderedPageBreak/>
              <w:t>áno</w:t>
            </w:r>
          </w:p>
        </w:tc>
        <w:tc>
          <w:tcPr>
            <w:tcW w:w="2268" w:type="dxa"/>
            <w:tcBorders>
              <w:top w:val="single" w:sz="8" w:space="0" w:color="auto"/>
              <w:left w:val="nil"/>
              <w:bottom w:val="single" w:sz="8" w:space="0" w:color="auto"/>
              <w:right w:val="single" w:sz="4" w:space="0" w:color="auto"/>
            </w:tcBorders>
            <w:shd w:val="clear" w:color="auto" w:fill="auto"/>
          </w:tcPr>
          <w:p w:rsidR="00DD17A9" w:rsidRPr="002901A5" w:rsidRDefault="00135DED" w:rsidP="00653A45">
            <w:pPr>
              <w:rPr>
                <w:rFonts w:cstheme="minorHAnsi"/>
              </w:rPr>
            </w:pPr>
            <w:r w:rsidRPr="00135DED">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r>
      <w:tr w:rsidR="00DD17A9" w:rsidTr="00653A45">
        <w:trPr>
          <w:trHeight w:val="405"/>
        </w:trPr>
        <w:tc>
          <w:tcPr>
            <w:tcW w:w="2137" w:type="dxa"/>
            <w:vMerge/>
            <w:tcBorders>
              <w:left w:val="single" w:sz="4" w:space="0" w:color="auto"/>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roofErr w:type="spellStart"/>
            <w:r w:rsidRPr="002901A5">
              <w:rPr>
                <w:rFonts w:cstheme="minorHAnsi"/>
                <w:b/>
              </w:rPr>
              <w:t>Sotvérový</w:t>
            </w:r>
            <w:proofErr w:type="spellEnd"/>
            <w:r w:rsidRPr="002901A5">
              <w:rPr>
                <w:rFonts w:cstheme="minorHAnsi"/>
                <w:b/>
              </w:rPr>
              <w:t xml:space="preserve"> modul</w:t>
            </w:r>
            <w:r w:rsidRPr="002901A5">
              <w:rPr>
                <w:rFonts w:cstheme="minorHAnsi"/>
              </w:rPr>
              <w:t xml:space="preserve"> pre vizualizáciu priestoru výrobnej prevádzky so zónami a pohybom jednotlivých objektov vo webovom prehliadači.</w:t>
            </w:r>
          </w:p>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Modul musí zabezpečovať grafické zobrazenie usporiadania výrobnej dispozície a monitorovaných objektov.</w:t>
            </w:r>
          </w:p>
        </w:tc>
        <w:tc>
          <w:tcPr>
            <w:tcW w:w="2409" w:type="dxa"/>
            <w:tcBorders>
              <w:top w:val="single" w:sz="4" w:space="0" w:color="auto"/>
              <w:left w:val="nil"/>
              <w:bottom w:val="single" w:sz="4" w:space="0" w:color="auto"/>
              <w:right w:val="single" w:sz="4" w:space="0" w:color="auto"/>
            </w:tcBorders>
            <w:shd w:val="clear" w:color="auto" w:fill="auto"/>
            <w:vAlign w:val="center"/>
          </w:tcPr>
          <w:p w:rsidR="00DD17A9" w:rsidRPr="002901A5" w:rsidRDefault="00DD17A9"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DD17A9" w:rsidRPr="002901A5" w:rsidRDefault="00135DED" w:rsidP="00653A45">
            <w:pPr>
              <w:rPr>
                <w:rFonts w:cstheme="minorHAnsi"/>
              </w:rPr>
            </w:pPr>
            <w:r w:rsidRPr="00135DED">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DD17A9" w:rsidRPr="002901A5" w:rsidRDefault="00DD17A9"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roofErr w:type="spellStart"/>
            <w:r w:rsidRPr="002901A5">
              <w:rPr>
                <w:rFonts w:cstheme="minorHAnsi"/>
                <w:b/>
              </w:rPr>
              <w:t>Sotvérový</w:t>
            </w:r>
            <w:proofErr w:type="spellEnd"/>
            <w:r w:rsidRPr="002901A5">
              <w:rPr>
                <w:rFonts w:cstheme="minorHAnsi"/>
                <w:b/>
              </w:rPr>
              <w:t xml:space="preserve"> modul</w:t>
            </w:r>
            <w:r w:rsidRPr="002901A5">
              <w:rPr>
                <w:rFonts w:cstheme="minorHAnsi"/>
              </w:rPr>
              <w:t xml:space="preserve"> slúžiaci pre vyhodnocovanie a analýzu zbieraných </w:t>
            </w:r>
            <w:proofErr w:type="spellStart"/>
            <w:r w:rsidRPr="002901A5">
              <w:rPr>
                <w:rFonts w:cstheme="minorHAnsi"/>
              </w:rPr>
              <w:t>dáz</w:t>
            </w:r>
            <w:proofErr w:type="spellEnd"/>
            <w:r w:rsidRPr="002901A5">
              <w:rPr>
                <w:rFonts w:cstheme="minorHAnsi"/>
              </w:rPr>
              <w:t xml:space="preserve"> z výroby. </w:t>
            </w:r>
            <w:proofErr w:type="spellStart"/>
            <w:r w:rsidRPr="002901A5">
              <w:rPr>
                <w:rFonts w:cstheme="minorHAnsi"/>
              </w:rPr>
              <w:t>Ukazovatel</w:t>
            </w:r>
            <w:proofErr w:type="spellEnd"/>
            <w:r w:rsidRPr="002901A5">
              <w:rPr>
                <w:rFonts w:cstheme="minorHAnsi"/>
              </w:rPr>
              <w:t xml:space="preserve"> OEE(</w:t>
            </w:r>
            <w:proofErr w:type="spellStart"/>
            <w:r w:rsidRPr="002901A5">
              <w:rPr>
                <w:rFonts w:cstheme="minorHAnsi"/>
              </w:rPr>
              <w:t>Overall</w:t>
            </w:r>
            <w:proofErr w:type="spellEnd"/>
            <w:r w:rsidRPr="002901A5">
              <w:rPr>
                <w:rFonts w:cstheme="minorHAnsi"/>
              </w:rPr>
              <w:t xml:space="preserve"> </w:t>
            </w:r>
            <w:proofErr w:type="spellStart"/>
            <w:r w:rsidRPr="002901A5">
              <w:rPr>
                <w:rFonts w:cstheme="minorHAnsi"/>
              </w:rPr>
              <w:t>Equipment</w:t>
            </w:r>
            <w:proofErr w:type="spellEnd"/>
            <w:r w:rsidRPr="002901A5">
              <w:rPr>
                <w:rFonts w:cstheme="minorHAnsi"/>
              </w:rPr>
              <w:t xml:space="preserve"> </w:t>
            </w:r>
            <w:proofErr w:type="spellStart"/>
            <w:r w:rsidRPr="002901A5">
              <w:rPr>
                <w:rFonts w:cstheme="minorHAnsi"/>
              </w:rPr>
              <w:t>Effectiveness</w:t>
            </w:r>
            <w:proofErr w:type="spellEnd"/>
            <w:r w:rsidRPr="002901A5">
              <w:rPr>
                <w:rFonts w:cstheme="minorHAnsi"/>
              </w:rPr>
              <w:t xml:space="preserve">), počet </w:t>
            </w:r>
            <w:proofErr w:type="spellStart"/>
            <w:r w:rsidRPr="002901A5">
              <w:rPr>
                <w:rFonts w:cstheme="minorHAnsi"/>
              </w:rPr>
              <w:t>vyrovných</w:t>
            </w:r>
            <w:proofErr w:type="spellEnd"/>
            <w:r w:rsidRPr="002901A5">
              <w:rPr>
                <w:rFonts w:cstheme="minorHAnsi"/>
              </w:rPr>
              <w:t xml:space="preserve"> kusov, zobrazovanie prestojov, možnosť manuálne  </w:t>
            </w:r>
            <w:proofErr w:type="spellStart"/>
            <w:r w:rsidRPr="002901A5">
              <w:rPr>
                <w:rFonts w:cstheme="minorHAnsi"/>
              </w:rPr>
              <w:t>zádavať</w:t>
            </w:r>
            <w:proofErr w:type="spellEnd"/>
            <w:r w:rsidRPr="002901A5">
              <w:rPr>
                <w:rFonts w:cstheme="minorHAnsi"/>
              </w:rPr>
              <w:t xml:space="preserve"> prestoje</w:t>
            </w: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áno                                                        </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3496">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SW modul zmenovej knihy</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3496">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135DED" w:rsidRPr="002901A5" w:rsidRDefault="00135DED" w:rsidP="002901A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proofErr w:type="spellStart"/>
            <w:r w:rsidRPr="002901A5">
              <w:rPr>
                <w:rFonts w:cstheme="minorHAnsi"/>
                <w:b/>
              </w:rPr>
              <w:t>Sotvérový</w:t>
            </w:r>
            <w:proofErr w:type="spellEnd"/>
            <w:r w:rsidRPr="002901A5">
              <w:rPr>
                <w:rFonts w:cstheme="minorHAnsi"/>
                <w:b/>
              </w:rPr>
              <w:t xml:space="preserve"> modul</w:t>
            </w:r>
            <w:r w:rsidRPr="002901A5">
              <w:rPr>
                <w:rFonts w:cstheme="minorHAnsi"/>
              </w:rPr>
              <w:t xml:space="preserve"> </w:t>
            </w:r>
            <w:proofErr w:type="spellStart"/>
            <w:r w:rsidRPr="002901A5">
              <w:rPr>
                <w:rFonts w:cstheme="minorHAnsi"/>
              </w:rPr>
              <w:t>služiaci</w:t>
            </w:r>
            <w:proofErr w:type="spellEnd"/>
            <w:r w:rsidRPr="002901A5">
              <w:rPr>
                <w:rFonts w:cstheme="minorHAnsi"/>
              </w:rPr>
              <w:t xml:space="preserve"> na údržbu (TPM). Zoznamy úloh pre </w:t>
            </w:r>
            <w:proofErr w:type="spellStart"/>
            <w:r w:rsidRPr="002901A5">
              <w:rPr>
                <w:rFonts w:cstheme="minorHAnsi"/>
              </w:rPr>
              <w:t>údžbu</w:t>
            </w:r>
            <w:proofErr w:type="spellEnd"/>
            <w:r w:rsidRPr="002901A5">
              <w:rPr>
                <w:rFonts w:cstheme="minorHAnsi"/>
              </w:rPr>
              <w:t xml:space="preserve">. hlásenie a exporty pomocou e-mailu, nadviazanie na </w:t>
            </w:r>
            <w:proofErr w:type="spellStart"/>
            <w:r w:rsidRPr="002901A5">
              <w:rPr>
                <w:rFonts w:cstheme="minorHAnsi"/>
              </w:rPr>
              <w:t>existújúcu</w:t>
            </w:r>
            <w:proofErr w:type="spellEnd"/>
            <w:r w:rsidRPr="002901A5">
              <w:rPr>
                <w:rFonts w:cstheme="minorHAnsi"/>
              </w:rPr>
              <w:t xml:space="preserve"> lokalizačnú sieť</w:t>
            </w: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3496">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jc w:val="center"/>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Navigácia ľudí v rámci údržby</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3496">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Vizuálna na navigácia (video návody,..)</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3496">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Hlásenie a exporty pomocou e-mailu</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3496">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135DED" w:rsidRPr="002901A5" w:rsidRDefault="00135DED" w:rsidP="002901A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proofErr w:type="spellStart"/>
            <w:r w:rsidRPr="002901A5">
              <w:rPr>
                <w:rFonts w:cstheme="minorHAnsi"/>
                <w:b/>
              </w:rPr>
              <w:t>Sotvérový</w:t>
            </w:r>
            <w:proofErr w:type="spellEnd"/>
            <w:r w:rsidRPr="002901A5">
              <w:rPr>
                <w:rFonts w:cstheme="minorHAnsi"/>
                <w:b/>
              </w:rPr>
              <w:t xml:space="preserve"> modul</w:t>
            </w:r>
            <w:r w:rsidRPr="002901A5">
              <w:rPr>
                <w:rFonts w:cstheme="minorHAnsi"/>
              </w:rPr>
              <w:t xml:space="preserve"> elektronický </w:t>
            </w:r>
            <w:proofErr w:type="spellStart"/>
            <w:r w:rsidRPr="002901A5">
              <w:rPr>
                <w:rFonts w:cstheme="minorHAnsi"/>
              </w:rPr>
              <w:t>kanban</w:t>
            </w:r>
            <w:proofErr w:type="spellEnd"/>
            <w:r w:rsidRPr="002901A5">
              <w:rPr>
                <w:rFonts w:cstheme="minorHAnsi"/>
              </w:rPr>
              <w:t xml:space="preserve"> – automatizované nastavovanie stavov prepravovaných manipulačných jednotiek. Modul musí umožňovať riadiť výrobné </w:t>
            </w:r>
            <w:proofErr w:type="spellStart"/>
            <w:r w:rsidRPr="002901A5">
              <w:rPr>
                <w:rFonts w:cstheme="minorHAnsi"/>
              </w:rPr>
              <w:t>logisitké</w:t>
            </w:r>
            <w:proofErr w:type="spellEnd"/>
            <w:r w:rsidRPr="002901A5">
              <w:rPr>
                <w:rFonts w:cstheme="minorHAnsi"/>
              </w:rPr>
              <w:t xml:space="preserve"> procesy prostredníctvom </w:t>
            </w:r>
            <w:proofErr w:type="spellStart"/>
            <w:r w:rsidRPr="002901A5">
              <w:rPr>
                <w:rFonts w:cstheme="minorHAnsi"/>
              </w:rPr>
              <w:t>eKanban</w:t>
            </w:r>
            <w:proofErr w:type="spellEnd"/>
            <w:r w:rsidRPr="002901A5">
              <w:rPr>
                <w:rFonts w:cstheme="minorHAnsi"/>
              </w:rPr>
              <w:t>. Monitoring zón, prehľad nad paletami, materiálom</w:t>
            </w: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3496">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jc w:val="center"/>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6B2137">
              <w:rPr>
                <w:rFonts w:cstheme="minorHAnsi"/>
                <w:highlight w:val="cyan"/>
              </w:rPr>
              <w:t>Prepojenie s informačným systémom</w:t>
            </w:r>
            <w:r w:rsidRPr="002901A5">
              <w:rPr>
                <w:rFonts w:cstheme="minorHAnsi"/>
              </w:rPr>
              <w:t xml:space="preserve"> </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3496">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b/>
              </w:rPr>
            </w:pP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Prehľad nad paletami, materiálom – prázdna/plná paleta</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Možnosti konektorov do ostatných systémov :</w:t>
            </w:r>
            <w:r w:rsidRPr="006B2137">
              <w:rPr>
                <w:rFonts w:cstheme="minorHAnsi"/>
                <w:highlight w:val="cyan"/>
              </w:rPr>
              <w:t xml:space="preserve">APS </w:t>
            </w:r>
            <w:proofErr w:type="spellStart"/>
            <w:r w:rsidRPr="006B2137">
              <w:rPr>
                <w:rFonts w:cstheme="minorHAnsi"/>
                <w:highlight w:val="cyan"/>
              </w:rPr>
              <w:t>sw</w:t>
            </w:r>
            <w:proofErr w:type="spellEnd"/>
            <w:r w:rsidRPr="006B2137">
              <w:rPr>
                <w:rFonts w:cstheme="minorHAnsi"/>
                <w:highlight w:val="cyan"/>
              </w:rPr>
              <w:t xml:space="preserve">, </w:t>
            </w:r>
            <w:proofErr w:type="spellStart"/>
            <w:r w:rsidRPr="006B2137">
              <w:rPr>
                <w:rFonts w:cstheme="minorHAnsi"/>
                <w:highlight w:val="cyan"/>
              </w:rPr>
              <w:t>nestingový</w:t>
            </w:r>
            <w:proofErr w:type="spellEnd"/>
            <w:r w:rsidRPr="006B2137">
              <w:rPr>
                <w:rFonts w:cstheme="minorHAnsi"/>
                <w:highlight w:val="cyan"/>
              </w:rPr>
              <w:t xml:space="preserve"> </w:t>
            </w:r>
            <w:proofErr w:type="spellStart"/>
            <w:r w:rsidRPr="006B2137">
              <w:rPr>
                <w:rFonts w:cstheme="minorHAnsi"/>
                <w:highlight w:val="cyan"/>
              </w:rPr>
              <w:t>sw</w:t>
            </w:r>
            <w:proofErr w:type="spellEnd"/>
            <w:r w:rsidRPr="002901A5">
              <w:rPr>
                <w:rFonts w:cstheme="minorHAnsi"/>
              </w:rPr>
              <w:t>, QAD (ERP), napojenie na MSSQL databázu</w:t>
            </w: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85673B">
        <w:trPr>
          <w:trHeight w:val="248"/>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APS systém pre plánovanie výroby v min. počte licencií</w:t>
            </w:r>
          </w:p>
        </w:tc>
        <w:tc>
          <w:tcPr>
            <w:tcW w:w="2409" w:type="dxa"/>
            <w:vMerge w:val="restart"/>
            <w:tcBorders>
              <w:top w:val="single" w:sz="4" w:space="0" w:color="auto"/>
              <w:left w:val="nil"/>
              <w:right w:val="single" w:sz="4" w:space="0" w:color="auto"/>
            </w:tcBorders>
            <w:shd w:val="clear" w:color="auto" w:fill="auto"/>
            <w:vAlign w:val="bottom"/>
          </w:tcPr>
          <w:p w:rsidR="00135DED" w:rsidRPr="002901A5" w:rsidRDefault="00135DED" w:rsidP="00653A45">
            <w:pPr>
              <w:rPr>
                <w:rFonts w:cstheme="minorHAnsi"/>
              </w:rPr>
            </w:pPr>
            <w:r w:rsidRPr="002901A5">
              <w:rPr>
                <w:rFonts w:cstheme="minorHAnsi"/>
              </w:rPr>
              <w:t>1 ks</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vMerge w:val="restart"/>
            <w:tcBorders>
              <w:top w:val="single" w:sz="4" w:space="0" w:color="auto"/>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r>
      <w:tr w:rsidR="00135DED" w:rsidTr="0085673B">
        <w:trPr>
          <w:trHeight w:val="247"/>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135DED" w:rsidRPr="002901A5" w:rsidRDefault="00135DED" w:rsidP="00DD17A9">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vMerge/>
            <w:tcBorders>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automatické rozvrhovanie výrobných dávok</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schopnosť autonómneho preplánovania výroby na základe </w:t>
            </w:r>
            <w:proofErr w:type="spellStart"/>
            <w:r w:rsidRPr="002901A5">
              <w:rPr>
                <w:rFonts w:cstheme="minorHAnsi"/>
              </w:rPr>
              <w:t>odchýliek</w:t>
            </w:r>
            <w:proofErr w:type="spellEnd"/>
            <w:r w:rsidRPr="002901A5">
              <w:rPr>
                <w:rFonts w:cstheme="minorHAnsi"/>
              </w:rPr>
              <w:t xml:space="preserve"> reálneho stavu od plánu</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podpora </w:t>
            </w:r>
            <w:proofErr w:type="spellStart"/>
            <w:r w:rsidRPr="002901A5">
              <w:rPr>
                <w:rFonts w:cstheme="minorHAnsi"/>
              </w:rPr>
              <w:t>dopredného</w:t>
            </w:r>
            <w:proofErr w:type="spellEnd"/>
            <w:r w:rsidRPr="002901A5">
              <w:rPr>
                <w:rFonts w:cstheme="minorHAnsi"/>
              </w:rPr>
              <w:t xml:space="preserve"> plánovania výroby</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podpora spätného plánovania výroby</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podpora prednostnej postupnosti plánovania výroby</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nastavenie sekundárnych zdrojov pre operácie</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podpora TOC, </w:t>
            </w:r>
            <w:proofErr w:type="spellStart"/>
            <w:r w:rsidRPr="002901A5">
              <w:rPr>
                <w:rFonts w:cstheme="minorHAnsi"/>
              </w:rPr>
              <w:t>Kanban</w:t>
            </w:r>
            <w:proofErr w:type="spellEnd"/>
            <w:r w:rsidRPr="002901A5">
              <w:rPr>
                <w:rFonts w:cstheme="minorHAnsi"/>
              </w:rPr>
              <w:t>, DBR, CONWIP</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proofErr w:type="spellStart"/>
            <w:r w:rsidRPr="002901A5">
              <w:rPr>
                <w:rFonts w:cstheme="minorHAnsi"/>
              </w:rPr>
              <w:t>možosť</w:t>
            </w:r>
            <w:proofErr w:type="spellEnd"/>
            <w:r w:rsidRPr="002901A5">
              <w:rPr>
                <w:rFonts w:cstheme="minorHAnsi"/>
              </w:rPr>
              <w:t xml:space="preserve"> vizualizácie výrobného plánu cez </w:t>
            </w:r>
            <w:proofErr w:type="spellStart"/>
            <w:r w:rsidRPr="002901A5">
              <w:rPr>
                <w:rFonts w:cstheme="minorHAnsi"/>
              </w:rPr>
              <w:t>Ganttov</w:t>
            </w:r>
            <w:proofErr w:type="spellEnd"/>
            <w:r w:rsidRPr="002901A5">
              <w:rPr>
                <w:rFonts w:cstheme="minorHAnsi"/>
              </w:rPr>
              <w:t xml:space="preserve"> diagram</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možnosť upravovania plánu plánovačom výroby cez </w:t>
            </w:r>
            <w:proofErr w:type="spellStart"/>
            <w:r w:rsidRPr="002901A5">
              <w:rPr>
                <w:rFonts w:cstheme="minorHAnsi"/>
              </w:rPr>
              <w:t>gantov</w:t>
            </w:r>
            <w:proofErr w:type="spellEnd"/>
            <w:r w:rsidRPr="002901A5">
              <w:rPr>
                <w:rFonts w:cstheme="minorHAnsi"/>
              </w:rPr>
              <w:t xml:space="preserve"> diagram </w:t>
            </w:r>
            <w:proofErr w:type="spellStart"/>
            <w:r w:rsidRPr="002901A5">
              <w:rPr>
                <w:rFonts w:cstheme="minorHAnsi"/>
              </w:rPr>
              <w:t>premiestnenním</w:t>
            </w:r>
            <w:proofErr w:type="spellEnd"/>
            <w:r w:rsidRPr="002901A5">
              <w:rPr>
                <w:rFonts w:cstheme="minorHAnsi"/>
              </w:rPr>
              <w:t xml:space="preserve"> operácií</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podpora simulácií výrobného plánu</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automatické zaplánovanie rezacích plánov z </w:t>
            </w:r>
            <w:proofErr w:type="spellStart"/>
            <w:r w:rsidRPr="002901A5">
              <w:rPr>
                <w:rFonts w:cstheme="minorHAnsi"/>
              </w:rPr>
              <w:t>nestingového</w:t>
            </w:r>
            <w:proofErr w:type="spellEnd"/>
            <w:r w:rsidRPr="002901A5">
              <w:rPr>
                <w:rFonts w:cstheme="minorHAnsi"/>
              </w:rPr>
              <w:t xml:space="preserve"> softwaru do plánu výroby</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možnosť pridávania nových tabuliek a nových polí v APS systéme</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CC7C08">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Autonómny </w:t>
            </w:r>
            <w:proofErr w:type="spellStart"/>
            <w:r w:rsidRPr="002901A5">
              <w:rPr>
                <w:rFonts w:cstheme="minorHAnsi"/>
              </w:rPr>
              <w:t>nestingový</w:t>
            </w:r>
            <w:proofErr w:type="spellEnd"/>
            <w:r w:rsidRPr="002901A5">
              <w:rPr>
                <w:rFonts w:cstheme="minorHAnsi"/>
              </w:rPr>
              <w:t xml:space="preserve"> software pre rozvrhovanie optimálnych rezacích plánov v počte licencií min.</w:t>
            </w:r>
          </w:p>
        </w:tc>
        <w:tc>
          <w:tcPr>
            <w:tcW w:w="2409" w:type="dxa"/>
            <w:vMerge w:val="restart"/>
            <w:tcBorders>
              <w:top w:val="single" w:sz="4" w:space="0" w:color="auto"/>
              <w:left w:val="nil"/>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2 ks</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vMerge w:val="restart"/>
            <w:tcBorders>
              <w:top w:val="single" w:sz="4" w:space="0" w:color="auto"/>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CC7C08">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vMerge/>
            <w:tcBorders>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Podpora rezania, plazmou, laserom  a </w:t>
            </w:r>
            <w:proofErr w:type="spellStart"/>
            <w:r w:rsidRPr="002901A5">
              <w:rPr>
                <w:rFonts w:cstheme="minorHAnsi"/>
              </w:rPr>
              <w:t>vysekávacích</w:t>
            </w:r>
            <w:proofErr w:type="spellEnd"/>
            <w:r w:rsidRPr="002901A5">
              <w:rPr>
                <w:rFonts w:cstheme="minorHAnsi"/>
              </w:rPr>
              <w:t xml:space="preserve"> strojov</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Podpora priameho a </w:t>
            </w:r>
            <w:proofErr w:type="spellStart"/>
            <w:r w:rsidRPr="002901A5">
              <w:rPr>
                <w:rFonts w:cstheme="minorHAnsi"/>
              </w:rPr>
              <w:t>úkosového</w:t>
            </w:r>
            <w:proofErr w:type="spellEnd"/>
            <w:r w:rsidRPr="002901A5">
              <w:rPr>
                <w:rFonts w:cstheme="minorHAnsi"/>
              </w:rPr>
              <w:t xml:space="preserve"> rezania</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Nezávislosť softwaru na type, výrobcovi stroja</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Hromadný import dielov z ERP, prípadne APS</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Podpora automatických vykladacích a nakladacích zariadení</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Možnosť ukladania viacerých zbytkov plechov z jedného rezacieho plánu</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Import dostupného materiálu z ERP systému</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Vytváranie technológie rezania jednotlivých dielov</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Autonómny multiprocesorový rozklad dielov s dosahovanou využiteľnosťou materiálu porovnateľnou s človekom</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Práca s </w:t>
            </w:r>
            <w:proofErr w:type="spellStart"/>
            <w:r w:rsidRPr="002901A5">
              <w:rPr>
                <w:rFonts w:cstheme="minorHAnsi"/>
              </w:rPr>
              <w:t>Kanban</w:t>
            </w:r>
            <w:proofErr w:type="spellEnd"/>
            <w:r w:rsidRPr="002901A5">
              <w:rPr>
                <w:rFonts w:cstheme="minorHAnsi"/>
              </w:rPr>
              <w:t xml:space="preserve"> dielmi</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Identifikácia dielov, materiálu a zbytkov plechov</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 xml:space="preserve">Automatický export </w:t>
            </w:r>
            <w:proofErr w:type="spellStart"/>
            <w:r w:rsidRPr="002901A5">
              <w:rPr>
                <w:rFonts w:cstheme="minorHAnsi"/>
              </w:rPr>
              <w:t>nestingových</w:t>
            </w:r>
            <w:proofErr w:type="spellEnd"/>
            <w:r w:rsidRPr="002901A5">
              <w:rPr>
                <w:rFonts w:cstheme="minorHAnsi"/>
              </w:rPr>
              <w:t xml:space="preserve"> plánov do ERP a APS</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Správa revízií vyrábaných dielov</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FD760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Doprava</w:t>
            </w: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DD17A9">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DF3C7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r w:rsidR="00135DED" w:rsidTr="00653A45">
        <w:trPr>
          <w:trHeight w:val="405"/>
        </w:trPr>
        <w:tc>
          <w:tcPr>
            <w:tcW w:w="2137" w:type="dxa"/>
            <w:vMerge/>
            <w:tcBorders>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982" w:type="dxa"/>
            <w:vMerge/>
            <w:tcBorders>
              <w:left w:val="nil"/>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1134" w:type="dxa"/>
            <w:vMerge/>
            <w:tcBorders>
              <w:left w:val="nil"/>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DD17A9">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Inštalácia a sprevádzkovanie</w:t>
            </w:r>
          </w:p>
        </w:tc>
        <w:tc>
          <w:tcPr>
            <w:tcW w:w="2409"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DD17A9">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4" w:space="0" w:color="auto"/>
            </w:tcBorders>
            <w:shd w:val="clear" w:color="auto" w:fill="auto"/>
          </w:tcPr>
          <w:p w:rsidR="00135DED" w:rsidRDefault="00135DED">
            <w:r w:rsidRPr="00DF3C72">
              <w:rPr>
                <w:rFonts w:eastAsia="Times New Roman" w:cstheme="minorHAnsi"/>
                <w:color w:val="000000"/>
                <w:highlight w:val="lightGray"/>
                <w:lang w:eastAsia="sk-SK"/>
              </w:rPr>
              <w:t>doplní dodávateľ</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35DED" w:rsidRPr="002901A5" w:rsidRDefault="00135DED" w:rsidP="00DD17A9">
            <w:pPr>
              <w:jc w:val="center"/>
              <w:rPr>
                <w:rFonts w:eastAsia="Times New Roman" w:cstheme="minorHAnsi"/>
                <w:b/>
                <w:bCs/>
                <w:color w:val="000000"/>
                <w:lang w:eastAsia="sk-SK"/>
              </w:rPr>
            </w:pPr>
          </w:p>
        </w:tc>
      </w:tr>
    </w:tbl>
    <w:p w:rsidR="00494FAE" w:rsidRDefault="00494FAE"/>
    <w:p w:rsidR="0016493F" w:rsidRPr="001C6B7A" w:rsidRDefault="0016493F" w:rsidP="0016493F">
      <w:pPr>
        <w:jc w:val="both"/>
        <w:rPr>
          <w:rFonts w:eastAsia="SimSun" w:cs="Segoe UI"/>
          <w:iCs/>
          <w:noProof/>
          <w:snapToGrid w:val="0"/>
        </w:rPr>
      </w:pPr>
      <w:r w:rsidRPr="001C6B7A">
        <w:rPr>
          <w:rFonts w:eastAsia="SimSun" w:cs="Segoe UI"/>
          <w:iCs/>
          <w:noProof/>
          <w:snapToGrid w:val="0"/>
        </w:rPr>
        <w:t>V ........................................., dňa ................................................</w:t>
      </w:r>
    </w:p>
    <w:p w:rsidR="0016493F" w:rsidRPr="001C6B7A" w:rsidRDefault="0016493F" w:rsidP="0016493F">
      <w:pPr>
        <w:jc w:val="both"/>
        <w:rPr>
          <w:rFonts w:eastAsia="SimSun" w:cs="Segoe UI"/>
          <w:iCs/>
          <w:noProof/>
          <w:snapToGrid w:val="0"/>
        </w:rPr>
      </w:pPr>
    </w:p>
    <w:p w:rsidR="0016493F" w:rsidRPr="001C6B7A" w:rsidRDefault="0016493F" w:rsidP="0016493F">
      <w:pPr>
        <w:jc w:val="both"/>
        <w:rPr>
          <w:rFonts w:eastAsia="SimSun" w:cs="Segoe UI"/>
          <w:iCs/>
          <w:noProof/>
          <w:snapToGrid w:val="0"/>
        </w:rPr>
      </w:pPr>
    </w:p>
    <w:p w:rsidR="0016493F" w:rsidRPr="001C6B7A" w:rsidRDefault="0016493F" w:rsidP="0016493F">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sidR="00135DED">
        <w:rPr>
          <w:rFonts w:eastAsia="SimSun" w:cs="Segoe UI"/>
          <w:iCs/>
          <w:noProof/>
          <w:snapToGrid w:val="0"/>
        </w:rPr>
        <w:t xml:space="preserve">            </w:t>
      </w:r>
      <w:r w:rsidRPr="001C6B7A">
        <w:rPr>
          <w:rFonts w:eastAsia="SimSun" w:cs="Segoe UI"/>
          <w:iCs/>
          <w:noProof/>
          <w:snapToGrid w:val="0"/>
        </w:rPr>
        <w:t>--------------------------------------------------</w:t>
      </w:r>
    </w:p>
    <w:p w:rsidR="0016493F" w:rsidRPr="001C6B7A" w:rsidRDefault="0016493F" w:rsidP="0016493F">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sidR="00135DED">
        <w:rPr>
          <w:rFonts w:eastAsia="SimSun" w:cs="Segoe UI"/>
          <w:iCs/>
          <w:noProof/>
          <w:snapToGrid w:val="0"/>
        </w:rPr>
        <w:t xml:space="preserve">             </w:t>
      </w:r>
      <w:r w:rsidRPr="001C6B7A">
        <w:rPr>
          <w:rFonts w:eastAsia="SimSun" w:cs="Segoe UI"/>
          <w:iCs/>
          <w:noProof/>
          <w:snapToGrid w:val="0"/>
        </w:rPr>
        <w:t>meno, priezvisko a podpis</w:t>
      </w:r>
    </w:p>
    <w:p w:rsidR="0016493F" w:rsidRPr="001C6B7A" w:rsidRDefault="0016493F" w:rsidP="0016493F">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t xml:space="preserve"> </w:t>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t xml:space="preserve">      </w:t>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t xml:space="preserve">       </w:t>
      </w:r>
      <w:r w:rsidRPr="001C6B7A">
        <w:rPr>
          <w:rFonts w:eastAsia="SimSun" w:cs="Segoe UI"/>
          <w:iCs/>
          <w:noProof/>
          <w:snapToGrid w:val="0"/>
        </w:rPr>
        <w:t xml:space="preserve">  štatutárneho zástupcu </w:t>
      </w:r>
      <w:r w:rsidR="00135DED">
        <w:rPr>
          <w:rFonts w:eastAsia="SimSun" w:cs="Segoe UI"/>
          <w:iCs/>
          <w:noProof/>
          <w:snapToGrid w:val="0"/>
        </w:rPr>
        <w:t>potenciálneho dodávateľa</w:t>
      </w:r>
    </w:p>
    <w:p w:rsidR="0016493F" w:rsidRDefault="0016493F"/>
    <w:p w:rsidR="00803B95" w:rsidRDefault="002901A5" w:rsidP="00803B95">
      <w:pPr>
        <w:rPr>
          <w:b/>
          <w:sz w:val="28"/>
          <w:szCs w:val="28"/>
          <w:shd w:val="clear" w:color="auto" w:fill="A6A6A6" w:themeFill="background1" w:themeFillShade="A6"/>
        </w:rPr>
      </w:pPr>
      <w:r>
        <w:rPr>
          <w:b/>
          <w:sz w:val="28"/>
          <w:szCs w:val="28"/>
        </w:rPr>
        <w:t>M</w:t>
      </w:r>
      <w:r w:rsidR="00803B95" w:rsidRPr="00EA1B00">
        <w:rPr>
          <w:b/>
          <w:sz w:val="28"/>
          <w:szCs w:val="28"/>
        </w:rPr>
        <w:t>inimálne požadované výkonnostné parametre/ technická špecifikácia:</w:t>
      </w:r>
      <w:r w:rsidR="00803B95">
        <w:rPr>
          <w:b/>
          <w:sz w:val="28"/>
          <w:szCs w:val="28"/>
        </w:rPr>
        <w:t xml:space="preserve"> </w:t>
      </w:r>
      <w:proofErr w:type="spellStart"/>
      <w:r w:rsidR="00803B95" w:rsidRPr="00EA0536">
        <w:rPr>
          <w:b/>
          <w:sz w:val="28"/>
          <w:szCs w:val="28"/>
          <w:shd w:val="clear" w:color="auto" w:fill="A6A6A6" w:themeFill="background1" w:themeFillShade="A6"/>
        </w:rPr>
        <w:t>sivopodfarbené</w:t>
      </w:r>
      <w:proofErr w:type="spellEnd"/>
      <w:r w:rsidR="00803B95" w:rsidRPr="00EA0536">
        <w:rPr>
          <w:b/>
          <w:sz w:val="28"/>
          <w:szCs w:val="28"/>
          <w:shd w:val="clear" w:color="auto" w:fill="A6A6A6" w:themeFill="background1" w:themeFillShade="A6"/>
        </w:rPr>
        <w:t xml:space="preserve"> </w:t>
      </w:r>
      <w:r w:rsidR="00803B95">
        <w:rPr>
          <w:b/>
          <w:sz w:val="28"/>
          <w:szCs w:val="28"/>
          <w:shd w:val="clear" w:color="auto" w:fill="A6A6A6" w:themeFill="background1" w:themeFillShade="A6"/>
        </w:rPr>
        <w:t>doplní</w:t>
      </w:r>
      <w:r w:rsidR="00803B95" w:rsidRPr="00EA0536">
        <w:rPr>
          <w:b/>
          <w:sz w:val="28"/>
          <w:szCs w:val="28"/>
          <w:shd w:val="clear" w:color="auto" w:fill="A6A6A6" w:themeFill="background1" w:themeFillShade="A6"/>
        </w:rPr>
        <w:t xml:space="preserve"> </w:t>
      </w:r>
      <w:r w:rsidR="00135DED">
        <w:rPr>
          <w:b/>
          <w:sz w:val="28"/>
          <w:szCs w:val="28"/>
          <w:shd w:val="clear" w:color="auto" w:fill="A6A6A6" w:themeFill="background1" w:themeFillShade="A6"/>
        </w:rPr>
        <w:t>potenciálny dodávateľ</w:t>
      </w:r>
    </w:p>
    <w:p w:rsidR="00803B95" w:rsidRDefault="00803B95" w:rsidP="00803B9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b/>
          <w:sz w:val="18"/>
          <w:szCs w:val="18"/>
        </w:rPr>
      </w:pPr>
    </w:p>
    <w:p w:rsidR="00803B95" w:rsidRPr="002901A5" w:rsidRDefault="00803B95" w:rsidP="00803B9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b/>
        </w:rPr>
      </w:pPr>
      <w:r w:rsidRPr="002901A5">
        <w:rPr>
          <w:rFonts w:cs="Arial"/>
          <w:b/>
        </w:rPr>
        <w:t xml:space="preserve">Jednotlivé moduly ponúkaného systému/hardvéru </w:t>
      </w:r>
      <w:r w:rsidR="0016493F">
        <w:rPr>
          <w:rFonts w:cs="Arial"/>
          <w:b/>
        </w:rPr>
        <w:t>musia</w:t>
      </w:r>
      <w:r w:rsidRPr="002901A5">
        <w:rPr>
          <w:rFonts w:cs="Arial"/>
          <w:b/>
        </w:rPr>
        <w:t xml:space="preserve"> spĺňať minimálne požiadavky na technické, funkčné a výkonnostné parametre, tak ako sú popísané v nasledujúcej tabuľke.</w:t>
      </w:r>
    </w:p>
    <w:p w:rsidR="00803B95" w:rsidRPr="002901A5" w:rsidRDefault="00803B95" w:rsidP="00803B9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b/>
        </w:rPr>
      </w:pPr>
    </w:p>
    <w:p w:rsidR="00803B95" w:rsidRPr="002901A5" w:rsidRDefault="00803B95" w:rsidP="00803B95">
      <w:pPr>
        <w:tabs>
          <w:tab w:val="left" w:pos="708"/>
          <w:tab w:val="left" w:pos="1416"/>
          <w:tab w:val="left" w:pos="2124"/>
          <w:tab w:val="left" w:pos="2832"/>
          <w:tab w:val="left" w:pos="3540"/>
          <w:tab w:val="left" w:pos="4248"/>
          <w:tab w:val="left" w:pos="4956"/>
          <w:tab w:val="left" w:pos="5664"/>
          <w:tab w:val="left" w:pos="6372"/>
          <w:tab w:val="left" w:pos="7080"/>
          <w:tab w:val="left" w:pos="7788"/>
        </w:tabs>
      </w:pPr>
      <w:r w:rsidRPr="002901A5">
        <w:t>Funkčné vlastnosti / základné parametre RTLS systému:</w:t>
      </w:r>
    </w:p>
    <w:p w:rsidR="00803B95" w:rsidRPr="002901A5" w:rsidRDefault="00803B95" w:rsidP="00803B95">
      <w:pPr>
        <w:pStyle w:val="Odsekzoznamu"/>
        <w:numPr>
          <w:ilvl w:val="0"/>
          <w:numId w:val="8"/>
        </w:numPr>
        <w:spacing w:after="0"/>
        <w:jc w:val="both"/>
      </w:pPr>
      <w:r w:rsidRPr="002901A5">
        <w:t>Možnosť vytvorenie lokalizačných brán</w:t>
      </w:r>
    </w:p>
    <w:p w:rsidR="00803B95" w:rsidRPr="002901A5" w:rsidRDefault="00803B95" w:rsidP="00803B95">
      <w:pPr>
        <w:pStyle w:val="Odsekzoznamu"/>
        <w:numPr>
          <w:ilvl w:val="0"/>
          <w:numId w:val="8"/>
        </w:numPr>
        <w:spacing w:after="120"/>
        <w:jc w:val="both"/>
      </w:pPr>
      <w:r w:rsidRPr="002901A5">
        <w:t>Možnosť fungovania v móde s dosahom min. 30 metrov</w:t>
      </w:r>
    </w:p>
    <w:p w:rsidR="00803B95" w:rsidRPr="002901A5" w:rsidRDefault="00803B95" w:rsidP="00803B95">
      <w:pPr>
        <w:pStyle w:val="Odsekzoznamu"/>
        <w:numPr>
          <w:ilvl w:val="0"/>
          <w:numId w:val="8"/>
        </w:numPr>
        <w:spacing w:after="120"/>
        <w:jc w:val="both"/>
      </w:pPr>
      <w:r w:rsidRPr="002901A5">
        <w:t>Úplná škálovateľnosť RTLS lokalizačnej technológie,</w:t>
      </w:r>
    </w:p>
    <w:p w:rsidR="00803B95" w:rsidRPr="002901A5" w:rsidRDefault="00803B95" w:rsidP="00803B95">
      <w:pPr>
        <w:pStyle w:val="Odsekzoznamu"/>
        <w:numPr>
          <w:ilvl w:val="0"/>
          <w:numId w:val="8"/>
        </w:numPr>
        <w:spacing w:after="120"/>
        <w:jc w:val="both"/>
      </w:pPr>
      <w:r w:rsidRPr="002901A5">
        <w:t>Vysoká presnosť lokalizácie,</w:t>
      </w:r>
    </w:p>
    <w:p w:rsidR="00803B95" w:rsidRPr="002901A5" w:rsidRDefault="00803B95" w:rsidP="00803B95">
      <w:pPr>
        <w:pStyle w:val="Odsekzoznamu"/>
        <w:numPr>
          <w:ilvl w:val="0"/>
          <w:numId w:val="8"/>
        </w:numPr>
        <w:spacing w:after="120"/>
        <w:jc w:val="both"/>
      </w:pPr>
      <w:r w:rsidRPr="002901A5">
        <w:t>Dosah medzi kotvami v jednotkách metrov,</w:t>
      </w:r>
    </w:p>
    <w:p w:rsidR="00803B95" w:rsidRPr="002901A5" w:rsidRDefault="00803B95" w:rsidP="00803B95">
      <w:pPr>
        <w:pStyle w:val="Odsekzoznamu"/>
        <w:numPr>
          <w:ilvl w:val="0"/>
          <w:numId w:val="8"/>
        </w:numPr>
        <w:spacing w:after="120"/>
        <w:jc w:val="both"/>
      </w:pPr>
      <w:r w:rsidRPr="002901A5">
        <w:t>Minimálne rušenie s inými bezdrôtovými systémami,</w:t>
      </w:r>
    </w:p>
    <w:p w:rsidR="00803B95" w:rsidRPr="002901A5" w:rsidRDefault="00803B95" w:rsidP="00803B95">
      <w:pPr>
        <w:pStyle w:val="Odsekzoznamu"/>
        <w:numPr>
          <w:ilvl w:val="0"/>
          <w:numId w:val="8"/>
        </w:numPr>
        <w:spacing w:after="120"/>
        <w:jc w:val="both"/>
      </w:pPr>
      <w:r w:rsidRPr="002901A5">
        <w:t xml:space="preserve">Kompletná správa a konfigurácia systému RTLS z jednej aplikácie </w:t>
      </w:r>
    </w:p>
    <w:p w:rsidR="00803B95" w:rsidRPr="002901A5" w:rsidRDefault="00803B95" w:rsidP="00803B95">
      <w:pPr>
        <w:pStyle w:val="Odsekzoznamu"/>
        <w:numPr>
          <w:ilvl w:val="0"/>
          <w:numId w:val="8"/>
        </w:numPr>
        <w:spacing w:after="120"/>
        <w:jc w:val="both"/>
      </w:pPr>
      <w:r w:rsidRPr="002901A5">
        <w:t xml:space="preserve">Možnosť rýchleho nastavenia a pridania nových zariadení bez nutnosti </w:t>
      </w:r>
      <w:proofErr w:type="spellStart"/>
      <w:r w:rsidRPr="002901A5">
        <w:t>rekonfigurácie</w:t>
      </w:r>
      <w:proofErr w:type="spellEnd"/>
      <w:r w:rsidRPr="002901A5">
        <w:t xml:space="preserve"> nasadeného systému,</w:t>
      </w:r>
    </w:p>
    <w:p w:rsidR="00803B95" w:rsidRPr="002901A5" w:rsidRDefault="00803B95" w:rsidP="00803B95">
      <w:pPr>
        <w:pStyle w:val="Odsekzoznamu"/>
        <w:numPr>
          <w:ilvl w:val="0"/>
          <w:numId w:val="8"/>
        </w:numPr>
        <w:spacing w:after="120"/>
        <w:jc w:val="both"/>
      </w:pPr>
      <w:r w:rsidRPr="002901A5">
        <w:t>Interval lokalizácie až do niekoľko desiatok milisekúnd.</w:t>
      </w:r>
    </w:p>
    <w:p w:rsidR="002901A5" w:rsidRDefault="002901A5"/>
    <w:tbl>
      <w:tblPr>
        <w:tblW w:w="15877" w:type="dxa"/>
        <w:tblInd w:w="-781" w:type="dxa"/>
        <w:tblCellMar>
          <w:left w:w="70" w:type="dxa"/>
          <w:right w:w="70" w:type="dxa"/>
        </w:tblCellMar>
        <w:tblLook w:val="04A0" w:firstRow="1" w:lastRow="0" w:firstColumn="1" w:lastColumn="0" w:noHBand="0" w:noVBand="1"/>
      </w:tblPr>
      <w:tblGrid>
        <w:gridCol w:w="2137"/>
        <w:gridCol w:w="982"/>
        <w:gridCol w:w="1134"/>
        <w:gridCol w:w="4395"/>
        <w:gridCol w:w="2409"/>
        <w:gridCol w:w="2268"/>
        <w:gridCol w:w="2552"/>
      </w:tblGrid>
      <w:tr w:rsidR="00DE2C7A" w:rsidRPr="00740DC1" w:rsidTr="00653A45">
        <w:trPr>
          <w:trHeight w:val="435"/>
        </w:trPr>
        <w:tc>
          <w:tcPr>
            <w:tcW w:w="15877" w:type="dxa"/>
            <w:gridSpan w:val="7"/>
            <w:tcBorders>
              <w:top w:val="single" w:sz="4" w:space="0" w:color="auto"/>
              <w:left w:val="single" w:sz="8" w:space="0" w:color="auto"/>
              <w:bottom w:val="single" w:sz="4" w:space="0" w:color="auto"/>
              <w:right w:val="single" w:sz="8" w:space="0" w:color="000000"/>
            </w:tcBorders>
            <w:shd w:val="clear" w:color="000000" w:fill="17375D"/>
            <w:noWrap/>
            <w:vAlign w:val="center"/>
            <w:hideMark/>
          </w:tcPr>
          <w:p w:rsidR="00DE2C7A" w:rsidRPr="00740DC1" w:rsidRDefault="00DE2C7A" w:rsidP="00653A45">
            <w:pPr>
              <w:jc w:val="center"/>
              <w:rPr>
                <w:rFonts w:ascii="Calibri" w:eastAsia="Times New Roman" w:hAnsi="Calibri" w:cs="Times New Roman"/>
                <w:b/>
                <w:bCs/>
                <w:color w:val="FFFFFF"/>
                <w:sz w:val="32"/>
                <w:szCs w:val="32"/>
                <w:lang w:eastAsia="sk-SK"/>
              </w:rPr>
            </w:pPr>
            <w:r w:rsidRPr="00740DC1">
              <w:rPr>
                <w:rFonts w:ascii="Calibri" w:eastAsia="Times New Roman" w:hAnsi="Calibri" w:cs="Times New Roman"/>
                <w:b/>
                <w:bCs/>
                <w:color w:val="FFFFFF"/>
                <w:sz w:val="32"/>
                <w:szCs w:val="32"/>
                <w:lang w:eastAsia="sk-SK"/>
              </w:rPr>
              <w:t>Žiadateľom definovaný Opis predmetu zákazky</w:t>
            </w:r>
          </w:p>
        </w:tc>
      </w:tr>
      <w:tr w:rsidR="00DE2C7A" w:rsidRPr="008E0BD7" w:rsidTr="00653A45">
        <w:trPr>
          <w:trHeight w:val="435"/>
        </w:trPr>
        <w:tc>
          <w:tcPr>
            <w:tcW w:w="2137" w:type="dxa"/>
            <w:tcBorders>
              <w:top w:val="single" w:sz="4" w:space="0" w:color="auto"/>
              <w:left w:val="single" w:sz="8" w:space="0" w:color="auto"/>
              <w:bottom w:val="nil"/>
              <w:right w:val="single" w:sz="4" w:space="0" w:color="auto"/>
            </w:tcBorders>
            <w:shd w:val="clear" w:color="000000" w:fill="17375D"/>
            <w:noWrap/>
            <w:vAlign w:val="center"/>
            <w:hideMark/>
          </w:tcPr>
          <w:p w:rsidR="00DE2C7A" w:rsidRPr="00740DC1" w:rsidRDefault="00DE2C7A" w:rsidP="00653A45">
            <w:pPr>
              <w:jc w:val="center"/>
              <w:rPr>
                <w:rFonts w:ascii="Calibri" w:eastAsia="Times New Roman" w:hAnsi="Calibri" w:cs="Times New Roman"/>
                <w:b/>
                <w:bCs/>
                <w:color w:val="FFFFFF"/>
                <w:lang w:eastAsia="sk-SK"/>
              </w:rPr>
            </w:pPr>
            <w:r w:rsidRPr="00740DC1">
              <w:rPr>
                <w:rFonts w:ascii="Calibri" w:eastAsia="Times New Roman" w:hAnsi="Calibri" w:cs="Times New Roman"/>
                <w:b/>
                <w:bCs/>
                <w:color w:val="FFFFFF"/>
                <w:lang w:eastAsia="sk-SK"/>
              </w:rPr>
              <w:t xml:space="preserve">Názov logického celku č. </w:t>
            </w:r>
            <w:r>
              <w:rPr>
                <w:rFonts w:ascii="Calibri" w:eastAsia="Times New Roman" w:hAnsi="Calibri" w:cs="Times New Roman"/>
                <w:b/>
                <w:bCs/>
                <w:color w:val="FFFFFF"/>
                <w:lang w:eastAsia="sk-SK"/>
              </w:rPr>
              <w:t>5</w:t>
            </w:r>
            <w:r w:rsidRPr="00740DC1">
              <w:rPr>
                <w:rFonts w:ascii="Calibri" w:eastAsia="Times New Roman" w:hAnsi="Calibri" w:cs="Times New Roman"/>
                <w:b/>
                <w:bCs/>
                <w:color w:val="FFFFFF"/>
                <w:lang w:eastAsia="sk-SK"/>
              </w:rPr>
              <w:t>:</w:t>
            </w:r>
          </w:p>
        </w:tc>
        <w:tc>
          <w:tcPr>
            <w:tcW w:w="13740" w:type="dxa"/>
            <w:gridSpan w:val="6"/>
            <w:tcBorders>
              <w:top w:val="single" w:sz="4" w:space="0" w:color="auto"/>
              <w:left w:val="nil"/>
              <w:bottom w:val="nil"/>
              <w:right w:val="single" w:sz="8" w:space="0" w:color="000000"/>
            </w:tcBorders>
            <w:shd w:val="clear" w:color="auto" w:fill="auto"/>
            <w:noWrap/>
            <w:vAlign w:val="center"/>
            <w:hideMark/>
          </w:tcPr>
          <w:p w:rsidR="00DE2C7A" w:rsidRPr="008E0BD7" w:rsidRDefault="00DE2C7A" w:rsidP="00653A45">
            <w:pPr>
              <w:rPr>
                <w:b/>
                <w:sz w:val="28"/>
                <w:szCs w:val="28"/>
              </w:rPr>
            </w:pPr>
            <w:proofErr w:type="spellStart"/>
            <w:r>
              <w:rPr>
                <w:b/>
                <w:sz w:val="28"/>
                <w:szCs w:val="28"/>
              </w:rPr>
              <w:t>Kyber</w:t>
            </w:r>
            <w:proofErr w:type="spellEnd"/>
            <w:r>
              <w:rPr>
                <w:b/>
                <w:sz w:val="28"/>
                <w:szCs w:val="28"/>
              </w:rPr>
              <w:t xml:space="preserve"> fyzikálny systém - hardware</w:t>
            </w:r>
          </w:p>
        </w:tc>
      </w:tr>
      <w:tr w:rsidR="00DE2C7A" w:rsidTr="00653A45">
        <w:trPr>
          <w:trHeight w:val="405"/>
        </w:trPr>
        <w:tc>
          <w:tcPr>
            <w:tcW w:w="2137" w:type="dxa"/>
            <w:vMerge w:val="restart"/>
            <w:tcBorders>
              <w:top w:val="single" w:sz="8" w:space="0" w:color="auto"/>
              <w:left w:val="single" w:sz="8" w:space="0" w:color="auto"/>
              <w:right w:val="single" w:sz="4" w:space="0" w:color="auto"/>
            </w:tcBorders>
            <w:shd w:val="clear" w:color="000000" w:fill="F2F2F2"/>
            <w:vAlign w:val="center"/>
            <w:hideMark/>
          </w:tcPr>
          <w:p w:rsidR="00DE2C7A" w:rsidRPr="00740DC1" w:rsidRDefault="00DE2C7A"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Názov (opis) požadovaného  tovaru</w:t>
            </w:r>
          </w:p>
        </w:tc>
        <w:tc>
          <w:tcPr>
            <w:tcW w:w="982" w:type="dxa"/>
            <w:vMerge w:val="restart"/>
            <w:tcBorders>
              <w:top w:val="single" w:sz="8" w:space="0" w:color="auto"/>
              <w:left w:val="nil"/>
              <w:right w:val="single" w:sz="4" w:space="0" w:color="auto"/>
            </w:tcBorders>
            <w:shd w:val="clear" w:color="000000" w:fill="F2F2F2"/>
            <w:vAlign w:val="center"/>
            <w:hideMark/>
          </w:tcPr>
          <w:p w:rsidR="00DE2C7A" w:rsidRPr="00740DC1" w:rsidRDefault="00DE2C7A"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 xml:space="preserve">Merná jednotka </w:t>
            </w:r>
          </w:p>
        </w:tc>
        <w:tc>
          <w:tcPr>
            <w:tcW w:w="1134" w:type="dxa"/>
            <w:vMerge w:val="restart"/>
            <w:tcBorders>
              <w:top w:val="single" w:sz="8" w:space="0" w:color="auto"/>
              <w:left w:val="nil"/>
              <w:right w:val="single" w:sz="4" w:space="0" w:color="auto"/>
            </w:tcBorders>
            <w:shd w:val="clear" w:color="000000" w:fill="F2F2F2"/>
            <w:vAlign w:val="center"/>
            <w:hideMark/>
          </w:tcPr>
          <w:p w:rsidR="00DE2C7A" w:rsidRPr="00740DC1" w:rsidRDefault="00DE2C7A"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Množstvo</w:t>
            </w:r>
          </w:p>
        </w:tc>
        <w:tc>
          <w:tcPr>
            <w:tcW w:w="4395" w:type="dxa"/>
            <w:vMerge w:val="restart"/>
            <w:tcBorders>
              <w:top w:val="single" w:sz="8" w:space="0" w:color="auto"/>
              <w:left w:val="nil"/>
              <w:right w:val="single" w:sz="4" w:space="0" w:color="auto"/>
            </w:tcBorders>
            <w:shd w:val="clear" w:color="000000" w:fill="F2F2F2"/>
            <w:vAlign w:val="center"/>
            <w:hideMark/>
          </w:tcPr>
          <w:p w:rsidR="00DE2C7A" w:rsidRPr="00740DC1" w:rsidRDefault="00DE2C7A"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Požadované parametre a charakteristiky</w:t>
            </w:r>
          </w:p>
        </w:tc>
        <w:tc>
          <w:tcPr>
            <w:tcW w:w="2409" w:type="dxa"/>
            <w:vMerge w:val="restart"/>
            <w:tcBorders>
              <w:top w:val="single" w:sz="8" w:space="0" w:color="auto"/>
              <w:left w:val="nil"/>
              <w:right w:val="single" w:sz="4" w:space="0" w:color="auto"/>
            </w:tcBorders>
            <w:shd w:val="clear" w:color="000000" w:fill="F2F2F2"/>
            <w:vAlign w:val="center"/>
            <w:hideMark/>
          </w:tcPr>
          <w:p w:rsidR="00DE2C7A" w:rsidRPr="00740DC1" w:rsidRDefault="00DE2C7A" w:rsidP="00653A45">
            <w:pPr>
              <w:jc w:val="center"/>
              <w:rPr>
                <w:rFonts w:ascii="Calibri" w:eastAsia="Times New Roman" w:hAnsi="Calibri" w:cs="Times New Roman"/>
                <w:b/>
                <w:bCs/>
                <w:color w:val="000000"/>
                <w:lang w:eastAsia="sk-SK"/>
              </w:rPr>
            </w:pPr>
            <w:r w:rsidRPr="00740DC1">
              <w:rPr>
                <w:rFonts w:ascii="Calibri" w:eastAsia="Times New Roman" w:hAnsi="Calibri" w:cs="Times New Roman"/>
                <w:b/>
                <w:bCs/>
                <w:color w:val="000000"/>
                <w:lang w:eastAsia="sk-SK"/>
              </w:rPr>
              <w:t>Požadované hodnoty parametrov</w:t>
            </w:r>
          </w:p>
        </w:tc>
        <w:tc>
          <w:tcPr>
            <w:tcW w:w="2268" w:type="dxa"/>
            <w:tcBorders>
              <w:top w:val="single" w:sz="8" w:space="0" w:color="auto"/>
              <w:left w:val="nil"/>
              <w:bottom w:val="single" w:sz="8" w:space="0" w:color="auto"/>
              <w:right w:val="single" w:sz="8" w:space="0" w:color="auto"/>
            </w:tcBorders>
            <w:shd w:val="clear" w:color="000000" w:fill="F2F2F2"/>
            <w:vAlign w:val="center"/>
            <w:hideMark/>
          </w:tcPr>
          <w:p w:rsidR="00DE2C7A" w:rsidRPr="00740DC1" w:rsidRDefault="00DE2C7A" w:rsidP="00135DED">
            <w:pPr>
              <w:jc w:val="center"/>
              <w:rPr>
                <w:rFonts w:ascii="Calibri" w:eastAsia="Times New Roman" w:hAnsi="Calibri" w:cs="Times New Roman"/>
                <w:b/>
                <w:bCs/>
                <w:color w:val="000000"/>
                <w:lang w:eastAsia="sk-SK"/>
              </w:rPr>
            </w:pPr>
            <w:r w:rsidRPr="00135DED">
              <w:rPr>
                <w:rFonts w:ascii="Calibri" w:eastAsia="Times New Roman" w:hAnsi="Calibri" w:cs="Times New Roman"/>
                <w:b/>
                <w:bCs/>
                <w:color w:val="000000"/>
                <w:highlight w:val="lightGray"/>
                <w:lang w:eastAsia="sk-SK"/>
              </w:rPr>
              <w:t xml:space="preserve">DOPLNÍ </w:t>
            </w:r>
            <w:r w:rsidR="00135DED" w:rsidRPr="00135DED">
              <w:rPr>
                <w:rFonts w:ascii="Calibri" w:eastAsia="Times New Roman" w:hAnsi="Calibri" w:cs="Times New Roman"/>
                <w:b/>
                <w:bCs/>
                <w:color w:val="000000"/>
                <w:highlight w:val="lightGray"/>
                <w:lang w:eastAsia="sk-SK"/>
              </w:rPr>
              <w:t>DODÁVATEĽ</w:t>
            </w:r>
          </w:p>
        </w:tc>
        <w:tc>
          <w:tcPr>
            <w:tcW w:w="2552" w:type="dxa"/>
            <w:vMerge w:val="restart"/>
            <w:tcBorders>
              <w:top w:val="single" w:sz="8" w:space="0" w:color="auto"/>
              <w:left w:val="nil"/>
              <w:right w:val="single" w:sz="8" w:space="0" w:color="auto"/>
            </w:tcBorders>
            <w:shd w:val="clear" w:color="000000" w:fill="F2F2F2"/>
            <w:vAlign w:val="center"/>
          </w:tcPr>
          <w:p w:rsidR="00DE2C7A" w:rsidRDefault="00DE2C7A" w:rsidP="00653A45">
            <w:pPr>
              <w:jc w:val="center"/>
              <w:rPr>
                <w:rFonts w:ascii="Calibri" w:eastAsia="Times New Roman" w:hAnsi="Calibri" w:cs="Times New Roman"/>
                <w:b/>
                <w:bCs/>
                <w:color w:val="000000"/>
                <w:lang w:eastAsia="sk-SK"/>
              </w:rPr>
            </w:pPr>
            <w:r>
              <w:rPr>
                <w:rFonts w:ascii="Calibri" w:eastAsia="Times New Roman" w:hAnsi="Calibri" w:cs="Times New Roman"/>
                <w:b/>
                <w:bCs/>
                <w:color w:val="000000"/>
                <w:lang w:eastAsia="sk-SK"/>
              </w:rPr>
              <w:t>Poznámka</w:t>
            </w:r>
          </w:p>
        </w:tc>
      </w:tr>
      <w:tr w:rsidR="00DE2C7A" w:rsidTr="00803B95">
        <w:trPr>
          <w:trHeight w:val="405"/>
        </w:trPr>
        <w:tc>
          <w:tcPr>
            <w:tcW w:w="2137" w:type="dxa"/>
            <w:vMerge/>
            <w:tcBorders>
              <w:left w:val="single" w:sz="8" w:space="0" w:color="auto"/>
              <w:bottom w:val="single" w:sz="4" w:space="0" w:color="auto"/>
              <w:right w:val="single" w:sz="4" w:space="0" w:color="auto"/>
            </w:tcBorders>
            <w:shd w:val="clear" w:color="000000" w:fill="F2F2F2"/>
            <w:vAlign w:val="center"/>
          </w:tcPr>
          <w:p w:rsidR="00DE2C7A" w:rsidRPr="00740DC1" w:rsidRDefault="00DE2C7A" w:rsidP="00653A45">
            <w:pPr>
              <w:jc w:val="center"/>
              <w:rPr>
                <w:rFonts w:ascii="Calibri" w:eastAsia="Times New Roman" w:hAnsi="Calibri" w:cs="Times New Roman"/>
                <w:b/>
                <w:bCs/>
                <w:color w:val="000000"/>
                <w:lang w:eastAsia="sk-SK"/>
              </w:rPr>
            </w:pPr>
          </w:p>
        </w:tc>
        <w:tc>
          <w:tcPr>
            <w:tcW w:w="982" w:type="dxa"/>
            <w:vMerge/>
            <w:tcBorders>
              <w:left w:val="nil"/>
              <w:bottom w:val="single" w:sz="4" w:space="0" w:color="auto"/>
              <w:right w:val="single" w:sz="4" w:space="0" w:color="auto"/>
            </w:tcBorders>
            <w:shd w:val="clear" w:color="000000" w:fill="F2F2F2"/>
            <w:vAlign w:val="center"/>
          </w:tcPr>
          <w:p w:rsidR="00DE2C7A" w:rsidRPr="00740DC1" w:rsidRDefault="00DE2C7A" w:rsidP="00653A45">
            <w:pPr>
              <w:jc w:val="center"/>
              <w:rPr>
                <w:rFonts w:ascii="Calibri" w:eastAsia="Times New Roman" w:hAnsi="Calibri" w:cs="Times New Roman"/>
                <w:b/>
                <w:bCs/>
                <w:color w:val="000000"/>
                <w:lang w:eastAsia="sk-SK"/>
              </w:rPr>
            </w:pPr>
          </w:p>
        </w:tc>
        <w:tc>
          <w:tcPr>
            <w:tcW w:w="1134" w:type="dxa"/>
            <w:vMerge/>
            <w:tcBorders>
              <w:left w:val="nil"/>
              <w:bottom w:val="single" w:sz="4" w:space="0" w:color="auto"/>
              <w:right w:val="single" w:sz="4" w:space="0" w:color="auto"/>
            </w:tcBorders>
            <w:shd w:val="clear" w:color="000000" w:fill="F2F2F2"/>
            <w:vAlign w:val="center"/>
          </w:tcPr>
          <w:p w:rsidR="00DE2C7A" w:rsidRPr="00740DC1" w:rsidRDefault="00DE2C7A" w:rsidP="00653A45">
            <w:pPr>
              <w:jc w:val="center"/>
              <w:rPr>
                <w:rFonts w:ascii="Calibri" w:eastAsia="Times New Roman" w:hAnsi="Calibri" w:cs="Times New Roman"/>
                <w:b/>
                <w:bCs/>
                <w:color w:val="000000"/>
                <w:lang w:eastAsia="sk-SK"/>
              </w:rPr>
            </w:pPr>
          </w:p>
        </w:tc>
        <w:tc>
          <w:tcPr>
            <w:tcW w:w="4395" w:type="dxa"/>
            <w:vMerge/>
            <w:tcBorders>
              <w:left w:val="nil"/>
              <w:bottom w:val="single" w:sz="4" w:space="0" w:color="auto"/>
              <w:right w:val="single" w:sz="4" w:space="0" w:color="auto"/>
            </w:tcBorders>
            <w:shd w:val="clear" w:color="000000" w:fill="F2F2F2"/>
            <w:vAlign w:val="center"/>
          </w:tcPr>
          <w:p w:rsidR="00DE2C7A" w:rsidRPr="00740DC1" w:rsidRDefault="00DE2C7A" w:rsidP="00653A45">
            <w:pPr>
              <w:jc w:val="center"/>
              <w:rPr>
                <w:rFonts w:ascii="Calibri" w:eastAsia="Times New Roman" w:hAnsi="Calibri" w:cs="Times New Roman"/>
                <w:b/>
                <w:bCs/>
                <w:color w:val="000000"/>
                <w:lang w:eastAsia="sk-SK"/>
              </w:rPr>
            </w:pPr>
          </w:p>
        </w:tc>
        <w:tc>
          <w:tcPr>
            <w:tcW w:w="2409" w:type="dxa"/>
            <w:vMerge/>
            <w:tcBorders>
              <w:left w:val="nil"/>
              <w:bottom w:val="single" w:sz="4" w:space="0" w:color="auto"/>
              <w:right w:val="single" w:sz="4" w:space="0" w:color="auto"/>
            </w:tcBorders>
            <w:shd w:val="clear" w:color="000000" w:fill="F2F2F2"/>
            <w:vAlign w:val="center"/>
          </w:tcPr>
          <w:p w:rsidR="00DE2C7A" w:rsidRPr="00740DC1" w:rsidRDefault="00DE2C7A" w:rsidP="00653A45">
            <w:pPr>
              <w:jc w:val="center"/>
              <w:rPr>
                <w:rFonts w:ascii="Calibri" w:eastAsia="Times New Roman" w:hAnsi="Calibri" w:cs="Times New Roman"/>
                <w:b/>
                <w:bCs/>
                <w:color w:val="000000"/>
                <w:lang w:eastAsia="sk-SK"/>
              </w:rPr>
            </w:pPr>
          </w:p>
        </w:tc>
        <w:tc>
          <w:tcPr>
            <w:tcW w:w="2268" w:type="dxa"/>
            <w:tcBorders>
              <w:top w:val="single" w:sz="8" w:space="0" w:color="auto"/>
              <w:left w:val="nil"/>
              <w:bottom w:val="single" w:sz="8" w:space="0" w:color="auto"/>
              <w:right w:val="single" w:sz="8" w:space="0" w:color="auto"/>
            </w:tcBorders>
            <w:shd w:val="clear" w:color="000000" w:fill="F2F2F2"/>
            <w:vAlign w:val="center"/>
          </w:tcPr>
          <w:p w:rsidR="00DE2C7A" w:rsidRPr="00775A14" w:rsidRDefault="00DE2C7A" w:rsidP="00653A45">
            <w:pPr>
              <w:jc w:val="center"/>
              <w:rPr>
                <w:rFonts w:ascii="Calibri" w:eastAsia="Times New Roman" w:hAnsi="Calibri" w:cs="Times New Roman"/>
                <w:b/>
                <w:bCs/>
                <w:color w:val="000000"/>
                <w:highlight w:val="lightGray"/>
                <w:lang w:eastAsia="sk-SK"/>
              </w:rPr>
            </w:pPr>
            <w:r w:rsidRPr="00013399">
              <w:rPr>
                <w:rFonts w:ascii="Calibri" w:eastAsia="Times New Roman" w:hAnsi="Calibri" w:cs="Times New Roman"/>
                <w:b/>
                <w:bCs/>
                <w:color w:val="000000"/>
                <w:lang w:eastAsia="sk-SK"/>
              </w:rPr>
              <w:t xml:space="preserve">Hodnoty </w:t>
            </w:r>
            <w:r>
              <w:rPr>
                <w:rFonts w:ascii="Calibri" w:eastAsia="Times New Roman" w:hAnsi="Calibri" w:cs="Times New Roman"/>
                <w:b/>
                <w:bCs/>
                <w:color w:val="000000"/>
                <w:lang w:eastAsia="sk-SK"/>
              </w:rPr>
              <w:t xml:space="preserve">ponúkaných </w:t>
            </w:r>
            <w:r w:rsidRPr="00013399">
              <w:rPr>
                <w:rFonts w:ascii="Calibri" w:eastAsia="Times New Roman" w:hAnsi="Calibri" w:cs="Times New Roman"/>
                <w:b/>
                <w:bCs/>
                <w:color w:val="000000"/>
                <w:lang w:eastAsia="sk-SK"/>
              </w:rPr>
              <w:t>parametrov</w:t>
            </w:r>
          </w:p>
        </w:tc>
        <w:tc>
          <w:tcPr>
            <w:tcW w:w="2552" w:type="dxa"/>
            <w:vMerge/>
            <w:tcBorders>
              <w:left w:val="nil"/>
              <w:bottom w:val="single" w:sz="4" w:space="0" w:color="auto"/>
              <w:right w:val="single" w:sz="8" w:space="0" w:color="auto"/>
            </w:tcBorders>
            <w:shd w:val="clear" w:color="000000" w:fill="F2F2F2"/>
            <w:vAlign w:val="center"/>
          </w:tcPr>
          <w:p w:rsidR="00DE2C7A" w:rsidRDefault="00DE2C7A" w:rsidP="00653A45">
            <w:pPr>
              <w:jc w:val="center"/>
              <w:rPr>
                <w:rFonts w:ascii="Calibri" w:eastAsia="Times New Roman" w:hAnsi="Calibri" w:cs="Times New Roman"/>
                <w:b/>
                <w:bCs/>
                <w:color w:val="000000"/>
                <w:lang w:eastAsia="sk-SK"/>
              </w:rPr>
            </w:pPr>
          </w:p>
        </w:tc>
      </w:tr>
      <w:tr w:rsidR="0095664F" w:rsidTr="00874AFF">
        <w:trPr>
          <w:trHeight w:val="248"/>
        </w:trPr>
        <w:tc>
          <w:tcPr>
            <w:tcW w:w="2137" w:type="dxa"/>
            <w:vMerge w:val="restart"/>
            <w:tcBorders>
              <w:top w:val="single" w:sz="4" w:space="0" w:color="auto"/>
              <w:left w:val="single" w:sz="4" w:space="0" w:color="auto"/>
              <w:right w:val="single" w:sz="4" w:space="0" w:color="auto"/>
            </w:tcBorders>
            <w:shd w:val="clear" w:color="auto" w:fill="auto"/>
            <w:vAlign w:val="center"/>
          </w:tcPr>
          <w:p w:rsidR="0095664F" w:rsidRPr="002901A5" w:rsidRDefault="0095664F" w:rsidP="00653A45">
            <w:pPr>
              <w:rPr>
                <w:rFonts w:cstheme="minorHAnsi"/>
                <w:b/>
              </w:rPr>
            </w:pPr>
            <w:r w:rsidRPr="002901A5">
              <w:rPr>
                <w:rFonts w:cstheme="minorHAnsi"/>
              </w:rPr>
              <w:t xml:space="preserve">Komplexný systém, ktorý umožní automatické plánovanie a rozvrhovanie výroby vrátane návrhu plánovania </w:t>
            </w:r>
            <w:r w:rsidRPr="002901A5">
              <w:rPr>
                <w:rFonts w:cstheme="minorHAnsi"/>
              </w:rPr>
              <w:lastRenderedPageBreak/>
              <w:t xml:space="preserve">a využívania </w:t>
            </w:r>
            <w:proofErr w:type="spellStart"/>
            <w:r w:rsidRPr="002901A5">
              <w:rPr>
                <w:rFonts w:cstheme="minorHAnsi"/>
              </w:rPr>
              <w:t>robotizovaných</w:t>
            </w:r>
            <w:proofErr w:type="spellEnd"/>
            <w:r w:rsidRPr="002901A5">
              <w:rPr>
                <w:rFonts w:cstheme="minorHAnsi"/>
              </w:rPr>
              <w:t xml:space="preserve"> pracovísk pre delenie materiálu.  Systém tiež umožní monitorovať stav logistických a výrobných procesov na základe on-line dát z procesu monitorovania objektov vo výrobnom prostredí cez RTLS sieť alebo ekvivalentné prostredie.  Pre správne fungovanie celého systému je nevyhnutný kompatibilný hardvér, hardvérové vybavenie pre aplikáciu/e umožňujúcu správu a prepojenie výroby a logistiky, simulácie a modelovanie inteligentných výrobných a logistických systémov. </w:t>
            </w:r>
          </w:p>
          <w:p w:rsidR="0095664F" w:rsidRPr="002901A5" w:rsidRDefault="0095664F" w:rsidP="00653A45">
            <w:pPr>
              <w:jc w:val="center"/>
              <w:rPr>
                <w:rFonts w:eastAsia="Times New Roman" w:cstheme="minorHAnsi"/>
                <w:b/>
                <w:bCs/>
                <w:color w:val="000000"/>
                <w:lang w:eastAsia="sk-SK"/>
              </w:rPr>
            </w:pPr>
          </w:p>
        </w:tc>
        <w:tc>
          <w:tcPr>
            <w:tcW w:w="982" w:type="dxa"/>
            <w:vMerge w:val="restart"/>
            <w:tcBorders>
              <w:top w:val="single" w:sz="4" w:space="0" w:color="auto"/>
              <w:left w:val="nil"/>
              <w:right w:val="single" w:sz="4" w:space="0" w:color="auto"/>
            </w:tcBorders>
            <w:shd w:val="clear" w:color="auto" w:fill="auto"/>
            <w:vAlign w:val="center"/>
          </w:tcPr>
          <w:p w:rsidR="0095664F" w:rsidRPr="002901A5" w:rsidRDefault="0095664F" w:rsidP="00653A45">
            <w:pPr>
              <w:jc w:val="center"/>
              <w:rPr>
                <w:rFonts w:eastAsia="Times New Roman" w:cstheme="minorHAnsi"/>
                <w:color w:val="000000"/>
                <w:lang w:eastAsia="sk-SK"/>
              </w:rPr>
            </w:pPr>
            <w:r w:rsidRPr="002901A5">
              <w:rPr>
                <w:rFonts w:eastAsia="Times New Roman" w:cstheme="minorHAnsi"/>
                <w:color w:val="000000"/>
                <w:lang w:eastAsia="sk-SK"/>
              </w:rPr>
              <w:lastRenderedPageBreak/>
              <w:t>Ks</w:t>
            </w:r>
          </w:p>
        </w:tc>
        <w:tc>
          <w:tcPr>
            <w:tcW w:w="1134" w:type="dxa"/>
            <w:vMerge w:val="restart"/>
            <w:tcBorders>
              <w:top w:val="single" w:sz="4" w:space="0" w:color="auto"/>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p w:rsidR="0095664F" w:rsidRPr="002901A5" w:rsidRDefault="0095664F" w:rsidP="00653A45">
            <w:pPr>
              <w:jc w:val="center"/>
              <w:rPr>
                <w:rFonts w:eastAsia="Times New Roman" w:cstheme="minorHAnsi"/>
                <w:color w:val="000000"/>
                <w:lang w:eastAsia="sk-SK"/>
              </w:rPr>
            </w:pPr>
            <w:r w:rsidRPr="002901A5">
              <w:rPr>
                <w:rFonts w:eastAsia="Times New Roman" w:cstheme="minorHAnsi"/>
                <w:color w:val="000000"/>
                <w:lang w:eastAsia="sk-SK"/>
              </w:rPr>
              <w:t>1</w:t>
            </w: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RTLS systém pre lokalizáciu manipulačných jednotiek na ploche </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 3400 m2</w:t>
            </w:r>
          </w:p>
        </w:tc>
        <w:tc>
          <w:tcPr>
            <w:tcW w:w="2268" w:type="dxa"/>
            <w:tcBorders>
              <w:top w:val="single" w:sz="8" w:space="0" w:color="auto"/>
              <w:left w:val="nil"/>
              <w:bottom w:val="single" w:sz="8" w:space="0" w:color="auto"/>
              <w:right w:val="single" w:sz="4" w:space="0" w:color="auto"/>
            </w:tcBorders>
            <w:shd w:val="clear" w:color="auto" w:fill="auto"/>
          </w:tcPr>
          <w:p w:rsidR="0095664F" w:rsidRPr="002901A5" w:rsidRDefault="0095664F" w:rsidP="00135DED">
            <w:pPr>
              <w:rPr>
                <w:rFonts w:cstheme="minorHAnsi"/>
              </w:rPr>
            </w:pPr>
            <w:r w:rsidRPr="00135DED">
              <w:rPr>
                <w:rFonts w:eastAsia="Times New Roman" w:cstheme="minorHAnsi"/>
                <w:color w:val="000000"/>
                <w:highlight w:val="lightGray"/>
                <w:lang w:eastAsia="sk-SK"/>
              </w:rPr>
              <w:t xml:space="preserve">doplní </w:t>
            </w:r>
            <w:r w:rsidR="00135DED" w:rsidRPr="00135DED">
              <w:rPr>
                <w:rFonts w:eastAsia="Times New Roman" w:cstheme="minorHAnsi"/>
                <w:color w:val="000000"/>
                <w:highlight w:val="lightGray"/>
                <w:lang w:eastAsia="sk-SK"/>
              </w:rPr>
              <w:t>dodávateľ</w:t>
            </w:r>
            <w:r w:rsidRPr="002901A5">
              <w:rPr>
                <w:rFonts w:eastAsia="Times New Roman" w:cstheme="minorHAnsi"/>
                <w:color w:val="000000"/>
                <w:lang w:eastAsia="sk-SK"/>
              </w:rPr>
              <w:t> </w:t>
            </w:r>
          </w:p>
        </w:tc>
        <w:tc>
          <w:tcPr>
            <w:tcW w:w="2552" w:type="dxa"/>
            <w:vMerge w:val="restart"/>
            <w:tcBorders>
              <w:top w:val="single" w:sz="4" w:space="0" w:color="auto"/>
              <w:left w:val="single" w:sz="4" w:space="0" w:color="auto"/>
              <w:right w:val="single" w:sz="4"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874AFF">
        <w:trPr>
          <w:trHeight w:val="247"/>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rPr>
                <w:rFonts w:cstheme="minorHAnsi"/>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4"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single" w:sz="4" w:space="0" w:color="auto"/>
              <w:bottom w:val="single" w:sz="4" w:space="0" w:color="auto"/>
              <w:right w:val="single" w:sz="4"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C1017E">
        <w:trPr>
          <w:trHeight w:val="368"/>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highlight w:val="yellow"/>
              </w:rPr>
            </w:pPr>
            <w:r w:rsidRPr="002901A5">
              <w:rPr>
                <w:rFonts w:cstheme="minorHAnsi"/>
              </w:rPr>
              <w:t xml:space="preserve">Senzor umiestnený na manipulačnej jednotke (tag – hardware komponent) musí byť prevádzkyschopný bez nabíjania. Životnosť batérii. </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min. 3 roky </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C1017E">
        <w:trPr>
          <w:trHeight w:val="367"/>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E9782A">
        <w:trPr>
          <w:trHeight w:val="203"/>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center"/>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roofErr w:type="spellStart"/>
            <w:r w:rsidRPr="002901A5">
              <w:rPr>
                <w:rFonts w:cstheme="minorHAnsi"/>
              </w:rPr>
              <w:t>Lokazlizačné</w:t>
            </w:r>
            <w:proofErr w:type="spellEnd"/>
            <w:r w:rsidRPr="002901A5">
              <w:rPr>
                <w:rFonts w:cstheme="minorHAnsi"/>
              </w:rPr>
              <w:t xml:space="preserve"> zariadenie - senzor </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max. 95x50x35 mm </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E9782A">
        <w:trPr>
          <w:trHeight w:val="202"/>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center"/>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653A45">
        <w:trPr>
          <w:trHeight w:val="405"/>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Prioritné určenie pre aplikácie s rozšírenými informáciami o polohe</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Nabíjateľná batéria </w:t>
            </w:r>
            <w:proofErr w:type="spellStart"/>
            <w:r w:rsidRPr="002901A5">
              <w:rPr>
                <w:rFonts w:cstheme="minorHAnsi"/>
              </w:rPr>
              <w:t>Li-Ion</w:t>
            </w:r>
            <w:proofErr w:type="spellEnd"/>
            <w:r w:rsidRPr="002901A5">
              <w:rPr>
                <w:rFonts w:cstheme="minorHAnsi"/>
              </w:rPr>
              <w:t xml:space="preserve"> min. 600mAh</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USB rozhranie pre nabíjanie a konfiguráciu</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Možnosť rozšírenia o indukčné nabíjanie</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Plné nabitie batérie z vybitého stavu do max 6h</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Možnosť konfigurácie bezdrôtovo</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Kompatibilita s IEEE 802.15.4a alebo s dodávaným softvérovým riešením</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roofErr w:type="spellStart"/>
            <w:r w:rsidRPr="002901A5">
              <w:rPr>
                <w:rFonts w:cstheme="minorHAnsi"/>
              </w:rPr>
              <w:t>Lokazlizačné</w:t>
            </w:r>
            <w:proofErr w:type="spellEnd"/>
            <w:r w:rsidRPr="002901A5">
              <w:rPr>
                <w:rFonts w:cstheme="minorHAnsi"/>
              </w:rPr>
              <w:t xml:space="preserve"> zariadenie - senzor</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signál vysielaný mobilnými tagmi (senzormi) snímaný bezdrôtovými statickými prijímačmi.</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Senzor na zber dát z výroby</w:t>
            </w: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Bezdrôtový zber dát zo strojov  </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center"/>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Bezdrôtová technológia nenáchylná na priemyselné prostredie, </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EB2231">
              <w:rPr>
                <w:rFonts w:eastAsia="Times New Roman" w:cstheme="minorHAnsi"/>
                <w:color w:val="000000"/>
                <w:highlight w:val="lightGray"/>
                <w:lang w:eastAsia="sk-SK"/>
              </w:rPr>
              <w:t>doplní dodávateľ</w:t>
            </w:r>
            <w:r w:rsidRPr="00EB2231">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95664F" w:rsidTr="00F05672">
        <w:trPr>
          <w:trHeight w:val="248"/>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center"/>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Lokalizačné zariadenie pre zber dát - prijímač</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Max. rozmery: </w:t>
            </w:r>
          </w:p>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220x200x40mm</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F05672">
        <w:trPr>
          <w:trHeight w:val="247"/>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center"/>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877B5E">
        <w:trPr>
          <w:trHeight w:val="248"/>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min. frekvencia: </w:t>
            </w:r>
          </w:p>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lastRenderedPageBreak/>
              <w:t>3-7 GHz</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lastRenderedPageBreak/>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877B5E">
        <w:trPr>
          <w:trHeight w:val="247"/>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minimálne rozhrania: </w:t>
            </w:r>
            <w:proofErr w:type="spellStart"/>
            <w:r w:rsidRPr="002901A5">
              <w:rPr>
                <w:rFonts w:cstheme="minorHAnsi"/>
              </w:rPr>
              <w:t>miniUSB</w:t>
            </w:r>
            <w:proofErr w:type="spellEnd"/>
            <w:r w:rsidRPr="002901A5">
              <w:rPr>
                <w:rFonts w:cstheme="minorHAnsi"/>
              </w:rPr>
              <w:t xml:space="preserve">, </w:t>
            </w:r>
            <w:proofErr w:type="spellStart"/>
            <w:r w:rsidRPr="002901A5">
              <w:rPr>
                <w:rFonts w:cstheme="minorHAnsi"/>
              </w:rPr>
              <w:t>Ethernet</w:t>
            </w:r>
            <w:proofErr w:type="spellEnd"/>
            <w:r w:rsidRPr="002901A5">
              <w:rPr>
                <w:rFonts w:cstheme="minorHAnsi"/>
              </w:rPr>
              <w:t>, LED</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0F5845">
              <w:rPr>
                <w:rFonts w:eastAsia="Times New Roman" w:cstheme="minorHAnsi"/>
                <w:color w:val="000000"/>
                <w:highlight w:val="lightGray"/>
                <w:lang w:eastAsia="sk-SK"/>
              </w:rPr>
              <w:t>doplní dodávateľ</w:t>
            </w:r>
            <w:r w:rsidRPr="000F584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Kompatibilita s IEEE 802.15.4a alebo s dodávaným softvérovým riešením</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0F5845">
              <w:rPr>
                <w:rFonts w:eastAsia="Times New Roman" w:cstheme="minorHAnsi"/>
                <w:color w:val="000000"/>
                <w:highlight w:val="lightGray"/>
                <w:lang w:eastAsia="sk-SK"/>
              </w:rPr>
              <w:t>doplní dodávateľ</w:t>
            </w:r>
            <w:r w:rsidRPr="000F584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Napájanie prostredníctvom LAN  </w:t>
            </w:r>
            <w:proofErr w:type="spellStart"/>
            <w:r w:rsidRPr="002901A5">
              <w:rPr>
                <w:rFonts w:cstheme="minorHAnsi"/>
              </w:rPr>
              <w:t>PoE</w:t>
            </w:r>
            <w:proofErr w:type="spellEnd"/>
            <w:r w:rsidRPr="002901A5">
              <w:rPr>
                <w:rFonts w:cstheme="minorHAnsi"/>
              </w:rPr>
              <w:t xml:space="preserve"> (</w:t>
            </w:r>
            <w:proofErr w:type="spellStart"/>
            <w:r w:rsidRPr="002901A5">
              <w:rPr>
                <w:rFonts w:cstheme="minorHAnsi"/>
              </w:rPr>
              <w:t>podpra</w:t>
            </w:r>
            <w:proofErr w:type="spellEnd"/>
            <w:r w:rsidRPr="002901A5">
              <w:rPr>
                <w:rFonts w:cstheme="minorHAnsi"/>
              </w:rPr>
              <w:t xml:space="preserve"> aktívneho štandardu)</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0F5845">
              <w:rPr>
                <w:rFonts w:eastAsia="Times New Roman" w:cstheme="minorHAnsi"/>
                <w:color w:val="000000"/>
                <w:highlight w:val="lightGray"/>
                <w:lang w:eastAsia="sk-SK"/>
              </w:rPr>
              <w:t>doplní dodávateľ</w:t>
            </w:r>
            <w:r w:rsidRPr="000F584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Minimálna flexibilita:</w:t>
            </w:r>
          </w:p>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Uchytenie pomocou skrutiek, pružinové uchytenie, klové otáčanie</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0F5845">
              <w:rPr>
                <w:rFonts w:eastAsia="Times New Roman" w:cstheme="minorHAnsi"/>
                <w:color w:val="000000"/>
                <w:highlight w:val="lightGray"/>
                <w:lang w:eastAsia="sk-SK"/>
              </w:rPr>
              <w:t>doplní dodávateľ</w:t>
            </w:r>
            <w:r w:rsidRPr="000F584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135DED" w:rsidTr="00653A45">
        <w:trPr>
          <w:trHeight w:val="405"/>
        </w:trPr>
        <w:tc>
          <w:tcPr>
            <w:tcW w:w="2137" w:type="dxa"/>
            <w:vMerge/>
            <w:tcBorders>
              <w:left w:val="single" w:sz="4" w:space="0" w:color="auto"/>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135DED" w:rsidRPr="002901A5" w:rsidRDefault="00135DED"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tcBorders>
              <w:top w:val="single" w:sz="4" w:space="0" w:color="auto"/>
              <w:left w:val="nil"/>
              <w:bottom w:val="single" w:sz="4" w:space="0" w:color="auto"/>
              <w:right w:val="single" w:sz="4" w:space="0" w:color="auto"/>
            </w:tcBorders>
            <w:shd w:val="clear" w:color="auto" w:fill="auto"/>
            <w:vAlign w:val="bottom"/>
          </w:tcPr>
          <w:p w:rsidR="00135DED" w:rsidRPr="002901A5" w:rsidRDefault="00135DED"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Komunikačným prostriedkom medzi </w:t>
            </w:r>
            <w:proofErr w:type="spellStart"/>
            <w:r w:rsidRPr="002901A5">
              <w:rPr>
                <w:rFonts w:cstheme="minorHAnsi"/>
              </w:rPr>
              <w:t>primačom</w:t>
            </w:r>
            <w:proofErr w:type="spellEnd"/>
            <w:r w:rsidRPr="002901A5">
              <w:rPr>
                <w:rFonts w:cstheme="minorHAnsi"/>
              </w:rPr>
              <w:t xml:space="preserve"> a senzorom bezdrôtovo</w:t>
            </w:r>
          </w:p>
        </w:tc>
        <w:tc>
          <w:tcPr>
            <w:tcW w:w="2268" w:type="dxa"/>
            <w:tcBorders>
              <w:top w:val="single" w:sz="8" w:space="0" w:color="auto"/>
              <w:left w:val="nil"/>
              <w:bottom w:val="single" w:sz="8" w:space="0" w:color="auto"/>
              <w:right w:val="single" w:sz="8" w:space="0" w:color="auto"/>
            </w:tcBorders>
            <w:shd w:val="clear" w:color="auto" w:fill="auto"/>
          </w:tcPr>
          <w:p w:rsidR="00135DED" w:rsidRDefault="00135DED">
            <w:r w:rsidRPr="000F5845">
              <w:rPr>
                <w:rFonts w:eastAsia="Times New Roman" w:cstheme="minorHAnsi"/>
                <w:color w:val="000000"/>
                <w:highlight w:val="lightGray"/>
                <w:lang w:eastAsia="sk-SK"/>
              </w:rPr>
              <w:t>doplní dodávateľ</w:t>
            </w:r>
            <w:r w:rsidRPr="000F584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135DED" w:rsidRDefault="00135DED" w:rsidP="00653A45">
            <w:pPr>
              <w:jc w:val="center"/>
              <w:rPr>
                <w:rFonts w:ascii="Calibri" w:eastAsia="Times New Roman" w:hAnsi="Calibri" w:cs="Times New Roman"/>
                <w:b/>
                <w:bCs/>
                <w:color w:val="000000"/>
                <w:lang w:eastAsia="sk-SK"/>
              </w:rPr>
            </w:pPr>
          </w:p>
        </w:tc>
      </w:tr>
      <w:tr w:rsidR="0095664F" w:rsidTr="00C27B3A">
        <w:trPr>
          <w:trHeight w:val="368"/>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Lokalizačné zariadenie pre zber a odovzdávanie dát jednotlivým manipulačným jednotkám do presnosti lokalizácie do min. 0-15 m.</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 50 ks</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C27B3A">
        <w:trPr>
          <w:trHeight w:val="367"/>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725DB0">
        <w:trPr>
          <w:trHeight w:val="248"/>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highlight w:val="yellow"/>
              </w:rPr>
            </w:pPr>
            <w:r w:rsidRPr="002901A5">
              <w:rPr>
                <w:rFonts w:cstheme="minorHAnsi"/>
              </w:rPr>
              <w:t>Frekvenčné pásmo, v ktorom bude fungovať lokalizačná technológia RTLS</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 3 – 7 GHz</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725DB0">
        <w:trPr>
          <w:trHeight w:val="247"/>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094D79">
        <w:trPr>
          <w:trHeight w:val="203"/>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Čítacia vzdialenosť </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 15m</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094D79">
        <w:trPr>
          <w:trHeight w:val="202"/>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84118E">
        <w:trPr>
          <w:trHeight w:val="203"/>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Obnovovacia frekvencia </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 5x/s</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84118E">
        <w:trPr>
          <w:trHeight w:val="202"/>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B801B9">
        <w:trPr>
          <w:trHeight w:val="368"/>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Počet </w:t>
            </w:r>
            <w:proofErr w:type="spellStart"/>
            <w:r w:rsidRPr="002901A5">
              <w:rPr>
                <w:rFonts w:cstheme="minorHAnsi"/>
              </w:rPr>
              <w:t>lokalozivaných</w:t>
            </w:r>
            <w:proofErr w:type="spellEnd"/>
            <w:r w:rsidRPr="002901A5">
              <w:rPr>
                <w:rFonts w:cstheme="minorHAnsi"/>
              </w:rPr>
              <w:t xml:space="preserve"> objektov = počet magnetických, nárazu odolných, kovových, paletových tagov</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 300 ks</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B801B9">
        <w:trPr>
          <w:trHeight w:val="367"/>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2D77FC">
        <w:trPr>
          <w:trHeight w:val="248"/>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Počet monitorovaných strojov (OEE) zahrnutých do siete</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 15 ks</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2D77FC">
        <w:trPr>
          <w:trHeight w:val="247"/>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654618">
        <w:trPr>
          <w:trHeight w:val="203"/>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Počet tagov pre manipulačné zariadenia</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 5 ks</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654618">
        <w:trPr>
          <w:trHeight w:val="202"/>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1C5ADA">
        <w:trPr>
          <w:trHeight w:val="203"/>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 xml:space="preserve">Presnosť lokalizácie </w:t>
            </w:r>
          </w:p>
        </w:tc>
        <w:tc>
          <w:tcPr>
            <w:tcW w:w="2409" w:type="dxa"/>
            <w:vMerge w:val="restart"/>
            <w:tcBorders>
              <w:top w:val="single" w:sz="4" w:space="0" w:color="auto"/>
              <w:left w:val="nil"/>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min. 15m (0,1 až 15m)</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vMerge w:val="restart"/>
            <w:tcBorders>
              <w:top w:val="single" w:sz="4" w:space="0" w:color="auto"/>
              <w:left w:val="nil"/>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1C5ADA">
        <w:trPr>
          <w:trHeight w:val="202"/>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409" w:type="dxa"/>
            <w:vMerge/>
            <w:tcBorders>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95664F" w:rsidP="00653A45">
            <w:pPr>
              <w:rPr>
                <w:rFonts w:eastAsia="Times New Roman" w:cstheme="minorHAnsi"/>
                <w:color w:val="000000"/>
                <w:highlight w:val="lightGray"/>
                <w:lang w:eastAsia="sk-SK"/>
              </w:rPr>
            </w:pPr>
            <w:r w:rsidRPr="002901A5">
              <w:rPr>
                <w:rFonts w:eastAsia="Times New Roman" w:cstheme="minorHAnsi"/>
                <w:color w:val="000000"/>
                <w:shd w:val="clear" w:color="auto" w:fill="D9D9D9" w:themeFill="background1" w:themeFillShade="D9"/>
                <w:lang w:eastAsia="sk-SK"/>
              </w:rPr>
              <w:t>..........................</w:t>
            </w:r>
          </w:p>
        </w:tc>
        <w:tc>
          <w:tcPr>
            <w:tcW w:w="2552" w:type="dxa"/>
            <w:vMerge/>
            <w:tcBorders>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653A45">
        <w:trPr>
          <w:trHeight w:val="405"/>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Dodávka káblov a sieťových prvkov</w:t>
            </w:r>
          </w:p>
        </w:tc>
        <w:tc>
          <w:tcPr>
            <w:tcW w:w="2409" w:type="dxa"/>
            <w:tcBorders>
              <w:top w:val="single" w:sz="4" w:space="0" w:color="auto"/>
              <w:left w:val="nil"/>
              <w:bottom w:val="single" w:sz="4" w:space="0" w:color="auto"/>
              <w:right w:val="single" w:sz="4" w:space="0" w:color="auto"/>
            </w:tcBorders>
            <w:shd w:val="clear" w:color="auto" w:fill="auto"/>
            <w:vAlign w:val="center"/>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653A45">
        <w:trPr>
          <w:trHeight w:val="405"/>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Dodávka serverového vybavenia</w:t>
            </w:r>
          </w:p>
        </w:tc>
        <w:tc>
          <w:tcPr>
            <w:tcW w:w="2409" w:type="dxa"/>
            <w:tcBorders>
              <w:top w:val="single" w:sz="4" w:space="0" w:color="auto"/>
              <w:left w:val="nil"/>
              <w:bottom w:val="single" w:sz="4" w:space="0" w:color="auto"/>
              <w:right w:val="single" w:sz="4" w:space="0" w:color="auto"/>
            </w:tcBorders>
            <w:shd w:val="clear" w:color="auto" w:fill="auto"/>
            <w:vAlign w:val="center"/>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653A45">
        <w:trPr>
          <w:trHeight w:val="405"/>
        </w:trPr>
        <w:tc>
          <w:tcPr>
            <w:tcW w:w="2137" w:type="dxa"/>
            <w:vMerge/>
            <w:tcBorders>
              <w:left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highlight w:val="yellow"/>
              </w:rPr>
            </w:pPr>
            <w:proofErr w:type="spellStart"/>
            <w:r w:rsidRPr="002901A5">
              <w:rPr>
                <w:rStyle w:val="iadneA"/>
                <w:rFonts w:cstheme="minorHAnsi"/>
                <w:i/>
                <w:iCs/>
              </w:rPr>
              <w:t>Doprava</w:t>
            </w:r>
            <w:proofErr w:type="spellEnd"/>
          </w:p>
        </w:tc>
        <w:tc>
          <w:tcPr>
            <w:tcW w:w="2409" w:type="dxa"/>
            <w:tcBorders>
              <w:top w:val="single" w:sz="4" w:space="0" w:color="auto"/>
              <w:left w:val="nil"/>
              <w:bottom w:val="single" w:sz="4" w:space="0" w:color="auto"/>
              <w:right w:val="single" w:sz="4" w:space="0" w:color="auto"/>
            </w:tcBorders>
            <w:shd w:val="clear" w:color="auto" w:fill="auto"/>
            <w:vAlign w:val="center"/>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r w:rsidR="0095664F" w:rsidTr="00653A45">
        <w:trPr>
          <w:trHeight w:val="405"/>
        </w:trPr>
        <w:tc>
          <w:tcPr>
            <w:tcW w:w="2137" w:type="dxa"/>
            <w:vMerge/>
            <w:tcBorders>
              <w:left w:val="single" w:sz="4" w:space="0" w:color="auto"/>
              <w:bottom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982" w:type="dxa"/>
            <w:vMerge/>
            <w:tcBorders>
              <w:left w:val="nil"/>
              <w:bottom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1134" w:type="dxa"/>
            <w:vMerge/>
            <w:tcBorders>
              <w:left w:val="nil"/>
              <w:bottom w:val="single" w:sz="4" w:space="0" w:color="auto"/>
              <w:right w:val="single" w:sz="4" w:space="0" w:color="auto"/>
            </w:tcBorders>
            <w:shd w:val="clear" w:color="auto" w:fill="auto"/>
            <w:vAlign w:val="center"/>
          </w:tcPr>
          <w:p w:rsidR="0095664F" w:rsidRPr="002901A5" w:rsidRDefault="0095664F" w:rsidP="00653A45">
            <w:pPr>
              <w:jc w:val="center"/>
              <w:rPr>
                <w:rFonts w:eastAsia="Times New Roman" w:cstheme="minorHAnsi"/>
                <w:b/>
                <w:bCs/>
                <w:color w:val="000000"/>
                <w:lang w:eastAsia="sk-SK"/>
              </w:rPr>
            </w:pPr>
          </w:p>
        </w:tc>
        <w:tc>
          <w:tcPr>
            <w:tcW w:w="4395" w:type="dxa"/>
            <w:tcBorders>
              <w:top w:val="single" w:sz="4" w:space="0" w:color="auto"/>
              <w:left w:val="nil"/>
              <w:bottom w:val="single" w:sz="4" w:space="0" w:color="auto"/>
              <w:right w:val="single" w:sz="4" w:space="0" w:color="auto"/>
            </w:tcBorders>
            <w:shd w:val="clear" w:color="auto" w:fill="auto"/>
            <w:vAlign w:val="bottom"/>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highlight w:val="yellow"/>
              </w:rPr>
            </w:pPr>
            <w:proofErr w:type="spellStart"/>
            <w:r w:rsidRPr="002901A5">
              <w:rPr>
                <w:rStyle w:val="iadneA"/>
                <w:rFonts w:cstheme="minorHAnsi"/>
                <w:i/>
                <w:iCs/>
              </w:rPr>
              <w:t>Inštalácia</w:t>
            </w:r>
            <w:proofErr w:type="spellEnd"/>
            <w:r w:rsidRPr="002901A5">
              <w:rPr>
                <w:rStyle w:val="iadneA"/>
                <w:rFonts w:cstheme="minorHAnsi"/>
                <w:i/>
                <w:iCs/>
              </w:rPr>
              <w:t xml:space="preserve"> a </w:t>
            </w:r>
            <w:proofErr w:type="spellStart"/>
            <w:r w:rsidRPr="002901A5">
              <w:rPr>
                <w:rStyle w:val="iadneA"/>
                <w:rFonts w:cstheme="minorHAnsi"/>
                <w:i/>
                <w:iCs/>
              </w:rPr>
              <w:t>sprevádzkovanie</w:t>
            </w:r>
            <w:proofErr w:type="spellEnd"/>
          </w:p>
        </w:tc>
        <w:tc>
          <w:tcPr>
            <w:tcW w:w="2409" w:type="dxa"/>
            <w:tcBorders>
              <w:top w:val="single" w:sz="4" w:space="0" w:color="auto"/>
              <w:left w:val="nil"/>
              <w:bottom w:val="single" w:sz="4" w:space="0" w:color="auto"/>
              <w:right w:val="single" w:sz="4" w:space="0" w:color="auto"/>
            </w:tcBorders>
            <w:shd w:val="clear" w:color="auto" w:fill="auto"/>
            <w:vAlign w:val="center"/>
          </w:tcPr>
          <w:p w:rsidR="0095664F" w:rsidRPr="002901A5" w:rsidRDefault="0095664F" w:rsidP="00653A45">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theme="minorHAnsi"/>
              </w:rPr>
            </w:pPr>
            <w:r w:rsidRPr="002901A5">
              <w:rPr>
                <w:rFonts w:cstheme="minorHAnsi"/>
              </w:rPr>
              <w:t>áno</w:t>
            </w:r>
          </w:p>
        </w:tc>
        <w:tc>
          <w:tcPr>
            <w:tcW w:w="2268" w:type="dxa"/>
            <w:tcBorders>
              <w:top w:val="single" w:sz="8" w:space="0" w:color="auto"/>
              <w:left w:val="nil"/>
              <w:bottom w:val="single" w:sz="8" w:space="0" w:color="auto"/>
              <w:right w:val="single" w:sz="8" w:space="0" w:color="auto"/>
            </w:tcBorders>
            <w:shd w:val="clear" w:color="auto" w:fill="auto"/>
          </w:tcPr>
          <w:p w:rsidR="0095664F" w:rsidRPr="002901A5" w:rsidRDefault="00135DED" w:rsidP="00653A45">
            <w:pPr>
              <w:rPr>
                <w:rFonts w:cstheme="minorHAnsi"/>
              </w:rPr>
            </w:pPr>
            <w:r w:rsidRPr="00135DED">
              <w:rPr>
                <w:rFonts w:eastAsia="Times New Roman" w:cstheme="minorHAnsi"/>
                <w:color w:val="000000"/>
                <w:highlight w:val="lightGray"/>
                <w:lang w:eastAsia="sk-SK"/>
              </w:rPr>
              <w:t>doplní dodávateľ</w:t>
            </w:r>
            <w:r w:rsidRPr="002901A5">
              <w:rPr>
                <w:rFonts w:eastAsia="Times New Roman" w:cstheme="minorHAnsi"/>
                <w:color w:val="000000"/>
                <w:lang w:eastAsia="sk-SK"/>
              </w:rPr>
              <w:t> </w:t>
            </w:r>
          </w:p>
        </w:tc>
        <w:tc>
          <w:tcPr>
            <w:tcW w:w="2552" w:type="dxa"/>
            <w:tcBorders>
              <w:top w:val="single" w:sz="4" w:space="0" w:color="auto"/>
              <w:left w:val="nil"/>
              <w:bottom w:val="single" w:sz="4" w:space="0" w:color="auto"/>
              <w:right w:val="single" w:sz="8" w:space="0" w:color="auto"/>
            </w:tcBorders>
            <w:shd w:val="clear" w:color="auto" w:fill="auto"/>
            <w:vAlign w:val="center"/>
          </w:tcPr>
          <w:p w:rsidR="0095664F" w:rsidRDefault="0095664F" w:rsidP="00653A45">
            <w:pPr>
              <w:jc w:val="center"/>
              <w:rPr>
                <w:rFonts w:ascii="Calibri" w:eastAsia="Times New Roman" w:hAnsi="Calibri" w:cs="Times New Roman"/>
                <w:b/>
                <w:bCs/>
                <w:color w:val="000000"/>
                <w:lang w:eastAsia="sk-SK"/>
              </w:rPr>
            </w:pPr>
          </w:p>
        </w:tc>
      </w:tr>
    </w:tbl>
    <w:p w:rsidR="00494FAE" w:rsidRDefault="00494FAE"/>
    <w:p w:rsidR="0016493F" w:rsidRDefault="0016493F"/>
    <w:p w:rsidR="00135DED" w:rsidRPr="001C6B7A" w:rsidRDefault="00135DED" w:rsidP="00135DED">
      <w:pPr>
        <w:jc w:val="both"/>
        <w:rPr>
          <w:rFonts w:eastAsia="SimSun" w:cs="Segoe UI"/>
          <w:iCs/>
          <w:noProof/>
          <w:snapToGrid w:val="0"/>
        </w:rPr>
      </w:pPr>
      <w:r w:rsidRPr="001C6B7A">
        <w:rPr>
          <w:rFonts w:eastAsia="SimSun" w:cs="Segoe UI"/>
          <w:iCs/>
          <w:noProof/>
          <w:snapToGrid w:val="0"/>
        </w:rPr>
        <w:t>V ........................................., dňa ................................................</w:t>
      </w:r>
    </w:p>
    <w:p w:rsidR="00135DED" w:rsidRPr="001C6B7A" w:rsidRDefault="00135DED" w:rsidP="00135DED">
      <w:pPr>
        <w:jc w:val="both"/>
        <w:rPr>
          <w:rFonts w:eastAsia="SimSun" w:cs="Segoe UI"/>
          <w:iCs/>
          <w:noProof/>
          <w:snapToGrid w:val="0"/>
        </w:rPr>
      </w:pPr>
    </w:p>
    <w:p w:rsidR="00135DED" w:rsidRPr="001C6B7A" w:rsidRDefault="00135DED" w:rsidP="00135DED">
      <w:pPr>
        <w:jc w:val="both"/>
        <w:rPr>
          <w:rFonts w:eastAsia="SimSun" w:cs="Segoe UI"/>
          <w:iCs/>
          <w:noProof/>
          <w:snapToGrid w:val="0"/>
        </w:rPr>
      </w:pPr>
    </w:p>
    <w:p w:rsidR="00135DED" w:rsidRPr="001C6B7A" w:rsidRDefault="00135DED" w:rsidP="00135DED">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t xml:space="preserve">            </w:t>
      </w:r>
      <w:r w:rsidRPr="001C6B7A">
        <w:rPr>
          <w:rFonts w:eastAsia="SimSun" w:cs="Segoe UI"/>
          <w:iCs/>
          <w:noProof/>
          <w:snapToGrid w:val="0"/>
        </w:rPr>
        <w:t>--------------------------------------------------</w:t>
      </w:r>
    </w:p>
    <w:p w:rsidR="00135DED" w:rsidRPr="001C6B7A" w:rsidRDefault="00135DED" w:rsidP="00135DED">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t xml:space="preserve">             </w:t>
      </w:r>
      <w:r w:rsidRPr="001C6B7A">
        <w:rPr>
          <w:rFonts w:eastAsia="SimSun" w:cs="Segoe UI"/>
          <w:iCs/>
          <w:noProof/>
          <w:snapToGrid w:val="0"/>
        </w:rPr>
        <w:t>meno, priezvisko a podpis</w:t>
      </w:r>
    </w:p>
    <w:p w:rsidR="00135DED" w:rsidRPr="001C6B7A" w:rsidRDefault="00135DED" w:rsidP="00135DED">
      <w:pPr>
        <w:jc w:val="both"/>
        <w:rPr>
          <w:rFonts w:eastAsia="SimSun" w:cs="Segoe UI"/>
          <w:iCs/>
          <w:noProof/>
          <w:snapToGrid w:val="0"/>
        </w:rPr>
      </w:pP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t xml:space="preserve"> </w:t>
      </w:r>
      <w:r w:rsidRPr="001C6B7A">
        <w:rPr>
          <w:rFonts w:eastAsia="SimSun" w:cs="Segoe UI"/>
          <w:iCs/>
          <w:noProof/>
          <w:snapToGrid w:val="0"/>
        </w:rPr>
        <w:tab/>
      </w:r>
      <w:r w:rsidRPr="001C6B7A">
        <w:rPr>
          <w:rFonts w:eastAsia="SimSun" w:cs="Segoe UI"/>
          <w:iCs/>
          <w:noProof/>
          <w:snapToGrid w:val="0"/>
        </w:rPr>
        <w:tab/>
      </w:r>
      <w:r w:rsidRPr="001C6B7A">
        <w:rPr>
          <w:rFonts w:eastAsia="SimSun" w:cs="Segoe UI"/>
          <w:iCs/>
          <w:noProof/>
          <w:snapToGrid w:val="0"/>
        </w:rPr>
        <w:tab/>
        <w:t xml:space="preserve">      </w:t>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r>
      <w:r>
        <w:rPr>
          <w:rFonts w:eastAsia="SimSun" w:cs="Segoe UI"/>
          <w:iCs/>
          <w:noProof/>
          <w:snapToGrid w:val="0"/>
        </w:rPr>
        <w:tab/>
        <w:t xml:space="preserve">       </w:t>
      </w:r>
      <w:r w:rsidRPr="001C6B7A">
        <w:rPr>
          <w:rFonts w:eastAsia="SimSun" w:cs="Segoe UI"/>
          <w:iCs/>
          <w:noProof/>
          <w:snapToGrid w:val="0"/>
        </w:rPr>
        <w:t xml:space="preserve">  štatutárneho zástupcu </w:t>
      </w:r>
      <w:r>
        <w:rPr>
          <w:rFonts w:eastAsia="SimSun" w:cs="Segoe UI"/>
          <w:iCs/>
          <w:noProof/>
          <w:snapToGrid w:val="0"/>
        </w:rPr>
        <w:t>potenciálneho dodávateľa</w:t>
      </w:r>
    </w:p>
    <w:p w:rsidR="0095664F" w:rsidRDefault="0095664F">
      <w:pPr>
        <w:rPr>
          <w:b/>
        </w:rPr>
      </w:pPr>
    </w:p>
    <w:p w:rsidR="0016493F" w:rsidRDefault="0016493F">
      <w:pPr>
        <w:rPr>
          <w:b/>
        </w:rPr>
      </w:pPr>
      <w:r>
        <w:rPr>
          <w:b/>
        </w:rPr>
        <w:br w:type="page"/>
      </w:r>
    </w:p>
    <w:p w:rsidR="0016493F" w:rsidRDefault="0016493F">
      <w:pPr>
        <w:rPr>
          <w:b/>
        </w:rPr>
      </w:pPr>
    </w:p>
    <w:p w:rsidR="0016493F" w:rsidRPr="001C6B7A" w:rsidRDefault="0016493F" w:rsidP="0016493F">
      <w:pPr>
        <w:jc w:val="both"/>
        <w:rPr>
          <w:rFonts w:cs="Segoe UI"/>
        </w:rPr>
      </w:pPr>
      <w:r w:rsidRPr="001C6B7A">
        <w:rPr>
          <w:rFonts w:cs="Segoe UI"/>
        </w:rPr>
        <w:t xml:space="preserve">Predmet zákazky v celom rozsahu je opísaný tak, aby bol presne a zrozumiteľne špecifikovaný. V prípade ak sa technické požiadavky predmetu zákazky odvolávajú na konkrétneho výrobcu, výrobný postup, obchodné označenie, patent, typ, oblasť alebo miesto pôvodu atď. resp. ak niektorý z použitých parametrov, alebo rozpätie parametrov identifikuje konkrétneho výrobcu, </w:t>
      </w:r>
      <w:r w:rsidRPr="001C6B7A">
        <w:rPr>
          <w:rFonts w:cs="Segoe UI"/>
          <w:shd w:val="clear" w:color="auto" w:fill="FFFFFF"/>
        </w:rPr>
        <w:t>výrobný postup, obchodné označenie, patent, typ, oblasť alebo miesto pôvodu alebo výroby</w:t>
      </w:r>
      <w:r w:rsidRPr="001C6B7A">
        <w:rPr>
          <w:rFonts w:cs="Segoe UI"/>
        </w:rPr>
        <w:t xml:space="preserve"> atď. môže uchádzač predložiť ekvivalentné plnenie predmetu zákazky spočívajúce v odlišnom technickom riešení poskytujúcom rovnaký alebo lepší výsledok. </w:t>
      </w:r>
    </w:p>
    <w:p w:rsidR="0016493F" w:rsidRPr="001C6B7A" w:rsidRDefault="0016493F" w:rsidP="0016493F">
      <w:pPr>
        <w:autoSpaceDE w:val="0"/>
        <w:autoSpaceDN w:val="0"/>
        <w:adjustRightInd w:val="0"/>
        <w:jc w:val="both"/>
        <w:rPr>
          <w:rStyle w:val="pre"/>
          <w:rFonts w:cs="Segoe UI"/>
        </w:rPr>
      </w:pPr>
      <w:r w:rsidRPr="001C6B7A">
        <w:rPr>
          <w:rFonts w:cs="Segoe UI"/>
        </w:rPr>
        <w:t>Ekvivalentné plnenie predmetu zákazky musí spĺňať ten istý účel použitia a musia mať kvalitatívne rovnaké alebo lepšie vlastnosti a technické parametre ako je požadované pri pôvodnom predmete zákazky. Uvedené sa vzťahuje na všetky stanovené parametre. Osoba podľa § 8 ods. 1 zákona bude ekvivalenty akceptovať, ak budú mať porovnateľné kvalitatívne alebo vyššie výkonnostné charakteristiky.</w:t>
      </w:r>
    </w:p>
    <w:p w:rsidR="0016493F" w:rsidRPr="001C6B7A" w:rsidRDefault="0016493F" w:rsidP="0016493F">
      <w:pPr>
        <w:jc w:val="both"/>
        <w:rPr>
          <w:b/>
          <w:bCs/>
        </w:rPr>
      </w:pPr>
    </w:p>
    <w:p w:rsidR="0016493F" w:rsidRPr="001C6B7A" w:rsidRDefault="0016493F" w:rsidP="0016493F">
      <w:pPr>
        <w:pStyle w:val="Zkladntext3"/>
        <w:tabs>
          <w:tab w:val="left" w:pos="993"/>
        </w:tabs>
        <w:jc w:val="both"/>
        <w:rPr>
          <w:rFonts w:asciiTheme="minorHAnsi" w:hAnsiTheme="minorHAnsi" w:cs="Segoe UI"/>
          <w:b/>
          <w:sz w:val="22"/>
          <w:szCs w:val="22"/>
        </w:rPr>
      </w:pPr>
      <w:r w:rsidRPr="001C6B7A">
        <w:rPr>
          <w:rFonts w:asciiTheme="minorHAnsi" w:hAnsiTheme="minorHAnsi" w:cs="Segoe UI"/>
          <w:sz w:val="22"/>
          <w:szCs w:val="22"/>
        </w:rPr>
        <w:t xml:space="preserve">V prípade ak je opise predmetu zákazky odkaz na </w:t>
      </w:r>
      <w:r w:rsidRPr="001C6B7A">
        <w:rPr>
          <w:rFonts w:asciiTheme="minorHAnsi" w:hAnsiTheme="minorHAnsi" w:cs="Segoe UI"/>
          <w:sz w:val="22"/>
          <w:szCs w:val="22"/>
          <w:shd w:val="clear" w:color="auto" w:fill="FFFFFF"/>
        </w:rPr>
        <w:t>slovenské technické normy, ktorými sa prevzali európske normy, európske technické osvedčenia, spoločné technické špecifikácie, medzinárodné normy, iné technické referenčné systémy zavedené európskymi normalizačnými organizáciami, alebo ak také neexistujú, technické špecifikácie, ktoré pochádzajú z priemyselného odvetvia a sú týmto odvetvím všeobecne uznávané, normy pre oblasť obrany a špecifikácie obranného materiálu, ktoré sú obdobné týmto normám</w:t>
      </w:r>
      <w:r w:rsidRPr="001C6B7A">
        <w:rPr>
          <w:rFonts w:asciiTheme="minorHAnsi" w:hAnsiTheme="minorHAnsi" w:cs="Segoe UI"/>
          <w:sz w:val="22"/>
          <w:szCs w:val="22"/>
        </w:rPr>
        <w:t>, uchádzač môže predložiť aj iné rovnocenné ekvivalentné doklady.</w:t>
      </w:r>
    </w:p>
    <w:p w:rsidR="0016493F" w:rsidRDefault="0016493F" w:rsidP="0016493F">
      <w:pPr>
        <w:rPr>
          <w:b/>
        </w:rPr>
      </w:pPr>
    </w:p>
    <w:p w:rsidR="0016493F" w:rsidRDefault="0016493F">
      <w:pPr>
        <w:rPr>
          <w:b/>
        </w:rPr>
      </w:pPr>
      <w:bookmarkStart w:id="0" w:name="_GoBack"/>
      <w:bookmarkEnd w:id="0"/>
    </w:p>
    <w:sectPr w:rsidR="0016493F" w:rsidSect="00740DC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308D"/>
    <w:multiLevelType w:val="hybridMultilevel"/>
    <w:tmpl w:val="BA7230E8"/>
    <w:lvl w:ilvl="0" w:tplc="544E90B4">
      <w:numFmt w:val="bullet"/>
      <w:lvlText w:val="-"/>
      <w:lvlJc w:val="left"/>
      <w:pPr>
        <w:ind w:left="720" w:hanging="360"/>
      </w:pPr>
      <w:rPr>
        <w:rFonts w:ascii="Calibri" w:eastAsia="Times New Roman" w:hAnsi="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30E30D4"/>
    <w:multiLevelType w:val="hybridMultilevel"/>
    <w:tmpl w:val="D5747C86"/>
    <w:lvl w:ilvl="0" w:tplc="544E90B4">
      <w:numFmt w:val="bullet"/>
      <w:lvlText w:val="-"/>
      <w:lvlJc w:val="left"/>
      <w:pPr>
        <w:tabs>
          <w:tab w:val="num" w:pos="720"/>
        </w:tabs>
        <w:ind w:left="720" w:hanging="360"/>
      </w:pPr>
      <w:rPr>
        <w:rFonts w:ascii="Calibri" w:eastAsia="Times New Roman" w:hAnsi="Calibri" w:hint="default"/>
      </w:rPr>
    </w:lvl>
    <w:lvl w:ilvl="1" w:tplc="577EE060" w:tentative="1">
      <w:start w:val="1"/>
      <w:numFmt w:val="bullet"/>
      <w:lvlText w:val="•"/>
      <w:lvlJc w:val="left"/>
      <w:pPr>
        <w:tabs>
          <w:tab w:val="num" w:pos="1440"/>
        </w:tabs>
        <w:ind w:left="1440" w:hanging="360"/>
      </w:pPr>
      <w:rPr>
        <w:rFonts w:ascii="Arial" w:hAnsi="Arial" w:hint="default"/>
      </w:rPr>
    </w:lvl>
    <w:lvl w:ilvl="2" w:tplc="762CF6DC" w:tentative="1">
      <w:start w:val="1"/>
      <w:numFmt w:val="bullet"/>
      <w:lvlText w:val="•"/>
      <w:lvlJc w:val="left"/>
      <w:pPr>
        <w:tabs>
          <w:tab w:val="num" w:pos="2160"/>
        </w:tabs>
        <w:ind w:left="2160" w:hanging="360"/>
      </w:pPr>
      <w:rPr>
        <w:rFonts w:ascii="Arial" w:hAnsi="Arial" w:hint="default"/>
      </w:rPr>
    </w:lvl>
    <w:lvl w:ilvl="3" w:tplc="F40C2E5E" w:tentative="1">
      <w:start w:val="1"/>
      <w:numFmt w:val="bullet"/>
      <w:lvlText w:val="•"/>
      <w:lvlJc w:val="left"/>
      <w:pPr>
        <w:tabs>
          <w:tab w:val="num" w:pos="2880"/>
        </w:tabs>
        <w:ind w:left="2880" w:hanging="360"/>
      </w:pPr>
      <w:rPr>
        <w:rFonts w:ascii="Arial" w:hAnsi="Arial" w:hint="default"/>
      </w:rPr>
    </w:lvl>
    <w:lvl w:ilvl="4" w:tplc="2CB6B13E" w:tentative="1">
      <w:start w:val="1"/>
      <w:numFmt w:val="bullet"/>
      <w:lvlText w:val="•"/>
      <w:lvlJc w:val="left"/>
      <w:pPr>
        <w:tabs>
          <w:tab w:val="num" w:pos="3600"/>
        </w:tabs>
        <w:ind w:left="3600" w:hanging="360"/>
      </w:pPr>
      <w:rPr>
        <w:rFonts w:ascii="Arial" w:hAnsi="Arial" w:hint="default"/>
      </w:rPr>
    </w:lvl>
    <w:lvl w:ilvl="5" w:tplc="44304444" w:tentative="1">
      <w:start w:val="1"/>
      <w:numFmt w:val="bullet"/>
      <w:lvlText w:val="•"/>
      <w:lvlJc w:val="left"/>
      <w:pPr>
        <w:tabs>
          <w:tab w:val="num" w:pos="4320"/>
        </w:tabs>
        <w:ind w:left="4320" w:hanging="360"/>
      </w:pPr>
      <w:rPr>
        <w:rFonts w:ascii="Arial" w:hAnsi="Arial" w:hint="default"/>
      </w:rPr>
    </w:lvl>
    <w:lvl w:ilvl="6" w:tplc="53B4AA70" w:tentative="1">
      <w:start w:val="1"/>
      <w:numFmt w:val="bullet"/>
      <w:lvlText w:val="•"/>
      <w:lvlJc w:val="left"/>
      <w:pPr>
        <w:tabs>
          <w:tab w:val="num" w:pos="5040"/>
        </w:tabs>
        <w:ind w:left="5040" w:hanging="360"/>
      </w:pPr>
      <w:rPr>
        <w:rFonts w:ascii="Arial" w:hAnsi="Arial" w:hint="default"/>
      </w:rPr>
    </w:lvl>
    <w:lvl w:ilvl="7" w:tplc="FE327028" w:tentative="1">
      <w:start w:val="1"/>
      <w:numFmt w:val="bullet"/>
      <w:lvlText w:val="•"/>
      <w:lvlJc w:val="left"/>
      <w:pPr>
        <w:tabs>
          <w:tab w:val="num" w:pos="5760"/>
        </w:tabs>
        <w:ind w:left="5760" w:hanging="360"/>
      </w:pPr>
      <w:rPr>
        <w:rFonts w:ascii="Arial" w:hAnsi="Arial" w:hint="default"/>
      </w:rPr>
    </w:lvl>
    <w:lvl w:ilvl="8" w:tplc="28BAD258" w:tentative="1">
      <w:start w:val="1"/>
      <w:numFmt w:val="bullet"/>
      <w:lvlText w:val="•"/>
      <w:lvlJc w:val="left"/>
      <w:pPr>
        <w:tabs>
          <w:tab w:val="num" w:pos="6480"/>
        </w:tabs>
        <w:ind w:left="6480" w:hanging="360"/>
      </w:pPr>
      <w:rPr>
        <w:rFonts w:ascii="Arial" w:hAnsi="Arial" w:hint="default"/>
      </w:rPr>
    </w:lvl>
  </w:abstractNum>
  <w:abstractNum w:abstractNumId="2">
    <w:nsid w:val="21625A07"/>
    <w:multiLevelType w:val="hybridMultilevel"/>
    <w:tmpl w:val="A5CABF20"/>
    <w:lvl w:ilvl="0" w:tplc="A5985A04">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9F55BD1"/>
    <w:multiLevelType w:val="hybridMultilevel"/>
    <w:tmpl w:val="464C2EB8"/>
    <w:lvl w:ilvl="0" w:tplc="544E90B4">
      <w:numFmt w:val="bullet"/>
      <w:lvlText w:val="-"/>
      <w:lvlJc w:val="left"/>
      <w:pPr>
        <w:ind w:left="720" w:hanging="360"/>
      </w:pPr>
      <w:rPr>
        <w:rFonts w:ascii="Calibri" w:eastAsia="Times New Roman" w:hAnsi="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0137417"/>
    <w:multiLevelType w:val="hybridMultilevel"/>
    <w:tmpl w:val="B4EC3F1C"/>
    <w:lvl w:ilvl="0" w:tplc="544E90B4">
      <w:numFmt w:val="bullet"/>
      <w:lvlText w:val="-"/>
      <w:lvlJc w:val="left"/>
      <w:pPr>
        <w:ind w:left="720" w:hanging="360"/>
      </w:pPr>
      <w:rPr>
        <w:rFonts w:ascii="Calibri" w:eastAsia="Times New Roman" w:hAnsi="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34C80CED"/>
    <w:multiLevelType w:val="hybridMultilevel"/>
    <w:tmpl w:val="2F2AD5B8"/>
    <w:lvl w:ilvl="0" w:tplc="C660F6D4">
      <w:start w:val="1"/>
      <w:numFmt w:val="bullet"/>
      <w:lvlText w:val="•"/>
      <w:lvlJc w:val="left"/>
      <w:pPr>
        <w:tabs>
          <w:tab w:val="num" w:pos="720"/>
        </w:tabs>
        <w:ind w:left="720" w:hanging="360"/>
      </w:pPr>
      <w:rPr>
        <w:rFonts w:ascii="Arial" w:hAnsi="Arial" w:hint="default"/>
      </w:rPr>
    </w:lvl>
    <w:lvl w:ilvl="1" w:tplc="544E90B4">
      <w:numFmt w:val="bullet"/>
      <w:lvlText w:val="-"/>
      <w:lvlJc w:val="left"/>
      <w:pPr>
        <w:tabs>
          <w:tab w:val="num" w:pos="1440"/>
        </w:tabs>
        <w:ind w:left="1440" w:hanging="360"/>
      </w:pPr>
      <w:rPr>
        <w:rFonts w:ascii="Calibri" w:eastAsia="Times New Roman" w:hAnsi="Calibri" w:hint="default"/>
      </w:rPr>
    </w:lvl>
    <w:lvl w:ilvl="2" w:tplc="35348B92" w:tentative="1">
      <w:start w:val="1"/>
      <w:numFmt w:val="bullet"/>
      <w:lvlText w:val="•"/>
      <w:lvlJc w:val="left"/>
      <w:pPr>
        <w:tabs>
          <w:tab w:val="num" w:pos="2160"/>
        </w:tabs>
        <w:ind w:left="2160" w:hanging="360"/>
      </w:pPr>
      <w:rPr>
        <w:rFonts w:ascii="Arial" w:hAnsi="Arial" w:hint="default"/>
      </w:rPr>
    </w:lvl>
    <w:lvl w:ilvl="3" w:tplc="EF7ABF10" w:tentative="1">
      <w:start w:val="1"/>
      <w:numFmt w:val="bullet"/>
      <w:lvlText w:val="•"/>
      <w:lvlJc w:val="left"/>
      <w:pPr>
        <w:tabs>
          <w:tab w:val="num" w:pos="2880"/>
        </w:tabs>
        <w:ind w:left="2880" w:hanging="360"/>
      </w:pPr>
      <w:rPr>
        <w:rFonts w:ascii="Arial" w:hAnsi="Arial" w:hint="default"/>
      </w:rPr>
    </w:lvl>
    <w:lvl w:ilvl="4" w:tplc="5FF48806" w:tentative="1">
      <w:start w:val="1"/>
      <w:numFmt w:val="bullet"/>
      <w:lvlText w:val="•"/>
      <w:lvlJc w:val="left"/>
      <w:pPr>
        <w:tabs>
          <w:tab w:val="num" w:pos="3600"/>
        </w:tabs>
        <w:ind w:left="3600" w:hanging="360"/>
      </w:pPr>
      <w:rPr>
        <w:rFonts w:ascii="Arial" w:hAnsi="Arial" w:hint="default"/>
      </w:rPr>
    </w:lvl>
    <w:lvl w:ilvl="5" w:tplc="DA80EFDC" w:tentative="1">
      <w:start w:val="1"/>
      <w:numFmt w:val="bullet"/>
      <w:lvlText w:val="•"/>
      <w:lvlJc w:val="left"/>
      <w:pPr>
        <w:tabs>
          <w:tab w:val="num" w:pos="4320"/>
        </w:tabs>
        <w:ind w:left="4320" w:hanging="360"/>
      </w:pPr>
      <w:rPr>
        <w:rFonts w:ascii="Arial" w:hAnsi="Arial" w:hint="default"/>
      </w:rPr>
    </w:lvl>
    <w:lvl w:ilvl="6" w:tplc="88DA9116" w:tentative="1">
      <w:start w:val="1"/>
      <w:numFmt w:val="bullet"/>
      <w:lvlText w:val="•"/>
      <w:lvlJc w:val="left"/>
      <w:pPr>
        <w:tabs>
          <w:tab w:val="num" w:pos="5040"/>
        </w:tabs>
        <w:ind w:left="5040" w:hanging="360"/>
      </w:pPr>
      <w:rPr>
        <w:rFonts w:ascii="Arial" w:hAnsi="Arial" w:hint="default"/>
      </w:rPr>
    </w:lvl>
    <w:lvl w:ilvl="7" w:tplc="6FD0D9F0" w:tentative="1">
      <w:start w:val="1"/>
      <w:numFmt w:val="bullet"/>
      <w:lvlText w:val="•"/>
      <w:lvlJc w:val="left"/>
      <w:pPr>
        <w:tabs>
          <w:tab w:val="num" w:pos="5760"/>
        </w:tabs>
        <w:ind w:left="5760" w:hanging="360"/>
      </w:pPr>
      <w:rPr>
        <w:rFonts w:ascii="Arial" w:hAnsi="Arial" w:hint="default"/>
      </w:rPr>
    </w:lvl>
    <w:lvl w:ilvl="8" w:tplc="88DA9E9C" w:tentative="1">
      <w:start w:val="1"/>
      <w:numFmt w:val="bullet"/>
      <w:lvlText w:val="•"/>
      <w:lvlJc w:val="left"/>
      <w:pPr>
        <w:tabs>
          <w:tab w:val="num" w:pos="6480"/>
        </w:tabs>
        <w:ind w:left="6480" w:hanging="360"/>
      </w:pPr>
      <w:rPr>
        <w:rFonts w:ascii="Arial" w:hAnsi="Arial" w:hint="default"/>
      </w:rPr>
    </w:lvl>
  </w:abstractNum>
  <w:abstractNum w:abstractNumId="6">
    <w:nsid w:val="35E676B7"/>
    <w:multiLevelType w:val="hybridMultilevel"/>
    <w:tmpl w:val="3C3658BE"/>
    <w:lvl w:ilvl="0" w:tplc="AEF09F62">
      <w:start w:val="4590"/>
      <w:numFmt w:val="bullet"/>
      <w:lvlText w:val="-"/>
      <w:lvlJc w:val="left"/>
      <w:pPr>
        <w:ind w:left="720" w:hanging="360"/>
      </w:pPr>
      <w:rPr>
        <w:rFonts w:ascii="Arial" w:eastAsia="Calibri" w:hAnsi="Arial" w:cs="Aria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44AB232D"/>
    <w:multiLevelType w:val="hybridMultilevel"/>
    <w:tmpl w:val="71649F42"/>
    <w:lvl w:ilvl="0" w:tplc="AEF09F62">
      <w:start w:val="4590"/>
      <w:numFmt w:val="bullet"/>
      <w:lvlText w:val="-"/>
      <w:lvlJc w:val="left"/>
      <w:pPr>
        <w:ind w:left="720" w:hanging="360"/>
      </w:pPr>
      <w:rPr>
        <w:rFonts w:ascii="Arial" w:eastAsia="Calibri" w:hAnsi="Arial" w:cs="Aria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00A"/>
    <w:rsid w:val="00013399"/>
    <w:rsid w:val="000A40EB"/>
    <w:rsid w:val="000D6531"/>
    <w:rsid w:val="00135DED"/>
    <w:rsid w:val="0016493F"/>
    <w:rsid w:val="001A5078"/>
    <w:rsid w:val="00227ABB"/>
    <w:rsid w:val="002614A0"/>
    <w:rsid w:val="002901A5"/>
    <w:rsid w:val="00374FDB"/>
    <w:rsid w:val="003C457E"/>
    <w:rsid w:val="003F31C2"/>
    <w:rsid w:val="00461113"/>
    <w:rsid w:val="00494FAE"/>
    <w:rsid w:val="0049512A"/>
    <w:rsid w:val="004A45B4"/>
    <w:rsid w:val="004B4CC8"/>
    <w:rsid w:val="004C05FE"/>
    <w:rsid w:val="004D4BEF"/>
    <w:rsid w:val="00592339"/>
    <w:rsid w:val="005D1A43"/>
    <w:rsid w:val="005E0139"/>
    <w:rsid w:val="0062174F"/>
    <w:rsid w:val="00653A45"/>
    <w:rsid w:val="006B2137"/>
    <w:rsid w:val="006B4254"/>
    <w:rsid w:val="006F400A"/>
    <w:rsid w:val="00740DC1"/>
    <w:rsid w:val="00747C9D"/>
    <w:rsid w:val="00775A14"/>
    <w:rsid w:val="00796D38"/>
    <w:rsid w:val="007C109C"/>
    <w:rsid w:val="007C2F70"/>
    <w:rsid w:val="007C5F89"/>
    <w:rsid w:val="00803B95"/>
    <w:rsid w:val="00823A94"/>
    <w:rsid w:val="00853E18"/>
    <w:rsid w:val="00866075"/>
    <w:rsid w:val="008A752C"/>
    <w:rsid w:val="008C0591"/>
    <w:rsid w:val="008E0BD7"/>
    <w:rsid w:val="0095664F"/>
    <w:rsid w:val="009736A3"/>
    <w:rsid w:val="009837D9"/>
    <w:rsid w:val="009B5D68"/>
    <w:rsid w:val="00A82F20"/>
    <w:rsid w:val="00AB788D"/>
    <w:rsid w:val="00AD4C6D"/>
    <w:rsid w:val="00AD5B04"/>
    <w:rsid w:val="00B45CBF"/>
    <w:rsid w:val="00BD53B2"/>
    <w:rsid w:val="00BE65A6"/>
    <w:rsid w:val="00BF7D2A"/>
    <w:rsid w:val="00D12B9D"/>
    <w:rsid w:val="00D75739"/>
    <w:rsid w:val="00DA181C"/>
    <w:rsid w:val="00DD17A9"/>
    <w:rsid w:val="00DE0CED"/>
    <w:rsid w:val="00DE2C7A"/>
    <w:rsid w:val="00E36C36"/>
    <w:rsid w:val="00E94E81"/>
    <w:rsid w:val="00E95E1D"/>
    <w:rsid w:val="00EA0536"/>
    <w:rsid w:val="00EA1B00"/>
    <w:rsid w:val="00F74D2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45CB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y1">
    <w:name w:val="Normálny1"/>
    <w:uiPriority w:val="99"/>
    <w:rsid w:val="006F400A"/>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eastAsia="sk-SK"/>
    </w:rPr>
  </w:style>
  <w:style w:type="character" w:customStyle="1" w:styleId="iadneA">
    <w:name w:val="Žiadne A"/>
    <w:rsid w:val="006F400A"/>
    <w:rPr>
      <w:lang w:val="en-US"/>
    </w:rPr>
  </w:style>
  <w:style w:type="character" w:customStyle="1" w:styleId="ra">
    <w:name w:val="ra"/>
    <w:basedOn w:val="Predvolenpsmoodseku"/>
    <w:rsid w:val="00866075"/>
  </w:style>
  <w:style w:type="paragraph" w:styleId="Odsekzoznamu">
    <w:name w:val="List Paragraph"/>
    <w:basedOn w:val="Normlny"/>
    <w:link w:val="OdsekzoznamuChar"/>
    <w:uiPriority w:val="34"/>
    <w:qFormat/>
    <w:rsid w:val="00747C9D"/>
    <w:pPr>
      <w:spacing w:after="200" w:line="276" w:lineRule="auto"/>
      <w:ind w:left="720"/>
      <w:contextualSpacing/>
    </w:pPr>
    <w:rPr>
      <w:rFonts w:ascii="Calibri" w:eastAsia="Calibri" w:hAnsi="Calibri" w:cs="Times New Roman"/>
    </w:rPr>
  </w:style>
  <w:style w:type="character" w:styleId="Hypertextovprepojenie">
    <w:name w:val="Hyperlink"/>
    <w:uiPriority w:val="99"/>
    <w:rsid w:val="00747C9D"/>
    <w:rPr>
      <w:color w:val="0000FF"/>
      <w:u w:val="single"/>
    </w:rPr>
  </w:style>
  <w:style w:type="character" w:customStyle="1" w:styleId="OdsekzoznamuChar">
    <w:name w:val="Odsek zoznamu Char"/>
    <w:basedOn w:val="Predvolenpsmoodseku"/>
    <w:link w:val="Odsekzoznamu"/>
    <w:uiPriority w:val="34"/>
    <w:rsid w:val="0049512A"/>
    <w:rPr>
      <w:rFonts w:ascii="Calibri" w:eastAsia="Calibri" w:hAnsi="Calibri" w:cs="Times New Roman"/>
    </w:rPr>
  </w:style>
  <w:style w:type="paragraph" w:styleId="Zkladntext3">
    <w:name w:val="Body Text 3"/>
    <w:basedOn w:val="Normlny"/>
    <w:link w:val="Zkladntext3Char"/>
    <w:semiHidden/>
    <w:rsid w:val="0016493F"/>
    <w:pPr>
      <w:widowControl w:val="0"/>
      <w:overflowPunct w:val="0"/>
      <w:autoSpaceDE w:val="0"/>
      <w:autoSpaceDN w:val="0"/>
      <w:adjustRightInd w:val="0"/>
    </w:pPr>
    <w:rPr>
      <w:rFonts w:ascii="Times New Roman" w:eastAsia="Times New Roman" w:hAnsi="Times New Roman" w:cs="Times New Roman"/>
      <w:sz w:val="24"/>
      <w:szCs w:val="20"/>
      <w:lang w:eastAsia="cs-CZ"/>
    </w:rPr>
  </w:style>
  <w:style w:type="character" w:customStyle="1" w:styleId="Zkladntext3Char">
    <w:name w:val="Základný text 3 Char"/>
    <w:basedOn w:val="Predvolenpsmoodseku"/>
    <w:link w:val="Zkladntext3"/>
    <w:semiHidden/>
    <w:rsid w:val="0016493F"/>
    <w:rPr>
      <w:rFonts w:ascii="Times New Roman" w:eastAsia="Times New Roman" w:hAnsi="Times New Roman" w:cs="Times New Roman"/>
      <w:sz w:val="24"/>
      <w:szCs w:val="20"/>
      <w:lang w:eastAsia="cs-CZ"/>
    </w:rPr>
  </w:style>
  <w:style w:type="character" w:customStyle="1" w:styleId="pre">
    <w:name w:val="pre"/>
    <w:rsid w:val="0016493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45CB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y1">
    <w:name w:val="Normálny1"/>
    <w:uiPriority w:val="99"/>
    <w:rsid w:val="006F400A"/>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eastAsia="sk-SK"/>
    </w:rPr>
  </w:style>
  <w:style w:type="character" w:customStyle="1" w:styleId="iadneA">
    <w:name w:val="Žiadne A"/>
    <w:rsid w:val="006F400A"/>
    <w:rPr>
      <w:lang w:val="en-US"/>
    </w:rPr>
  </w:style>
  <w:style w:type="character" w:customStyle="1" w:styleId="ra">
    <w:name w:val="ra"/>
    <w:basedOn w:val="Predvolenpsmoodseku"/>
    <w:rsid w:val="00866075"/>
  </w:style>
  <w:style w:type="paragraph" w:styleId="Odsekzoznamu">
    <w:name w:val="List Paragraph"/>
    <w:basedOn w:val="Normlny"/>
    <w:link w:val="OdsekzoznamuChar"/>
    <w:uiPriority w:val="34"/>
    <w:qFormat/>
    <w:rsid w:val="00747C9D"/>
    <w:pPr>
      <w:spacing w:after="200" w:line="276" w:lineRule="auto"/>
      <w:ind w:left="720"/>
      <w:contextualSpacing/>
    </w:pPr>
    <w:rPr>
      <w:rFonts w:ascii="Calibri" w:eastAsia="Calibri" w:hAnsi="Calibri" w:cs="Times New Roman"/>
    </w:rPr>
  </w:style>
  <w:style w:type="character" w:styleId="Hypertextovprepojenie">
    <w:name w:val="Hyperlink"/>
    <w:uiPriority w:val="99"/>
    <w:rsid w:val="00747C9D"/>
    <w:rPr>
      <w:color w:val="0000FF"/>
      <w:u w:val="single"/>
    </w:rPr>
  </w:style>
  <w:style w:type="character" w:customStyle="1" w:styleId="OdsekzoznamuChar">
    <w:name w:val="Odsek zoznamu Char"/>
    <w:basedOn w:val="Predvolenpsmoodseku"/>
    <w:link w:val="Odsekzoznamu"/>
    <w:uiPriority w:val="34"/>
    <w:rsid w:val="0049512A"/>
    <w:rPr>
      <w:rFonts w:ascii="Calibri" w:eastAsia="Calibri" w:hAnsi="Calibri" w:cs="Times New Roman"/>
    </w:rPr>
  </w:style>
  <w:style w:type="paragraph" w:styleId="Zkladntext3">
    <w:name w:val="Body Text 3"/>
    <w:basedOn w:val="Normlny"/>
    <w:link w:val="Zkladntext3Char"/>
    <w:semiHidden/>
    <w:rsid w:val="0016493F"/>
    <w:pPr>
      <w:widowControl w:val="0"/>
      <w:overflowPunct w:val="0"/>
      <w:autoSpaceDE w:val="0"/>
      <w:autoSpaceDN w:val="0"/>
      <w:adjustRightInd w:val="0"/>
    </w:pPr>
    <w:rPr>
      <w:rFonts w:ascii="Times New Roman" w:eastAsia="Times New Roman" w:hAnsi="Times New Roman" w:cs="Times New Roman"/>
      <w:sz w:val="24"/>
      <w:szCs w:val="20"/>
      <w:lang w:eastAsia="cs-CZ"/>
    </w:rPr>
  </w:style>
  <w:style w:type="character" w:customStyle="1" w:styleId="Zkladntext3Char">
    <w:name w:val="Základný text 3 Char"/>
    <w:basedOn w:val="Predvolenpsmoodseku"/>
    <w:link w:val="Zkladntext3"/>
    <w:semiHidden/>
    <w:rsid w:val="0016493F"/>
    <w:rPr>
      <w:rFonts w:ascii="Times New Roman" w:eastAsia="Times New Roman" w:hAnsi="Times New Roman" w:cs="Times New Roman"/>
      <w:sz w:val="24"/>
      <w:szCs w:val="20"/>
      <w:lang w:eastAsia="cs-CZ"/>
    </w:rPr>
  </w:style>
  <w:style w:type="character" w:customStyle="1" w:styleId="pre">
    <w:name w:val="pre"/>
    <w:rsid w:val="0016493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211786">
      <w:bodyDiv w:val="1"/>
      <w:marLeft w:val="0"/>
      <w:marRight w:val="0"/>
      <w:marTop w:val="0"/>
      <w:marBottom w:val="0"/>
      <w:divBdr>
        <w:top w:val="none" w:sz="0" w:space="0" w:color="auto"/>
        <w:left w:val="none" w:sz="0" w:space="0" w:color="auto"/>
        <w:bottom w:val="none" w:sz="0" w:space="0" w:color="auto"/>
        <w:right w:val="none" w:sz="0" w:space="0" w:color="auto"/>
      </w:divBdr>
    </w:div>
    <w:div w:id="1626082123">
      <w:bodyDiv w:val="1"/>
      <w:marLeft w:val="0"/>
      <w:marRight w:val="0"/>
      <w:marTop w:val="0"/>
      <w:marBottom w:val="0"/>
      <w:divBdr>
        <w:top w:val="none" w:sz="0" w:space="0" w:color="auto"/>
        <w:left w:val="none" w:sz="0" w:space="0" w:color="auto"/>
        <w:bottom w:val="none" w:sz="0" w:space="0" w:color="auto"/>
        <w:right w:val="none" w:sz="0" w:space="0" w:color="auto"/>
      </w:divBdr>
    </w:div>
    <w:div w:id="18323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2091</Words>
  <Characters>11920</Characters>
  <Application>Microsoft Office Word</Application>
  <DocSecurity>0</DocSecurity>
  <Lines>99</Lines>
  <Paragraphs>27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tatravagonka, a.s.</Company>
  <LinksUpToDate>false</LinksUpToDate>
  <CharactersWithSpaces>13984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ebasista</dc:creator>
  <cp:lastModifiedBy>Vierka</cp:lastModifiedBy>
  <cp:revision>2</cp:revision>
  <dcterms:created xsi:type="dcterms:W3CDTF">2021-03-09T19:54:00Z</dcterms:created>
  <dcterms:modified xsi:type="dcterms:W3CDTF">2021-03-09T19:54:00Z</dcterms:modified>
</cp:coreProperties>
</file>