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6FCE" w14:textId="67240138" w:rsidR="009E2A15" w:rsidRDefault="009E2A15" w:rsidP="009E2A15">
      <w:pPr>
        <w:pStyle w:val="berschrift1"/>
      </w:pPr>
      <w:r>
        <w:t>G Data – Zweite Umfrage - Angefertigtes Design zum Praxisprojekt</w:t>
      </w:r>
    </w:p>
    <w:p w14:paraId="683F0029" w14:textId="77777777" w:rsidR="009E2A15" w:rsidRDefault="009E2A15" w:rsidP="009E2A15">
      <w:pPr>
        <w:pStyle w:val="Default"/>
      </w:pPr>
    </w:p>
    <w:p w14:paraId="49A92E35" w14:textId="1BAA92D5" w:rsidR="00C33CE5" w:rsidRDefault="009E2A15" w:rsidP="009E2A15">
      <w:pPr>
        <w:pStyle w:val="berschrift1"/>
        <w:numPr>
          <w:ilvl w:val="0"/>
          <w:numId w:val="2"/>
        </w:numPr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>Frage „Optional – Welche Kategorie würden Sie als G Data Kunde auswählen &amp; warum?</w:t>
      </w:r>
    </w:p>
    <w:p w14:paraId="6AA6CA44" w14:textId="374D3591" w:rsidR="009E2A15" w:rsidRDefault="009E2A15" w:rsidP="009E2A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2A15" w14:paraId="6E020655" w14:textId="77777777" w:rsidTr="009E2A15">
        <w:tc>
          <w:tcPr>
            <w:tcW w:w="4531" w:type="dxa"/>
          </w:tcPr>
          <w:p w14:paraId="0C1E91EE" w14:textId="29FBBA95" w:rsidR="009E2A15" w:rsidRPr="00066047" w:rsidRDefault="009E2A15" w:rsidP="009E2A15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 xml:space="preserve">11 Teilnehmer = 42,31 % </w:t>
            </w:r>
          </w:p>
        </w:tc>
        <w:tc>
          <w:tcPr>
            <w:tcW w:w="4531" w:type="dxa"/>
          </w:tcPr>
          <w:p w14:paraId="0BD10D90" w14:textId="58AAB4B9" w:rsidR="009E2A15" w:rsidRPr="00066047" w:rsidRDefault="009E2A15" w:rsidP="009E2A15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>„Zugangsdaten eingeben“</w:t>
            </w:r>
          </w:p>
        </w:tc>
      </w:tr>
      <w:tr w:rsidR="009E2A15" w14:paraId="1F623E8D" w14:textId="77777777" w:rsidTr="009E2A15">
        <w:tc>
          <w:tcPr>
            <w:tcW w:w="4531" w:type="dxa"/>
          </w:tcPr>
          <w:p w14:paraId="5EB9CD7C" w14:textId="43DA7130" w:rsidR="009E2A15" w:rsidRDefault="009E2A15" w:rsidP="009E2A15">
            <w:r>
              <w:t xml:space="preserve">4 Teilnehmer = </w:t>
            </w:r>
            <w:r w:rsidR="0008723B">
              <w:t>15,38 %</w:t>
            </w:r>
          </w:p>
        </w:tc>
        <w:tc>
          <w:tcPr>
            <w:tcW w:w="4531" w:type="dxa"/>
          </w:tcPr>
          <w:p w14:paraId="190CE963" w14:textId="4851CEF4" w:rsidR="009E2A15" w:rsidRDefault="0008723B" w:rsidP="009E2A15">
            <w:r>
              <w:t>„Später aktivieren“</w:t>
            </w:r>
          </w:p>
        </w:tc>
      </w:tr>
      <w:tr w:rsidR="009E2A15" w14:paraId="7F9AC766" w14:textId="77777777" w:rsidTr="009E2A15">
        <w:tc>
          <w:tcPr>
            <w:tcW w:w="4531" w:type="dxa"/>
          </w:tcPr>
          <w:p w14:paraId="17067AEC" w14:textId="17724955" w:rsidR="009E2A15" w:rsidRDefault="0008723B" w:rsidP="009E2A15">
            <w:r>
              <w:t>8 Teilnehmer = 30,77 %</w:t>
            </w:r>
          </w:p>
        </w:tc>
        <w:tc>
          <w:tcPr>
            <w:tcW w:w="4531" w:type="dxa"/>
          </w:tcPr>
          <w:p w14:paraId="6EA65F16" w14:textId="6E73BCA0" w:rsidR="0008723B" w:rsidRDefault="0008723B" w:rsidP="009E2A15">
            <w:r>
              <w:t>„Keine Antwort“</w:t>
            </w:r>
          </w:p>
        </w:tc>
      </w:tr>
      <w:tr w:rsidR="009E2A15" w14:paraId="7B910C52" w14:textId="77777777" w:rsidTr="009E2A15">
        <w:tc>
          <w:tcPr>
            <w:tcW w:w="4531" w:type="dxa"/>
          </w:tcPr>
          <w:p w14:paraId="6FE0905C" w14:textId="4DBA2032" w:rsidR="009E2A15" w:rsidRDefault="0008723B" w:rsidP="009E2A15">
            <w:r>
              <w:t>2 Teilnehmer = 7,7 %</w:t>
            </w:r>
          </w:p>
        </w:tc>
        <w:tc>
          <w:tcPr>
            <w:tcW w:w="4531" w:type="dxa"/>
          </w:tcPr>
          <w:p w14:paraId="150F0074" w14:textId="58BD5122" w:rsidR="009E2A15" w:rsidRDefault="0008723B" w:rsidP="009E2A15">
            <w:r>
              <w:t>„Frage nicht verstanden“</w:t>
            </w:r>
          </w:p>
        </w:tc>
      </w:tr>
      <w:tr w:rsidR="0008723B" w14:paraId="00A86F2A" w14:textId="77777777" w:rsidTr="009E2A15">
        <w:tc>
          <w:tcPr>
            <w:tcW w:w="4531" w:type="dxa"/>
          </w:tcPr>
          <w:p w14:paraId="4E557B65" w14:textId="79DACC18" w:rsidR="0008723B" w:rsidRDefault="0008723B" w:rsidP="009E2A15">
            <w:r>
              <w:t>1 Teilnehmer = 3,85 %</w:t>
            </w:r>
          </w:p>
        </w:tc>
        <w:tc>
          <w:tcPr>
            <w:tcW w:w="4531" w:type="dxa"/>
          </w:tcPr>
          <w:p w14:paraId="406BBFC3" w14:textId="235E9C24" w:rsidR="0008723B" w:rsidRDefault="0008723B" w:rsidP="009E2A15">
            <w:r>
              <w:t>„Lizenz aktivieren“</w:t>
            </w:r>
          </w:p>
        </w:tc>
      </w:tr>
    </w:tbl>
    <w:p w14:paraId="280CC45C" w14:textId="3C795119" w:rsidR="009E2A15" w:rsidRDefault="009E2A15" w:rsidP="009E2A15"/>
    <w:p w14:paraId="607593D6" w14:textId="757FDD68" w:rsidR="008D43EB" w:rsidRDefault="008D43EB" w:rsidP="00FA1820">
      <w:r>
        <w:rPr>
          <w:noProof/>
        </w:rPr>
        <w:drawing>
          <wp:inline distT="0" distB="0" distL="0" distR="0" wp14:anchorId="1817A598" wp14:editId="3DF46EEF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14349">
        <w:rPr>
          <w:noProof/>
        </w:rPr>
        <w:drawing>
          <wp:inline distT="0" distB="0" distL="0" distR="0" wp14:anchorId="5D19505E" wp14:editId="14AC4C5F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FAFADA" w14:textId="03C2C097" w:rsidR="008B3412" w:rsidRDefault="00625EDC" w:rsidP="00625EDC">
      <w:pPr>
        <w:rPr>
          <w:color w:val="2E5395"/>
          <w:sz w:val="26"/>
          <w:szCs w:val="26"/>
        </w:rPr>
      </w:pPr>
      <w:r>
        <w:lastRenderedPageBreak/>
        <w:t xml:space="preserve"> </w:t>
      </w:r>
      <w:r>
        <w:rPr>
          <w:color w:val="2E5395"/>
          <w:sz w:val="26"/>
          <w:szCs w:val="26"/>
        </w:rPr>
        <w:t xml:space="preserve">2. Frage „Sie möchten Ihre Zugangsdaten eintragen. Beschreiben Sie kurz was Sie tendenziell anklicken würden.“ </w:t>
      </w:r>
    </w:p>
    <w:p w14:paraId="6163262A" w14:textId="6F9D30EF" w:rsidR="00625EDC" w:rsidRDefault="00625EDC" w:rsidP="00625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5EDC" w14:paraId="7E9EC54F" w14:textId="77777777" w:rsidTr="00625EDC">
        <w:tc>
          <w:tcPr>
            <w:tcW w:w="4531" w:type="dxa"/>
          </w:tcPr>
          <w:p w14:paraId="67C29A5E" w14:textId="041DECC2" w:rsidR="00625EDC" w:rsidRPr="00066047" w:rsidRDefault="00625EDC" w:rsidP="00625EDC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>23 Teilnehmer = 88,46 %</w:t>
            </w:r>
          </w:p>
        </w:tc>
        <w:tc>
          <w:tcPr>
            <w:tcW w:w="4531" w:type="dxa"/>
          </w:tcPr>
          <w:p w14:paraId="2FA8ED27" w14:textId="10B92B4C" w:rsidR="00625EDC" w:rsidRPr="00066047" w:rsidRDefault="00625EDC" w:rsidP="00625EDC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>„Profil-Icon“</w:t>
            </w:r>
          </w:p>
        </w:tc>
      </w:tr>
      <w:tr w:rsidR="00625EDC" w14:paraId="4DE4B2F8" w14:textId="77777777" w:rsidTr="00625EDC">
        <w:tc>
          <w:tcPr>
            <w:tcW w:w="4531" w:type="dxa"/>
          </w:tcPr>
          <w:p w14:paraId="2C04673B" w14:textId="5F3B915E" w:rsidR="00625EDC" w:rsidRDefault="00625EDC" w:rsidP="00625EDC">
            <w:r>
              <w:t>1 Teilnehmer = 3,85 %</w:t>
            </w:r>
          </w:p>
        </w:tc>
        <w:tc>
          <w:tcPr>
            <w:tcW w:w="4531" w:type="dxa"/>
          </w:tcPr>
          <w:p w14:paraId="3FF8FBE7" w14:textId="274C91CE" w:rsidR="00625EDC" w:rsidRDefault="00625EDC" w:rsidP="00625EDC">
            <w:r>
              <w:t>„Bildschirm-Icon“</w:t>
            </w:r>
          </w:p>
        </w:tc>
      </w:tr>
      <w:tr w:rsidR="00625EDC" w14:paraId="21691E71" w14:textId="77777777" w:rsidTr="00625EDC">
        <w:tc>
          <w:tcPr>
            <w:tcW w:w="4531" w:type="dxa"/>
          </w:tcPr>
          <w:p w14:paraId="59B2BD11" w14:textId="278F77D3" w:rsidR="00625EDC" w:rsidRDefault="00625EDC" w:rsidP="00625EDC">
            <w:r>
              <w:t>1 Teilnehmer = 3,85 %</w:t>
            </w:r>
          </w:p>
        </w:tc>
        <w:tc>
          <w:tcPr>
            <w:tcW w:w="4531" w:type="dxa"/>
          </w:tcPr>
          <w:p w14:paraId="390C215F" w14:textId="6142C827" w:rsidR="00625EDC" w:rsidRDefault="00625EDC" w:rsidP="00625EDC">
            <w:r>
              <w:t>„Keine Antwort“</w:t>
            </w:r>
          </w:p>
        </w:tc>
      </w:tr>
      <w:tr w:rsidR="00625EDC" w14:paraId="27A54A5F" w14:textId="77777777" w:rsidTr="00625EDC">
        <w:tc>
          <w:tcPr>
            <w:tcW w:w="4531" w:type="dxa"/>
          </w:tcPr>
          <w:p w14:paraId="58C1A23A" w14:textId="7B2AA9C7" w:rsidR="00625EDC" w:rsidRDefault="00625EDC" w:rsidP="00625EDC">
            <w:r>
              <w:t>1 Teilnehmer = 3,85 %</w:t>
            </w:r>
          </w:p>
        </w:tc>
        <w:tc>
          <w:tcPr>
            <w:tcW w:w="4531" w:type="dxa"/>
          </w:tcPr>
          <w:p w14:paraId="1779685C" w14:textId="13C63441" w:rsidR="00625EDC" w:rsidRDefault="00625EDC" w:rsidP="00625EDC">
            <w:r>
              <w:t>„Frage nicht verstanden“</w:t>
            </w:r>
          </w:p>
        </w:tc>
      </w:tr>
    </w:tbl>
    <w:p w14:paraId="7C6B42E5" w14:textId="195C8FF8" w:rsidR="00625EDC" w:rsidRDefault="00625EDC" w:rsidP="00625EDC"/>
    <w:p w14:paraId="0F0BEE2B" w14:textId="7CAA7C51" w:rsidR="00124D8B" w:rsidRDefault="00124D8B" w:rsidP="00625EDC">
      <w:r>
        <w:rPr>
          <w:noProof/>
        </w:rPr>
        <w:drawing>
          <wp:inline distT="0" distB="0" distL="0" distR="0" wp14:anchorId="33701E8C" wp14:editId="49A73CAE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D7644E" w14:textId="65695494" w:rsidR="00625EDC" w:rsidRDefault="00625EDC" w:rsidP="00625EDC">
      <w:pPr>
        <w:pStyle w:val="berschrift2"/>
        <w:numPr>
          <w:ilvl w:val="0"/>
          <w:numId w:val="3"/>
        </w:numPr>
      </w:pPr>
      <w:r>
        <w:t>Frage „Sie möchten das Protokoll aufrufen. Beschreiben Sie kurz was Sie tendenziell anklicken würden.“</w:t>
      </w:r>
    </w:p>
    <w:p w14:paraId="142D9C9B" w14:textId="34BA3C23" w:rsidR="00625EDC" w:rsidRDefault="00625EDC" w:rsidP="00625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5EDC" w14:paraId="1B2A5DBD" w14:textId="77777777" w:rsidTr="00625EDC">
        <w:tc>
          <w:tcPr>
            <w:tcW w:w="4531" w:type="dxa"/>
          </w:tcPr>
          <w:p w14:paraId="776375D5" w14:textId="7E7D6F01" w:rsidR="00625EDC" w:rsidRPr="00066047" w:rsidRDefault="00625EDC" w:rsidP="00625EDC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>19 Teilnehmer = 73,08 %</w:t>
            </w:r>
          </w:p>
        </w:tc>
        <w:tc>
          <w:tcPr>
            <w:tcW w:w="4531" w:type="dxa"/>
          </w:tcPr>
          <w:p w14:paraId="3DAC6EFB" w14:textId="46820BAA" w:rsidR="00625EDC" w:rsidRPr="00066047" w:rsidRDefault="00D3561E" w:rsidP="00625EDC">
            <w:pPr>
              <w:rPr>
                <w:highlight w:val="green"/>
              </w:rPr>
            </w:pPr>
            <w:r w:rsidRPr="00066047">
              <w:rPr>
                <w:highlight w:val="green"/>
              </w:rPr>
              <w:t>„Menü &amp; anschließend Protokoll“</w:t>
            </w:r>
          </w:p>
        </w:tc>
      </w:tr>
      <w:tr w:rsidR="00625EDC" w14:paraId="0650235B" w14:textId="77777777" w:rsidTr="00625EDC">
        <w:tc>
          <w:tcPr>
            <w:tcW w:w="4531" w:type="dxa"/>
          </w:tcPr>
          <w:p w14:paraId="435AEB3C" w14:textId="1E1B203C" w:rsidR="00625EDC" w:rsidRDefault="00D3561E" w:rsidP="00625EDC">
            <w:r>
              <w:t>1 Teilnehmer = 3,85 %</w:t>
            </w:r>
          </w:p>
        </w:tc>
        <w:tc>
          <w:tcPr>
            <w:tcW w:w="4531" w:type="dxa"/>
          </w:tcPr>
          <w:p w14:paraId="11FF32E5" w14:textId="68CB2236" w:rsidR="00625EDC" w:rsidRDefault="00D3561E" w:rsidP="00625EDC">
            <w:r>
              <w:t>„Nicht beantwortet“</w:t>
            </w:r>
          </w:p>
        </w:tc>
      </w:tr>
      <w:tr w:rsidR="00625EDC" w14:paraId="23216E53" w14:textId="77777777" w:rsidTr="00625EDC">
        <w:tc>
          <w:tcPr>
            <w:tcW w:w="4531" w:type="dxa"/>
          </w:tcPr>
          <w:p w14:paraId="4B691B52" w14:textId="005C7B95" w:rsidR="00625EDC" w:rsidRDefault="00D3561E" w:rsidP="00625EDC">
            <w:r>
              <w:t>2 Teilnehmer = 7,7 %</w:t>
            </w:r>
          </w:p>
        </w:tc>
        <w:tc>
          <w:tcPr>
            <w:tcW w:w="4531" w:type="dxa"/>
          </w:tcPr>
          <w:p w14:paraId="1A49FAA6" w14:textId="55BE3356" w:rsidR="00625EDC" w:rsidRDefault="00D3561E" w:rsidP="00625EDC">
            <w:r>
              <w:t>„Frage nicht verstanden“</w:t>
            </w:r>
          </w:p>
        </w:tc>
      </w:tr>
      <w:tr w:rsidR="00625EDC" w14:paraId="592C2F9F" w14:textId="77777777" w:rsidTr="00625EDC">
        <w:tc>
          <w:tcPr>
            <w:tcW w:w="4531" w:type="dxa"/>
          </w:tcPr>
          <w:p w14:paraId="54922C96" w14:textId="772152D0" w:rsidR="00625EDC" w:rsidRDefault="00D3561E" w:rsidP="00625EDC">
            <w:r>
              <w:t>1 Teilnehmer = 3,85 %</w:t>
            </w:r>
          </w:p>
        </w:tc>
        <w:tc>
          <w:tcPr>
            <w:tcW w:w="4531" w:type="dxa"/>
          </w:tcPr>
          <w:p w14:paraId="06C54672" w14:textId="6869B25C" w:rsidR="00625EDC" w:rsidRDefault="00D3561E" w:rsidP="00625EDC">
            <w:r>
              <w:t>„Bildschirm-Icon“</w:t>
            </w:r>
          </w:p>
        </w:tc>
      </w:tr>
      <w:tr w:rsidR="00D3561E" w14:paraId="6C818A07" w14:textId="77777777" w:rsidTr="00625EDC">
        <w:tc>
          <w:tcPr>
            <w:tcW w:w="4531" w:type="dxa"/>
          </w:tcPr>
          <w:p w14:paraId="6CF7D1E4" w14:textId="054B09C8" w:rsidR="00D3561E" w:rsidRDefault="00D3561E" w:rsidP="00625EDC">
            <w:r>
              <w:t>1 Teilnehmer = 3,85 %</w:t>
            </w:r>
          </w:p>
        </w:tc>
        <w:tc>
          <w:tcPr>
            <w:tcW w:w="4531" w:type="dxa"/>
          </w:tcPr>
          <w:p w14:paraId="7A3C0B11" w14:textId="5B4236E6" w:rsidR="00D3561E" w:rsidRDefault="00D3561E" w:rsidP="00625EDC">
            <w:r>
              <w:t>„Firewall-Icon“</w:t>
            </w:r>
          </w:p>
        </w:tc>
      </w:tr>
      <w:tr w:rsidR="00D3561E" w14:paraId="707465CE" w14:textId="77777777" w:rsidTr="00625EDC">
        <w:tc>
          <w:tcPr>
            <w:tcW w:w="4531" w:type="dxa"/>
          </w:tcPr>
          <w:p w14:paraId="434FAD10" w14:textId="2C18E972" w:rsidR="00D3561E" w:rsidRDefault="00D3561E" w:rsidP="00625EDC">
            <w:r>
              <w:t>1 Teilnehmer = 3,85 %</w:t>
            </w:r>
          </w:p>
        </w:tc>
        <w:tc>
          <w:tcPr>
            <w:tcW w:w="4531" w:type="dxa"/>
          </w:tcPr>
          <w:p w14:paraId="62AF0C36" w14:textId="0A7367A3" w:rsidR="00D3561E" w:rsidRDefault="00D3561E" w:rsidP="00625EDC">
            <w:r>
              <w:t>„Virus-Icon“</w:t>
            </w:r>
          </w:p>
        </w:tc>
      </w:tr>
      <w:tr w:rsidR="00D3561E" w14:paraId="21331710" w14:textId="77777777" w:rsidTr="00625EDC">
        <w:tc>
          <w:tcPr>
            <w:tcW w:w="4531" w:type="dxa"/>
          </w:tcPr>
          <w:p w14:paraId="51651668" w14:textId="2EEDF3EA" w:rsidR="00D3561E" w:rsidRDefault="00D3561E" w:rsidP="00625EDC">
            <w:r>
              <w:t>1 Teilnehmer = 3,85 %</w:t>
            </w:r>
          </w:p>
        </w:tc>
        <w:tc>
          <w:tcPr>
            <w:tcW w:w="4531" w:type="dxa"/>
          </w:tcPr>
          <w:p w14:paraId="2E1971E5" w14:textId="38FE6DFE" w:rsidR="00D3561E" w:rsidRDefault="00D3561E" w:rsidP="00625EDC">
            <w:r>
              <w:t>„</w:t>
            </w:r>
            <w:proofErr w:type="gramStart"/>
            <w:r>
              <w:t>Weiß</w:t>
            </w:r>
            <w:proofErr w:type="gramEnd"/>
            <w:r>
              <w:t xml:space="preserve"> es nicht“</w:t>
            </w:r>
          </w:p>
        </w:tc>
      </w:tr>
    </w:tbl>
    <w:p w14:paraId="67A1D258" w14:textId="2FCFC650" w:rsidR="00625EDC" w:rsidRDefault="00625EDC" w:rsidP="00625EDC"/>
    <w:p w14:paraId="50F7C281" w14:textId="774874BE" w:rsidR="00124D8B" w:rsidRPr="00625EDC" w:rsidRDefault="00124D8B" w:rsidP="00625EDC">
      <w:r>
        <w:rPr>
          <w:noProof/>
        </w:rPr>
        <w:lastRenderedPageBreak/>
        <w:drawing>
          <wp:inline distT="0" distB="0" distL="0" distR="0" wp14:anchorId="31B385A0" wp14:editId="29CFCFE1">
            <wp:extent cx="5486400" cy="320040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24D8B" w:rsidRPr="00625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3AE2"/>
    <w:multiLevelType w:val="hybridMultilevel"/>
    <w:tmpl w:val="61C43048"/>
    <w:lvl w:ilvl="0" w:tplc="6FF2F9E4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827184F"/>
    <w:multiLevelType w:val="hybridMultilevel"/>
    <w:tmpl w:val="BA141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E3208"/>
    <w:multiLevelType w:val="hybridMultilevel"/>
    <w:tmpl w:val="2666A51E"/>
    <w:lvl w:ilvl="0" w:tplc="6EE25C9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0C"/>
    <w:rsid w:val="00066047"/>
    <w:rsid w:val="0008723B"/>
    <w:rsid w:val="00095DBF"/>
    <w:rsid w:val="00124D8B"/>
    <w:rsid w:val="004C010A"/>
    <w:rsid w:val="0055799F"/>
    <w:rsid w:val="005D170C"/>
    <w:rsid w:val="00625EDC"/>
    <w:rsid w:val="008B3412"/>
    <w:rsid w:val="008D43EB"/>
    <w:rsid w:val="00914349"/>
    <w:rsid w:val="009E2A15"/>
    <w:rsid w:val="00A61B84"/>
    <w:rsid w:val="00C33CE5"/>
    <w:rsid w:val="00D3561E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5555"/>
  <w15:chartTrackingRefBased/>
  <w15:docId w15:val="{6B16CFFC-AAE4-4AA1-B494-64963903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2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A15"/>
    <w:pPr>
      <w:ind w:left="720"/>
      <w:contextualSpacing/>
    </w:pPr>
  </w:style>
  <w:style w:type="paragraph" w:customStyle="1" w:styleId="Default">
    <w:name w:val="Default"/>
    <w:rsid w:val="009E2A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9E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25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 „Optional – Welche Kategorie würden Sie als G Data Kunde auswählen &amp; warum?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EA-4CB6-963F-1B9EFC8B38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EA-4CB6-963F-1B9EFC8B38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EA-4CB6-963F-1B9EFC8B38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EA-4CB6-963F-1B9EFC8B388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4EA-4CB6-963F-1B9EFC8B38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5"/>
                <c:pt idx="0">
                  <c:v>Zugangsdaten eingeben</c:v>
                </c:pt>
                <c:pt idx="1">
                  <c:v>Später aktivieren</c:v>
                </c:pt>
                <c:pt idx="2">
                  <c:v>Keine Antwort</c:v>
                </c:pt>
                <c:pt idx="3">
                  <c:v>Frage nicht verstanden</c:v>
                </c:pt>
                <c:pt idx="4">
                  <c:v>Lizenz aktivieren</c:v>
                </c:pt>
              </c:strCache>
            </c:strRef>
          </c:cat>
          <c:val>
            <c:numRef>
              <c:f>Tabelle1!$B$2:$B$6</c:f>
              <c:numCache>
                <c:formatCode>0.00%</c:formatCode>
                <c:ptCount val="5"/>
                <c:pt idx="0">
                  <c:v>0.42309999999999998</c:v>
                </c:pt>
                <c:pt idx="1">
                  <c:v>0.15379999999999999</c:v>
                </c:pt>
                <c:pt idx="2">
                  <c:v>0.30769999999999997</c:v>
                </c:pt>
                <c:pt idx="3">
                  <c:v>7.6999999999999999E-2</c:v>
                </c:pt>
                <c:pt idx="4">
                  <c:v>3.85E-2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FB-4C7D-A417-EE9F79DB4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0931211723534559E-2"/>
          <c:y val="0.81646731658542682"/>
          <c:w val="0.80619313210848642"/>
          <c:h val="0.159723159605049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„Optional – Welche Kategorie würden Sie als G Data Kunde auswählen &amp; warum?"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05-444B-8F4F-FACAE16328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05-444B-8F4F-FACAE16328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805-444B-8F4F-FACAE16328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805-444B-8F4F-FACAE163285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Tabelle1!$A$2:$A$5</c:f>
              <c:strCache>
                <c:ptCount val="4"/>
                <c:pt idx="0">
                  <c:v>Zugangsdaten eingeben </c:v>
                </c:pt>
                <c:pt idx="1">
                  <c:v>Später aktivieren</c:v>
                </c:pt>
                <c:pt idx="2">
                  <c:v>Frage nicht verstanden</c:v>
                </c:pt>
                <c:pt idx="3">
                  <c:v>Lizenz aktivieren</c:v>
                </c:pt>
              </c:strCache>
            </c:strRef>
          </c:cat>
          <c:val>
            <c:numRef>
              <c:f>Tabelle1!$B$2:$B$5</c:f>
              <c:numCache>
                <c:formatCode>0.00%</c:formatCode>
                <c:ptCount val="4"/>
                <c:pt idx="0">
                  <c:v>0.61160000000000003</c:v>
                </c:pt>
                <c:pt idx="1">
                  <c:v>0.22239999999999999</c:v>
                </c:pt>
                <c:pt idx="2">
                  <c:v>0.11119999999999999</c:v>
                </c:pt>
                <c:pt idx="3">
                  <c:v>5.5599999999999997E-2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2E-46CB-B8E3-3551324CBA6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„Sie möchten Ihre Zugangsdaten eintragen. Beschreiben Sie kurz was Sie tendenziell anklicken würden.“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CE-4AE0-88F4-AED9E8258B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CE-4AE0-88F4-AED9E8258BE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4CE-4AE0-88F4-AED9E8258BE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4CE-4AE0-88F4-AED9E8258B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Tabelle1!$A$2:$A$5</c:f>
              <c:strCache>
                <c:ptCount val="4"/>
                <c:pt idx="0">
                  <c:v>Profil-Icon</c:v>
                </c:pt>
                <c:pt idx="1">
                  <c:v>Bildschirm-Icon</c:v>
                </c:pt>
                <c:pt idx="2">
                  <c:v>Keine Antwort</c:v>
                </c:pt>
                <c:pt idx="3">
                  <c:v>Frage nicht verstanden</c:v>
                </c:pt>
              </c:strCache>
            </c:strRef>
          </c:cat>
          <c:val>
            <c:numRef>
              <c:f>Tabelle1!$B$2:$B$5</c:f>
              <c:numCache>
                <c:formatCode>0.00%</c:formatCode>
                <c:ptCount val="4"/>
                <c:pt idx="0">
                  <c:v>0.88460000000000005</c:v>
                </c:pt>
                <c:pt idx="1">
                  <c:v>3.85E-2</c:v>
                </c:pt>
                <c:pt idx="2">
                  <c:v>3.85E-2</c:v>
                </c:pt>
                <c:pt idx="3">
                  <c:v>3.85E-2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C-4906-A426-80C43DAD8E5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„Sie möchten das Protokoll aufrufen. Beschreiben Sie kurz was Sie tendenziell anklicken würden.“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5E-41F9-A2E5-5433D53E4D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5E-41F9-A2E5-5433D53E4D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A5E-41F9-A2E5-5433D53E4DD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A5E-41F9-A2E5-5433D53E4DD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A5E-41F9-A2E5-5433D53E4DD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A5E-41F9-A2E5-5433D53E4DD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A5E-41F9-A2E5-5433D53E4D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Tabelle1!$A$2:$A$8</c:f>
              <c:strCache>
                <c:ptCount val="7"/>
                <c:pt idx="0">
                  <c:v>Menü &amp; Protokoll</c:v>
                </c:pt>
                <c:pt idx="1">
                  <c:v>Keine Antwort</c:v>
                </c:pt>
                <c:pt idx="2">
                  <c:v>Frage nicht verstanden</c:v>
                </c:pt>
                <c:pt idx="3">
                  <c:v>Bildschirm-Icon</c:v>
                </c:pt>
                <c:pt idx="4">
                  <c:v>Firewall-Icon</c:v>
                </c:pt>
                <c:pt idx="5">
                  <c:v>Virenschutz-Icon</c:v>
                </c:pt>
                <c:pt idx="6">
                  <c:v>Weiß es nicht</c:v>
                </c:pt>
              </c:strCache>
            </c:strRef>
          </c:cat>
          <c:val>
            <c:numRef>
              <c:f>Tabelle1!$B$2:$B$8</c:f>
              <c:numCache>
                <c:formatCode>0.00%</c:formatCode>
                <c:ptCount val="7"/>
                <c:pt idx="0">
                  <c:v>0.73080000000000001</c:v>
                </c:pt>
                <c:pt idx="1">
                  <c:v>3.85E-2</c:v>
                </c:pt>
                <c:pt idx="2">
                  <c:v>7.6999999999999999E-2</c:v>
                </c:pt>
                <c:pt idx="3">
                  <c:v>3.85E-2</c:v>
                </c:pt>
                <c:pt idx="4">
                  <c:v>3.85E-2</c:v>
                </c:pt>
                <c:pt idx="5">
                  <c:v>3.85E-2</c:v>
                </c:pt>
                <c:pt idx="6">
                  <c:v>3.85E-2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5B-4FDB-9AF9-979288D7389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121391076115484E-2"/>
          <c:y val="0.80655261842269721"/>
          <c:w val="0.9620720326625839"/>
          <c:h val="0.169637857767779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Witfeld (awitfeld)</dc:creator>
  <cp:keywords/>
  <dc:description/>
  <cp:lastModifiedBy>Ann-Sofie Witfeld (awitfeld)</cp:lastModifiedBy>
  <cp:revision>4</cp:revision>
  <dcterms:created xsi:type="dcterms:W3CDTF">2021-12-02T14:11:00Z</dcterms:created>
  <dcterms:modified xsi:type="dcterms:W3CDTF">2021-12-06T18:48:00Z</dcterms:modified>
</cp:coreProperties>
</file>