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rFonts w:ascii="Droid Serif" w:hAnsi="Droid Serif"/>
          <w:sz w:val="28"/>
          <w:szCs w:val="28"/>
        </w:rPr>
      </w:pPr>
      <w:r>
        <w:rPr>
          <w:rFonts w:ascii="Droid Serif" w:hAnsi="Droid Serif"/>
          <w:sz w:val="28"/>
          <w:szCs w:val="28"/>
        </w:rPr>
        <w:t>Статистический отчет по маркам авто: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${consumables_block}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${mark}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${consumable_name}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${consumable_quantity}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${consumable_price}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${consumable_full_sum}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${consumable_final_price}</w:t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${/consumables_block}</w:t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1"/>
        </w:rPr>
      </w:r>
      <w:r>
        <w:br w:type="page"/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${services_block}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  <w:sz w:val="26"/>
          <w:szCs w:val="26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6"/>
          <w:szCs w:val="26"/>
        </w:rPr>
        <w:t>Марка: ${mark}</w:t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Заказанные расходные материалы: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78"/>
        <w:gridCol w:w="1650"/>
        <w:gridCol w:w="1266"/>
        <w:gridCol w:w="2343"/>
      </w:tblGrid>
      <w:tr>
        <w:trPr/>
        <w:tc>
          <w:tcPr>
            <w:tcW w:w="4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Название расходного материала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Количество</w:t>
            </w:r>
          </w:p>
        </w:tc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Цена</w:t>
            </w:r>
          </w:p>
        </w:tc>
        <w:tc>
          <w:tcPr>
            <w:tcW w:w="2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Общая цена</w:t>
            </w:r>
          </w:p>
        </w:tc>
      </w:tr>
      <w:tr>
        <w:trPr/>
        <w:tc>
          <w:tcPr>
            <w:tcW w:w="437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${service_name}</w:t>
            </w:r>
          </w:p>
        </w:tc>
        <w:tc>
          <w:tcPr>
            <w:tcW w:w="16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${service_quantity}</w:t>
            </w:r>
          </w:p>
        </w:tc>
        <w:tc>
          <w:tcPr>
            <w:tcW w:w="12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${service_price}</w:t>
            </w:r>
          </w:p>
        </w:tc>
        <w:tc>
          <w:tcPr>
            <w:tcW w:w="23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Droid Serif" w:hAnsi="Droid Serif"/>
              </w:rPr>
            </w:pPr>
            <w:r>
              <w:rPr>
                <w:rFonts w:ascii="Droid Serif" w:hAnsi="Droid Serif"/>
              </w:rPr>
              <w:t>${service_full_sum}</w:t>
            </w:r>
          </w:p>
        </w:tc>
      </w:tr>
    </w:tbl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</w:rPr>
      </w:r>
    </w:p>
    <w:p>
      <w:pPr>
        <w:pStyle w:val="BodyText"/>
        <w:widowControl/>
        <w:bidi w:val="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Общая цена за расходные материалы: ${service_final_price}</w:t>
      </w:r>
    </w:p>
    <w:p>
      <w:pPr>
        <w:pStyle w:val="BodyText"/>
        <w:widowControl/>
        <w:bidi w:val="0"/>
        <w:spacing w:before="0" w:after="140"/>
        <w:ind w:hanging="0" w:left="0" w:right="0"/>
        <w:jc w:val="left"/>
        <w:rPr>
          <w:rFonts w:ascii="Droid Serif" w:hAnsi="Droid Serif"/>
        </w:rPr>
      </w:pPr>
      <w:r>
        <w:rPr>
          <w:rFonts w:ascii="Droid Serif" w:hAnsi="Droid Serif"/>
          <w:b w:val="false"/>
          <w:i w:val="false"/>
          <w:caps w:val="false"/>
          <w:smallCaps w:val="false"/>
          <w:spacing w:val="0"/>
          <w:sz w:val="21"/>
        </w:rPr>
        <w:t>${/services_block}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LibreOffice/24.2.3.2$Linux_X86_64 LibreOffice_project/420$Build-2</Application>
  <AppVersion>15.0000</AppVersion>
  <Pages>2</Pages>
  <Words>53</Words>
  <Characters>549</Characters>
  <CharactersWithSpaces>575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2024-03-15T10:30:17Z</dcterms:created>
  <dc:creator/>
  <dc:description/>
  <dc:language>en-US</dc:language>
  <cp:lastModifiedBy/>
  <dcterms:modified xsi:type="dcterms:W3CDTF">2024-05-23T21:05:55Z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