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48953387"/>
        <w:docPartObj>
          <w:docPartGallery w:val="Cover Pages"/>
          <w:docPartUnique/>
        </w:docPartObj>
      </w:sdtPr>
      <w:sdtEndPr>
        <w:rPr>
          <w:color w:val="FFFFFF" w:themeColor="background1"/>
          <w:sz w:val="24"/>
          <w:szCs w:val="24"/>
        </w:rPr>
      </w:sdtEndPr>
      <w:sdtContent>
        <w:p w:rsidR="009A2997" w:rsidRDefault="009A2997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2"/>
          </w:tblGrid>
          <w:tr w:rsidR="009A299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Организация"/>
                <w:id w:val="13406915"/>
                <w:placeholder>
                  <w:docPart w:val="9286CFE9AD7C419F967CF69D96172CA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A2997" w:rsidRDefault="0049302B">
                    <w:pPr>
                      <w:pStyle w:val="a6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ГБНОУ Санкт-Петербургский городской </w:t>
                    </w:r>
                    <w:r w:rsidR="00681A8F">
                      <w:rPr>
                        <w:color w:val="2F5496" w:themeColor="accent1" w:themeShade="BF"/>
                        <w:sz w:val="24"/>
                        <w:szCs w:val="24"/>
                      </w:rPr>
                      <w:t>Д</w:t>
                    </w: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ворец </w:t>
                    </w:r>
                    <w:r w:rsidR="00681A8F">
                      <w:rPr>
                        <w:color w:val="2F5496" w:themeColor="accent1" w:themeShade="BF"/>
                        <w:sz w:val="24"/>
                        <w:szCs w:val="24"/>
                      </w:rPr>
                      <w:t>творчества юных</w:t>
                    </w:r>
                  </w:p>
                </w:tc>
              </w:sdtContent>
            </w:sdt>
          </w:tr>
          <w:tr w:rsidR="009A299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Название"/>
                  <w:id w:val="13406919"/>
                  <w:placeholder>
                    <w:docPart w:val="389E98D739DA4FF08E02CA49A610D28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9A2997" w:rsidRDefault="000E1648">
                    <w:pPr>
                      <w:pStyle w:val="a6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Мини</w:t>
                    </w:r>
                    <w:r w:rsidR="000F6435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-</w:t>
                    </w: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учебник по астрономии</w:t>
                    </w:r>
                  </w:p>
                </w:sdtContent>
              </w:sdt>
            </w:tc>
          </w:tr>
          <w:tr w:rsidR="009A299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Подзаголовок"/>
                <w:id w:val="13406923"/>
                <w:placeholder>
                  <w:docPart w:val="40CD457965D749CE9A88E0E4D021715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A2997" w:rsidRDefault="00A652B0">
                    <w:pPr>
                      <w:pStyle w:val="a6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пособие для учащихся 7-9 классов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9A299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Автор"/>
                  <w:id w:val="13406928"/>
                  <w:placeholder>
                    <w:docPart w:val="0B00D2E85A5548DAA7471517705F4485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9A2997" w:rsidRDefault="009A2997">
                    <w:pPr>
                      <w:pStyle w:val="a6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выполнено учениками ЮКК 1 года обучения</w:t>
                    </w:r>
                    <w:r w:rsidR="000E1648">
                      <w:rPr>
                        <w:color w:val="4472C4" w:themeColor="accent1"/>
                        <w:sz w:val="28"/>
                        <w:szCs w:val="28"/>
                      </w:rPr>
                      <w:t xml:space="preserve"> </w:t>
                    </w:r>
                    <w:r w:rsidR="00444C25">
                      <w:rPr>
                        <w:color w:val="4472C4" w:themeColor="accent1"/>
                        <w:sz w:val="28"/>
                        <w:szCs w:val="28"/>
                      </w:rPr>
                      <w:t xml:space="preserve">                   </w:t>
                    </w:r>
                    <w:r w:rsidR="000E1648">
                      <w:rPr>
                        <w:color w:val="4472C4" w:themeColor="accent1"/>
                        <w:sz w:val="28"/>
                        <w:szCs w:val="28"/>
                      </w:rPr>
                      <w:t>под руководством Мироновой С.М.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B085FBA6DF4E4AD1BF822D991AF7B2E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2-31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9A2997" w:rsidRDefault="009A2997">
                    <w:pPr>
                      <w:pStyle w:val="a6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31.12.2020</w:t>
                    </w:r>
                  </w:p>
                </w:sdtContent>
              </w:sdt>
              <w:p w:rsidR="009A2997" w:rsidRDefault="009A2997">
                <w:pPr>
                  <w:pStyle w:val="a6"/>
                  <w:rPr>
                    <w:color w:val="4472C4" w:themeColor="accent1"/>
                  </w:rPr>
                </w:pPr>
              </w:p>
            </w:tc>
          </w:tr>
        </w:tbl>
        <w:p w:rsidR="009A2997" w:rsidRDefault="009A2997">
          <w:pPr>
            <w:rPr>
              <w:color w:val="FFFFFF" w:themeColor="background1"/>
              <w:sz w:val="24"/>
              <w:szCs w:val="24"/>
            </w:rPr>
          </w:pPr>
          <w:r>
            <w:rPr>
              <w:color w:val="FFFFFF" w:themeColor="background1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5337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A2E" w:rsidRDefault="00B90A2E">
          <w:pPr>
            <w:pStyle w:val="a3"/>
          </w:pPr>
          <w:r>
            <w:t>Оглавлен</w:t>
          </w:r>
          <w:bookmarkStart w:id="0" w:name="_GoBack"/>
          <w:bookmarkEnd w:id="0"/>
          <w:r>
            <w:t>ие</w:t>
          </w:r>
        </w:p>
        <w:p w:rsidR="00AE4E62" w:rsidRDefault="00B90A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1346437" w:history="1">
            <w:r w:rsidR="00AE4E62" w:rsidRPr="006C74DB">
              <w:rPr>
                <w:rStyle w:val="a8"/>
                <w:noProof/>
              </w:rPr>
              <w:t>История астрономии</w:t>
            </w:r>
            <w:r w:rsidR="00AE4E62">
              <w:rPr>
                <w:noProof/>
                <w:webHidden/>
              </w:rPr>
              <w:tab/>
            </w:r>
            <w:r w:rsidR="00AE4E62">
              <w:rPr>
                <w:noProof/>
                <w:webHidden/>
              </w:rPr>
              <w:fldChar w:fldCharType="begin"/>
            </w:r>
            <w:r w:rsidR="00AE4E62">
              <w:rPr>
                <w:noProof/>
                <w:webHidden/>
              </w:rPr>
              <w:instrText xml:space="preserve"> PAGEREF _Toc61346437 \h </w:instrText>
            </w:r>
            <w:r w:rsidR="00AE4E62">
              <w:rPr>
                <w:noProof/>
                <w:webHidden/>
              </w:rPr>
            </w:r>
            <w:r w:rsidR="00AE4E62">
              <w:rPr>
                <w:noProof/>
                <w:webHidden/>
              </w:rPr>
              <w:fldChar w:fldCharType="separate"/>
            </w:r>
            <w:r w:rsidR="00AE4E62">
              <w:rPr>
                <w:noProof/>
                <w:webHidden/>
              </w:rPr>
              <w:t>2</w:t>
            </w:r>
            <w:r w:rsidR="00AE4E62"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38" w:history="1">
            <w:r w:rsidRPr="006C74DB">
              <w:rPr>
                <w:rStyle w:val="a8"/>
                <w:noProof/>
              </w:rPr>
              <w:t>Древнейший период (Богданов Никита, 105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39" w:history="1">
            <w:r w:rsidRPr="006C74DB">
              <w:rPr>
                <w:rStyle w:val="a8"/>
                <w:noProof/>
              </w:rPr>
              <w:t>Классический период (Васильева Виктория, 107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0" w:history="1">
            <w:r w:rsidRPr="006C74DB">
              <w:rPr>
                <w:rStyle w:val="a8"/>
                <w:rFonts w:eastAsia="Calibri"/>
                <w:noProof/>
              </w:rPr>
              <w:t>Системы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1" w:history="1">
            <w:r w:rsidRPr="006C74DB">
              <w:rPr>
                <w:rStyle w:val="a8"/>
                <w:noProof/>
                <w:lang w:eastAsia="ru-RU"/>
              </w:rPr>
              <w:t>Экваториальная система координат (Евграфова Виктория, 106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2" w:history="1">
            <w:r w:rsidRPr="006C74DB">
              <w:rPr>
                <w:rStyle w:val="a8"/>
                <w:noProof/>
              </w:rPr>
              <w:t>Невосходящие, незаходящие, восходящие и заходящие звёзды (Евсеева Татьяна, 108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3" w:history="1">
            <w:r w:rsidRPr="006C74DB">
              <w:rPr>
                <w:rStyle w:val="a8"/>
                <w:noProof/>
              </w:rPr>
              <w:t>Эффекты, искажающие положение звезд на небе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4" w:history="1">
            <w:r w:rsidRPr="006C74DB">
              <w:rPr>
                <w:rStyle w:val="a8"/>
                <w:noProof/>
              </w:rPr>
              <w:t>Астрономическая рефракция (Костикова Екатерина, 107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5" w:history="1">
            <w:r w:rsidRPr="006C74DB">
              <w:rPr>
                <w:rStyle w:val="a8"/>
                <w:noProof/>
              </w:rPr>
              <w:t>Суточный параллакс (Красилева Дарья, 108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6" w:history="1">
            <w:r w:rsidRPr="006C74DB">
              <w:rPr>
                <w:rStyle w:val="a8"/>
                <w:noProof/>
              </w:rPr>
              <w:t>Годичный параллакс (Логунов Артем, 105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7" w:history="1">
            <w:r w:rsidRPr="006C74DB">
              <w:rPr>
                <w:rStyle w:val="a8"/>
                <w:noProof/>
              </w:rPr>
              <w:t>Парсек и его связь с метром, астрономической единицей, световым годом (Максимюк Леонид 107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8" w:history="1">
            <w:r w:rsidRPr="006C74DB">
              <w:rPr>
                <w:rStyle w:val="a8"/>
                <w:noProof/>
              </w:rPr>
              <w:t>Прецессия (Рудоманова Александра, 106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49" w:history="1">
            <w:r w:rsidRPr="006C74DB">
              <w:rPr>
                <w:rStyle w:val="a8"/>
                <w:rFonts w:eastAsia="Times New Roman"/>
                <w:noProof/>
                <w:lang w:eastAsia="ru-RU"/>
              </w:rPr>
              <w:t>Нутация (Савин Иван, 107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0" w:history="1">
            <w:r w:rsidRPr="006C74DB">
              <w:rPr>
                <w:rStyle w:val="a8"/>
                <w:rFonts w:eastAsia="Times New Roman"/>
                <w:noProof/>
                <w:lang w:eastAsia="ru-RU"/>
              </w:rPr>
              <w:t>Измерение расстояний в астрономии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1" w:history="1">
            <w:r w:rsidRPr="006C74DB">
              <w:rPr>
                <w:rStyle w:val="a8"/>
                <w:rFonts w:eastAsia="Times New Roman"/>
                <w:noProof/>
                <w:lang w:eastAsia="ru-RU"/>
              </w:rPr>
              <w:t>Лазерная локация Луны (Дзюба Алексей, 105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2" w:history="1">
            <w:r w:rsidRPr="006C74DB">
              <w:rPr>
                <w:rStyle w:val="a8"/>
                <w:rFonts w:eastAsia="Times New Roman"/>
                <w:noProof/>
                <w:lang w:eastAsia="ru-RU"/>
              </w:rPr>
              <w:t>Годичный параллакс звезды (Ефремова Ксения, 107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3" w:history="1">
            <w:r w:rsidRPr="006C74DB">
              <w:rPr>
                <w:rStyle w:val="a8"/>
                <w:noProof/>
              </w:rPr>
              <w:t>Фотометрический метод определения расстояний (Иванов Владимир, 108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4" w:history="1">
            <w:r w:rsidRPr="006C74DB">
              <w:rPr>
                <w:rStyle w:val="a8"/>
                <w:noProof/>
              </w:rPr>
              <w:t>Солнечная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5" w:history="1">
            <w:r w:rsidRPr="006C74DB">
              <w:rPr>
                <w:rStyle w:val="a8"/>
                <w:noProof/>
                <w:highlight w:val="white"/>
              </w:rPr>
              <w:t>Состав Солнечной системы (</w:t>
            </w:r>
            <w:r w:rsidRPr="006C74DB">
              <w:rPr>
                <w:rStyle w:val="a8"/>
                <w:noProof/>
              </w:rPr>
              <w:t>Скопцев Елисей, 106 группа</w:t>
            </w:r>
            <w:r w:rsidRPr="006C74DB">
              <w:rPr>
                <w:rStyle w:val="a8"/>
                <w:noProof/>
                <w:highlight w:val="whit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6" w:history="1">
            <w:r w:rsidRPr="006C74DB">
              <w:rPr>
                <w:rStyle w:val="a8"/>
                <w:rFonts w:eastAsia="Times New Roman"/>
                <w:noProof/>
                <w:lang w:eastAsia="ru-RU"/>
              </w:rPr>
              <w:t>Расстояния в Солнечной системе (Соколов Федор, 105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4E62" w:rsidRDefault="00AE4E6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1346457" w:history="1">
            <w:r w:rsidRPr="006C74DB">
              <w:rPr>
                <w:rStyle w:val="a8"/>
                <w:noProof/>
              </w:rPr>
              <w:t>Луна (Круглов Александр, 108 группа)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A2E" w:rsidRDefault="00B90A2E">
          <w:r>
            <w:rPr>
              <w:b/>
              <w:bCs/>
            </w:rPr>
            <w:fldChar w:fldCharType="end"/>
          </w:r>
        </w:p>
      </w:sdtContent>
    </w:sdt>
    <w:p w:rsidR="00B90A2E" w:rsidRDefault="00B90A2E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sz w:val="36"/>
          <w:szCs w:val="36"/>
        </w:rPr>
        <w:br w:type="page"/>
      </w:r>
    </w:p>
    <w:p w:rsidR="00B90A2E" w:rsidRDefault="00B90A2E" w:rsidP="00AD420E">
      <w:pPr>
        <w:pStyle w:val="1"/>
        <w:jc w:val="center"/>
      </w:pPr>
      <w:bookmarkStart w:id="1" w:name="_Toc61346437"/>
      <w:r>
        <w:lastRenderedPageBreak/>
        <w:t>История астрономии</w:t>
      </w:r>
      <w:bookmarkEnd w:id="1"/>
    </w:p>
    <w:p w:rsidR="00B90A2E" w:rsidRDefault="00B90A2E" w:rsidP="00AD420E">
      <w:pPr>
        <w:pStyle w:val="2"/>
        <w:jc w:val="center"/>
      </w:pPr>
      <w:bookmarkStart w:id="2" w:name="_Toc61346438"/>
      <w:r>
        <w:t>Древнейший период (</w:t>
      </w:r>
      <w:r w:rsidRPr="00B90A2E">
        <w:t>Богданов Никита</w:t>
      </w:r>
      <w:r>
        <w:t>, 105 группа)</w:t>
      </w:r>
      <w:bookmarkEnd w:id="2"/>
    </w:p>
    <w:p w:rsidR="00B90A2E" w:rsidRDefault="00B90A2E" w:rsidP="00B90A2E">
      <w:pPr>
        <w:rPr>
          <w:b/>
          <w:i/>
          <w:sz w:val="28"/>
          <w:szCs w:val="28"/>
        </w:rPr>
      </w:pPr>
    </w:p>
    <w:p w:rsidR="00B90A2E" w:rsidRDefault="00B90A2E" w:rsidP="00B90A2E">
      <w:pPr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Астрономия </w:t>
      </w:r>
      <w:r>
        <w:rPr>
          <w:sz w:val="28"/>
          <w:szCs w:val="28"/>
        </w:rPr>
        <w:t>— древнейшая наука. Она возникла, как указывал один из великих осново</w:t>
      </w:r>
      <w:r>
        <w:rPr>
          <w:sz w:val="28"/>
          <w:szCs w:val="28"/>
        </w:rPr>
        <w:softHyphen/>
        <w:t>положников научного коммунизма — Фридрих Энгельс, в связи с практическими потребностями людей.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Основным занятием древнейших народов было скотоводство и земледелие. Поэтому им нужно было иметь представление о явлениях природы, об их связи с временами года. Люди знали, что смена дня и ночи обусловлена вос</w:t>
      </w:r>
      <w:r>
        <w:rPr>
          <w:sz w:val="28"/>
          <w:szCs w:val="28"/>
        </w:rPr>
        <w:softHyphen/>
        <w:t>ходом и заходом Солнца. В древнейших госу</w:t>
      </w:r>
      <w:r>
        <w:rPr>
          <w:sz w:val="28"/>
          <w:szCs w:val="28"/>
        </w:rPr>
        <w:softHyphen/>
        <w:t>дарствах: Египте, Вавилонии, Индии и других— земледелие и скотоводство регулировались такими сезонными (т. е. повторяющимися в одни и те же времена года) явлениями природы, как разливы больших рек, наступление периода дождей, смена теплой и холодной погоды и т. д.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Давние наблюдения неба привели к открытию связи между сменой времен года и такими не</w:t>
      </w:r>
      <w:r>
        <w:rPr>
          <w:sz w:val="28"/>
          <w:szCs w:val="28"/>
        </w:rPr>
        <w:softHyphen/>
        <w:t>бесными явлениями, как изменение полуден</w:t>
      </w:r>
      <w:r>
        <w:rPr>
          <w:sz w:val="28"/>
          <w:szCs w:val="28"/>
        </w:rPr>
        <w:softHyphen/>
        <w:t>ной высоты Солнца в течение года, появление на небе с наступлением вечерней темноты яр</w:t>
      </w:r>
      <w:r>
        <w:rPr>
          <w:sz w:val="28"/>
          <w:szCs w:val="28"/>
        </w:rPr>
        <w:softHyphen/>
        <w:t>ких звезд.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Таким образом, еще в глубокой древности были заложены основы календаря, в котором основной мерой для счета времени стали сутки (смена дня и ночи), месяц (промежуток между двумя новолуниями) и год (время видимого пол</w:t>
      </w:r>
      <w:r>
        <w:rPr>
          <w:sz w:val="28"/>
          <w:szCs w:val="28"/>
        </w:rPr>
        <w:softHyphen/>
        <w:t>ного оборота Солнца по небу среди звезд). Календарь был необходим в первую очередь для того, чтобы с известной точностью рас</w:t>
      </w:r>
      <w:r>
        <w:rPr>
          <w:sz w:val="28"/>
          <w:szCs w:val="28"/>
        </w:rPr>
        <w:softHyphen/>
        <w:t>считывать время начала полевых работ. Еще в седой древности была установлена приблизи</w:t>
      </w:r>
      <w:r>
        <w:rPr>
          <w:sz w:val="28"/>
          <w:szCs w:val="28"/>
        </w:rPr>
        <w:softHyphen/>
        <w:t>тельная продолжительность года — 3651/4 су</w:t>
      </w:r>
      <w:r>
        <w:rPr>
          <w:sz w:val="28"/>
          <w:szCs w:val="28"/>
        </w:rPr>
        <w:softHyphen/>
        <w:t>ток. На самом деле продолжительность года (т. е. периода обращения Земли вокруг Солнца) составляет 365 дней 5 часов 48 минут 46 секунд— на 11 минут 14 секунд меньше, чем 365 1/4 су</w:t>
      </w:r>
      <w:r>
        <w:rPr>
          <w:sz w:val="28"/>
          <w:szCs w:val="28"/>
        </w:rPr>
        <w:softHyphen/>
        <w:t>ток. Эта «приблизительность» давала себя знать тем, что с течением времени календарь расхо</w:t>
      </w:r>
      <w:r>
        <w:rPr>
          <w:sz w:val="28"/>
          <w:szCs w:val="28"/>
        </w:rPr>
        <w:softHyphen/>
        <w:t>дился с природой; ожидаемые сезонные явле</w:t>
      </w:r>
      <w:r>
        <w:rPr>
          <w:sz w:val="28"/>
          <w:szCs w:val="28"/>
        </w:rPr>
        <w:softHyphen/>
        <w:t>ния наступали несколько раньше, чем они долж</w:t>
      </w:r>
      <w:r>
        <w:rPr>
          <w:sz w:val="28"/>
          <w:szCs w:val="28"/>
        </w:rPr>
        <w:softHyphen/>
        <w:t>ны были наступить по календарю. С каждым годом это расхождение увеличивалось, и нужны были наблюдения неба и земных явлений, чтобы постоянно уточнять календарь, «сближать» его с природой. Такие наблюдения и велись в неко</w:t>
      </w:r>
      <w:r>
        <w:rPr>
          <w:sz w:val="28"/>
          <w:szCs w:val="28"/>
        </w:rPr>
        <w:softHyphen/>
        <w:t>торых странах Древнего Востока.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С течением времени было обнаружено, что, кроме Солнца и Луны, есть еще пять светил, которые постоянно перемещаются по небу среди звезд. Эти «блуждающие» светила — плане</w:t>
      </w:r>
      <w:r>
        <w:rPr>
          <w:sz w:val="28"/>
          <w:szCs w:val="28"/>
        </w:rPr>
        <w:softHyphen/>
        <w:t>ты — впоследствии были названы Меркури</w:t>
      </w:r>
      <w:r>
        <w:rPr>
          <w:sz w:val="28"/>
          <w:szCs w:val="28"/>
        </w:rPr>
        <w:softHyphen/>
      </w:r>
      <w:r>
        <w:rPr>
          <w:sz w:val="28"/>
          <w:szCs w:val="28"/>
        </w:rPr>
        <w:lastRenderedPageBreak/>
        <w:t>ем, Венерой, Марсом, Юпитером и Сатурном. Наблюдения позволили также подметить на небе очертания наиболее характерных созвездий и установить периодичность наступления таких явлений, как солнечные и лунные затмения.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Многие греческие ученые, однако, наивно полагали, что Земля — самое крупное тело во Вселенной и находится в ее центре. При этом они вначале считали Землю неподвижным плоским телом, вокруг которого обращаются Солн</w:t>
      </w:r>
      <w:r>
        <w:rPr>
          <w:sz w:val="28"/>
          <w:szCs w:val="28"/>
        </w:rPr>
        <w:softHyphen/>
        <w:t>це, Луна и планеты.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Позднее, систематически наблюдая природу, ученые пришли к выводу, что Вселенная и Земля, на которой мы живем, устроены гораздо сложнее, чем это представ</w:t>
      </w:r>
      <w:r>
        <w:rPr>
          <w:sz w:val="28"/>
          <w:szCs w:val="28"/>
        </w:rPr>
        <w:softHyphen/>
        <w:t>ляется неискушенному наблюдателю. В конце VI в. до н. э. Пифагор впервые, а за ним в V в. Парменид высказали предположение, что Земля — тело не плоское, а шарообразное.</w:t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t>Крупным достижением науки было учение греческих философов Левкиппа и Демокрита. Они утверждали, что все существующее со</w:t>
      </w:r>
      <w:r>
        <w:rPr>
          <w:sz w:val="28"/>
          <w:szCs w:val="28"/>
        </w:rPr>
        <w:softHyphen/>
        <w:t>стоит из мельчайших частиц материи — атомов и что все явления природы совершаются без какого-либо участия богов и других сверхъесте</w:t>
      </w:r>
      <w:r>
        <w:rPr>
          <w:sz w:val="28"/>
          <w:szCs w:val="28"/>
        </w:rPr>
        <w:softHyphen/>
        <w:t xml:space="preserve">ственных </w:t>
      </w:r>
      <w:proofErr w:type="spellStart"/>
      <w:r>
        <w:rPr>
          <w:sz w:val="28"/>
          <w:szCs w:val="28"/>
        </w:rPr>
        <w:t>сил.Позднее</w:t>
      </w:r>
      <w:proofErr w:type="spellEnd"/>
      <w:r>
        <w:rPr>
          <w:sz w:val="28"/>
          <w:szCs w:val="28"/>
        </w:rPr>
        <w:t>, в IV в. до н. э., с изложением своих взглядов на устройство Вселенной вы</w:t>
      </w:r>
      <w:r>
        <w:rPr>
          <w:sz w:val="28"/>
          <w:szCs w:val="28"/>
        </w:rPr>
        <w:softHyphen/>
        <w:t>ступил Аристотель —величайший из ученых и философов Греции.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924175" cy="4019609"/>
            <wp:effectExtent l="19050" t="19050" r="952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4926" r="-9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30" cy="402477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B1592" w:rsidRDefault="00EB1592" w:rsidP="00AD420E">
      <w:pPr>
        <w:pStyle w:val="2"/>
        <w:jc w:val="center"/>
      </w:pPr>
      <w:bookmarkStart w:id="3" w:name="_Toc61346439"/>
      <w:r>
        <w:lastRenderedPageBreak/>
        <w:t>Классический период (Васильева Виктория</w:t>
      </w:r>
      <w:r w:rsidR="00AD420E">
        <w:t>, 107 группа</w:t>
      </w:r>
      <w:r>
        <w:t>)</w:t>
      </w:r>
      <w:bookmarkEnd w:id="3"/>
    </w:p>
    <w:p w:rsidR="00AD420E" w:rsidRPr="00AD420E" w:rsidRDefault="00AD420E" w:rsidP="00AD420E"/>
    <w:p w:rsidR="00EB1592" w:rsidRDefault="00EB1592" w:rsidP="00EB1592">
      <w:pPr>
        <w:jc w:val="both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В 17</w:t>
      </w:r>
      <w:r>
        <w:rPr>
          <w:color w:val="000000" w:themeColor="text1"/>
          <w:sz w:val="24"/>
          <w:szCs w:val="24"/>
        </w:rPr>
        <w:t xml:space="preserve"> веке были открыты туманности Ориона и Андромеды.</w:t>
      </w:r>
      <w:r>
        <w:br/>
      </w:r>
      <w:r>
        <w:rPr>
          <w:color w:val="000000" w:themeColor="text1"/>
          <w:sz w:val="24"/>
          <w:szCs w:val="24"/>
        </w:rPr>
        <w:t>Было открыто наличие у Сатурна спутника.</w:t>
      </w:r>
      <w:r>
        <w:br/>
      </w:r>
      <w:r>
        <w:rPr>
          <w:color w:val="000000" w:themeColor="text1"/>
          <w:sz w:val="24"/>
          <w:szCs w:val="24"/>
        </w:rPr>
        <w:t xml:space="preserve">В 1675 году датский астроном Олаф </w:t>
      </w:r>
      <w:proofErr w:type="spellStart"/>
      <w:r>
        <w:rPr>
          <w:color w:val="000000" w:themeColor="text1"/>
          <w:sz w:val="24"/>
          <w:szCs w:val="24"/>
        </w:rPr>
        <w:t>Рёмер</w:t>
      </w:r>
      <w:proofErr w:type="spellEnd"/>
      <w:r>
        <w:rPr>
          <w:color w:val="000000" w:themeColor="text1"/>
          <w:sz w:val="24"/>
          <w:szCs w:val="24"/>
        </w:rPr>
        <w:t xml:space="preserve"> впервые оценил скорость света и произвёл новейшие вычисления расстояний до планет.</w:t>
      </w:r>
      <w:r>
        <w:br/>
      </w:r>
      <w:r>
        <w:rPr>
          <w:color w:val="000000" w:themeColor="text1"/>
          <w:sz w:val="24"/>
          <w:szCs w:val="24"/>
        </w:rPr>
        <w:t xml:space="preserve">А в 1687 году астроном Исаак Ньютон выводит закон Всемирного Тяготения, которым объясняет все три закона Кеплера. </w:t>
      </w:r>
    </w:p>
    <w:p w:rsidR="00EB1592" w:rsidRDefault="00EB1592" w:rsidP="00EB1592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в 18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веке свои работы продолжает английский учёный Эдмунд Галлей. Он обнаружил, что звёзды Сириус, Альдебаран и Арктур имеют собственное движение. Также он обращает научное внимание на звёздные туманности, выявляет причины их свечения и представляет возможную структуру.</w:t>
      </w:r>
      <w:r>
        <w:br/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В середине 18 века стали появляться первые космогонические теории и гипотезы. Помощник Ньютона Уильям Уинстон высказал предположение о происхождении Земли из космической кометы.</w:t>
      </w:r>
      <w:r>
        <w:br/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Огромную роль в развитии астрономической науки сыграл английский учёный Уильям Гершель. Он построил оптические телескопы - рефлекторы.</w:t>
      </w:r>
      <w:r>
        <w:br/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К концу 18 века учёные-астрономы владели мощнейшими инструментами исследования: наблюдательными усовершенствованными рефлекторами, теоретическими знаниями небесной механики и фотометрии. А также новые законы для изучения небесных тел облегчали вычисление положения Луны и Планет, предсказывали в точности время прохождения комет и затмений, помогали определить реальное положение космических объектов</w:t>
      </w:r>
    </w:p>
    <w:p w:rsidR="00EB1592" w:rsidRDefault="00EB1592" w:rsidP="00EB1592">
      <w:pPr>
        <w:spacing w:line="270" w:lineRule="exact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19 столетие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стало времен очень бурного развития астрономической науки. В Европе увеличивается количество построенных обсерваторий, телескопическая техника совершенствуется, размеры рефлекторов становятся более масштабными.</w:t>
      </w:r>
    </w:p>
    <w:p w:rsidR="00EB1592" w:rsidRDefault="00EB1592" w:rsidP="00EB1592">
      <w:pPr>
        <w:spacing w:line="270" w:lineRule="exact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В 1802 году был построен первый спектроскоп. Также с помощью этого прибора были открыты 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фраунговеры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  <w:r>
        <w:br/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К середине 19 века учёными уже были хорошо изучены светящиеся спектры газов. И тогда в 1862 году шведский астроном составил первый атлас спектра Солнца.</w:t>
      </w:r>
      <w:r>
        <w:br/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В 1836 году развивается фотометрическая астрономия. А в 40-х годах 19 века произошло рождение фотографической астрономии, основателями которой по праву считаются американские астрономы Уильям и Джордж Бонд.</w:t>
      </w:r>
      <w:r>
        <w:br/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С середины 19 века начинается важнейший этап в астрономии благодаря тому, что возникает спектральный анализ и происходит развитие фотографической науки. Эти современные методы позволили учёным начать изучение физических особенностей небесных тел. В то время возникла наука астрофизика. </w:t>
      </w:r>
    </w:p>
    <w:p w:rsidR="00EB1592" w:rsidRDefault="00EB1592" w:rsidP="00EB1592">
      <w:pPr>
        <w:spacing w:line="270" w:lineRule="exact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Главными достижениями в 19 веке стало открытие начала термодинамики, точно известным определением вышло, что свет имеет волновую природу. Благодаря этим и другим явлениям, ставшим объяснимыми и понятными, появилась возможность создания первого астрофизического инструмента, который назвали полярископом. </w:t>
      </w:r>
    </w:p>
    <w:p w:rsidR="00EB1592" w:rsidRDefault="00EB1592" w:rsidP="00EB1592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Технические и научные достижения позволили учёным во всём мире совершать значительные открытия, результатом которых стало окончательно сформированное представление о Вселенной.</w:t>
      </w:r>
    </w:p>
    <w:p w:rsidR="00AD420E" w:rsidRDefault="00AD420E" w:rsidP="00AD420E">
      <w:pPr>
        <w:pStyle w:val="1"/>
        <w:jc w:val="center"/>
        <w:rPr>
          <w:rFonts w:eastAsia="Calibri"/>
        </w:rPr>
      </w:pPr>
      <w:bookmarkStart w:id="4" w:name="_Toc61346440"/>
      <w:r>
        <w:rPr>
          <w:rFonts w:eastAsia="Calibri"/>
        </w:rPr>
        <w:lastRenderedPageBreak/>
        <w:t>Системы координат</w:t>
      </w:r>
      <w:bookmarkEnd w:id="4"/>
    </w:p>
    <w:p w:rsidR="00AD420E" w:rsidRDefault="00AD420E" w:rsidP="00AD420E">
      <w:pPr>
        <w:pStyle w:val="aa"/>
        <w:spacing w:after="284" w:line="240" w:lineRule="auto"/>
        <w:jc w:val="center"/>
      </w:pPr>
      <w:bookmarkStart w:id="5" w:name="_Toc61346441"/>
      <w:r>
        <w:rPr>
          <w:rStyle w:val="20"/>
        </w:rPr>
        <w:t>Э</w:t>
      </w:r>
      <w:r w:rsidRPr="00AD420E">
        <w:rPr>
          <w:rStyle w:val="20"/>
        </w:rPr>
        <w:t>кваториальная система координат</w:t>
      </w:r>
      <w:r>
        <w:rPr>
          <w:rStyle w:val="20"/>
        </w:rPr>
        <w:t xml:space="preserve"> (</w:t>
      </w:r>
      <w:r w:rsidRPr="00AD420E">
        <w:rPr>
          <w:rStyle w:val="20"/>
        </w:rPr>
        <w:t>Евграфова Виктория</w:t>
      </w:r>
      <w:r>
        <w:rPr>
          <w:rStyle w:val="20"/>
        </w:rPr>
        <w:t>, 106 группа)</w:t>
      </w:r>
      <w:bookmarkEnd w:id="5"/>
      <w:r>
        <w:rPr>
          <w:b/>
          <w:bCs/>
          <w:sz w:val="26"/>
          <w:szCs w:val="26"/>
        </w:rPr>
        <w:t xml:space="preserve"> </w:t>
      </w:r>
    </w:p>
    <w:p w:rsidR="00AD420E" w:rsidRDefault="00AD420E" w:rsidP="00AD420E">
      <w:pPr>
        <w:pStyle w:val="aa"/>
        <w:spacing w:after="284" w:line="240" w:lineRule="auto"/>
        <w:ind w:firstLine="284"/>
      </w:pPr>
      <w:r>
        <w:rPr>
          <w:b/>
          <w:bCs/>
          <w:color w:val="333333"/>
          <w:sz w:val="26"/>
          <w:szCs w:val="26"/>
        </w:rPr>
        <w:t xml:space="preserve">Экваториальная система координат </w:t>
      </w:r>
      <w:r>
        <w:rPr>
          <w:color w:val="333333"/>
          <w:sz w:val="26"/>
          <w:szCs w:val="26"/>
        </w:rPr>
        <w:t>— система небесных координат, имеющая две формы: первую и вторую экваториальные системы. В обеих формах основной плоскостью является плоскость небесного экватора.</w:t>
      </w:r>
    </w:p>
    <w:p w:rsidR="00AD420E" w:rsidRDefault="00AD420E" w:rsidP="00AD420E">
      <w:pPr>
        <w:pStyle w:val="aa"/>
        <w:spacing w:after="170"/>
        <w:ind w:firstLine="284"/>
      </w:pPr>
      <w:r>
        <w:rPr>
          <w:color w:val="000000"/>
          <w:sz w:val="26"/>
          <w:szCs w:val="26"/>
          <w:bdr w:val="none" w:sz="0" w:space="0" w:color="auto" w:frame="1"/>
        </w:rPr>
        <w:t xml:space="preserve">В отличие от горизонтальной системы небесных координат, где за основную плоскость принят истинный горизонт небесной сферы, в </w:t>
      </w:r>
      <w:r>
        <w:rPr>
          <w:rStyle w:val="a9"/>
          <w:rFonts w:eastAsiaTheme="majorEastAsia"/>
          <w:b w:val="0"/>
          <w:bCs w:val="0"/>
          <w:color w:val="000000"/>
          <w:sz w:val="26"/>
          <w:szCs w:val="26"/>
          <w:bdr w:val="none" w:sz="0" w:space="0" w:color="auto" w:frame="1"/>
        </w:rPr>
        <w:t xml:space="preserve">экваториальной системе небесных координат </w:t>
      </w:r>
      <w:r>
        <w:rPr>
          <w:color w:val="000000"/>
          <w:sz w:val="26"/>
          <w:szCs w:val="26"/>
          <w:bdr w:val="none" w:sz="0" w:space="0" w:color="auto" w:frame="1"/>
        </w:rPr>
        <w:t>основной плоскостью является плоскость небесного экватора, а полюсами являются полюсы мира. Положение светила в этой системе координат определяется склонением и часовым углом светила.</w:t>
      </w:r>
      <w:r>
        <w:rPr>
          <w:color w:val="202122"/>
          <w:sz w:val="26"/>
          <w:szCs w:val="26"/>
          <w:bdr w:val="none" w:sz="0" w:space="0" w:color="auto" w:frame="1"/>
        </w:rPr>
        <w:t xml:space="preserve"> </w:t>
      </w:r>
    </w:p>
    <w:p w:rsidR="00AD420E" w:rsidRDefault="00AD420E" w:rsidP="00B4484A">
      <w:pPr>
        <w:jc w:val="center"/>
        <w:rPr>
          <w:rFonts w:ascii="Liberation Serif" w:hAnsi="Liberation Serif" w:cs="Liberation Serif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posOffset>1101090</wp:posOffset>
            </wp:positionH>
            <wp:positionV relativeFrom="paragraph">
              <wp:posOffset>8255</wp:posOffset>
            </wp:positionV>
            <wp:extent cx="2362200" cy="2343150"/>
            <wp:effectExtent l="0" t="0" r="0" b="0"/>
            <wp:wrapTopAndBottom/>
            <wp:docPr id="2" name="Рисунок 2" descr="C:\Users\79118\AppData\Local\Temp\lu4996z4hl9.tmp\lu4996z4hlf_tmp_d18d0f6845d91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118\AppData\Local\Temp\lu4996z4hl9.tmp\lu4996z4hlf_tmp_d18d0f6845d910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dr w:val="none" w:sz="0" w:space="0" w:color="auto" w:frame="1"/>
        </w:rPr>
        <w:t>Принцип экваториальной системы небесных координат.</w:t>
      </w:r>
    </w:p>
    <w:p w:rsidR="00AD420E" w:rsidRDefault="00AD420E" w:rsidP="00AD420E">
      <w:pPr>
        <w:pStyle w:val="aa"/>
        <w:spacing w:after="147"/>
      </w:pPr>
      <w:r>
        <w:rPr>
          <w:rStyle w:val="a9"/>
          <w:rFonts w:eastAsiaTheme="majorEastAsia"/>
          <w:i/>
          <w:iCs/>
          <w:color w:val="000000"/>
          <w:sz w:val="26"/>
          <w:szCs w:val="26"/>
        </w:rPr>
        <w:t xml:space="preserve">Склонением светила δ </w:t>
      </w:r>
      <w:r>
        <w:rPr>
          <w:color w:val="000000"/>
          <w:sz w:val="26"/>
          <w:szCs w:val="26"/>
        </w:rPr>
        <w:t>называется угол, заключенный между плоскостью небесного экватора и направлением на светило из центра небесной сферы. Склонение светила измеряется от 0 до ±90°.</w:t>
      </w:r>
      <w:r>
        <w:rPr>
          <w:color w:val="000000"/>
          <w:sz w:val="26"/>
          <w:szCs w:val="26"/>
        </w:rPr>
        <w:br/>
        <w:t xml:space="preserve">Положительное склонение отсчитывается в направлении к Северному полюсу мира, а отрицательное — к Южному. </w:t>
      </w:r>
    </w:p>
    <w:p w:rsidR="00AD420E" w:rsidRDefault="00AD420E" w:rsidP="00AD420E">
      <w:pPr>
        <w:pStyle w:val="aa"/>
        <w:spacing w:after="147"/>
      </w:pPr>
      <w:r>
        <w:rPr>
          <w:rStyle w:val="a9"/>
          <w:rFonts w:eastAsiaTheme="majorEastAsia"/>
          <w:i/>
          <w:iCs/>
          <w:color w:val="000000"/>
          <w:sz w:val="26"/>
          <w:szCs w:val="26"/>
        </w:rPr>
        <w:t>Полярным расстоянием Р</w:t>
      </w:r>
      <w:r>
        <w:rPr>
          <w:rStyle w:val="a9"/>
          <w:rFonts w:eastAsiaTheme="majorEastAsia"/>
          <w:b w:val="0"/>
          <w:bCs w:val="0"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называется угол в плоскости круга склонения, заключенный между осью мира и направлением на светило из центра небесной сферы. Полярное расстояние отсчитывается от Северного полюса мира к Южному от 0 до 180°. Между полярным расстоянием и склонением светила имеется следующая зависимость:</w:t>
      </w:r>
    </w:p>
    <w:p w:rsidR="00AD420E" w:rsidRDefault="00AD420E" w:rsidP="00AD420E">
      <w:pPr>
        <w:pStyle w:val="aa"/>
        <w:spacing w:after="147"/>
      </w:pPr>
      <w:r>
        <w:rPr>
          <w:rStyle w:val="a9"/>
          <w:rFonts w:eastAsiaTheme="majorEastAsia"/>
          <w:b w:val="0"/>
          <w:bCs w:val="0"/>
          <w:color w:val="000000"/>
          <w:sz w:val="26"/>
          <w:szCs w:val="26"/>
        </w:rPr>
        <w:t>Р + δ = 90°</w:t>
      </w:r>
      <w:r>
        <w:rPr>
          <w:color w:val="000000"/>
          <w:sz w:val="26"/>
          <w:szCs w:val="26"/>
        </w:rPr>
        <w:t xml:space="preserve">, откуда </w:t>
      </w:r>
      <w:r>
        <w:rPr>
          <w:rStyle w:val="a9"/>
          <w:rFonts w:eastAsiaTheme="majorEastAsia"/>
          <w:b w:val="0"/>
          <w:bCs w:val="0"/>
          <w:color w:val="000000"/>
          <w:sz w:val="26"/>
          <w:szCs w:val="26"/>
        </w:rPr>
        <w:t>Р = 90° — δ; δ = 90° — Р</w:t>
      </w:r>
    </w:p>
    <w:p w:rsidR="00B3118E" w:rsidRDefault="00AD420E" w:rsidP="00AD420E">
      <w:pPr>
        <w:pStyle w:val="aa"/>
        <w:spacing w:after="147"/>
        <w:rPr>
          <w:color w:val="000000"/>
          <w:sz w:val="26"/>
          <w:szCs w:val="26"/>
        </w:rPr>
      </w:pPr>
      <w:r>
        <w:rPr>
          <w:rStyle w:val="a9"/>
          <w:rFonts w:eastAsiaTheme="majorEastAsia"/>
          <w:i/>
          <w:iCs/>
          <w:color w:val="000000"/>
          <w:sz w:val="26"/>
          <w:szCs w:val="26"/>
        </w:rPr>
        <w:t>Часовым углом светила t</w:t>
      </w:r>
      <w:r>
        <w:rPr>
          <w:rStyle w:val="a9"/>
          <w:rFonts w:eastAsiaTheme="majorEastAsia"/>
          <w:b w:val="0"/>
          <w:bCs w:val="0"/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называется двугранный угол в плоскости небесного экватора, заключенный между плоскостью небесного меридиана и плоскостью круга склонения светила.</w:t>
      </w:r>
      <w:r>
        <w:rPr>
          <w:color w:val="000000"/>
          <w:sz w:val="26"/>
          <w:szCs w:val="26"/>
        </w:rPr>
        <w:br/>
      </w:r>
      <w:r>
        <w:rPr>
          <w:color w:val="000000"/>
          <w:sz w:val="26"/>
          <w:szCs w:val="26"/>
        </w:rPr>
        <w:lastRenderedPageBreak/>
        <w:t>Часовой угол отсчитывается от южного направления небесного меридиана по ходу часовой стрелки (к западу) до круга склонения светила от 0 до 360°. Важно знать, что отсчет часового угла светила ведется в направлении суточного вращения небесной сферы.</w:t>
      </w:r>
    </w:p>
    <w:p w:rsidR="00B3118E" w:rsidRDefault="00B3118E" w:rsidP="00B3118E">
      <w:pPr>
        <w:rPr>
          <w:rFonts w:ascii="Times New Roman" w:eastAsia="Times New Roman" w:hAnsi="Times New Roman" w:cs="Times New Roman"/>
          <w:lang w:eastAsia="ru-RU"/>
        </w:rPr>
      </w:pPr>
      <w:r>
        <w:br w:type="page"/>
      </w:r>
    </w:p>
    <w:p w:rsidR="00B3118E" w:rsidRDefault="00B3118E" w:rsidP="00B3118E">
      <w:pPr>
        <w:pStyle w:val="2"/>
        <w:jc w:val="center"/>
      </w:pPr>
      <w:bookmarkStart w:id="6" w:name="_Toc61346442"/>
      <w:r>
        <w:lastRenderedPageBreak/>
        <w:t>Невосходящие, незаходящие, восходящие и заходящие звёзды (</w:t>
      </w:r>
      <w:r w:rsidRPr="00B3118E">
        <w:t>Евсеева Татьяна</w:t>
      </w:r>
      <w:r>
        <w:t>, 108 группа)</w:t>
      </w:r>
      <w:bookmarkEnd w:id="6"/>
    </w:p>
    <w:p w:rsidR="00B3118E" w:rsidRPr="00B3118E" w:rsidRDefault="00B3118E" w:rsidP="00B3118E"/>
    <w:p w:rsidR="00B3118E" w:rsidRDefault="00B3118E" w:rsidP="00B3118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Восходящие</w:t>
      </w: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и</w:t>
      </w: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заходящие</w:t>
      </w: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звёзды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 Неподвижные </w:t>
      </w:r>
      <w: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звёзды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которые дважды в сутки пересекают линию горизонта, в отличие от </w:t>
      </w:r>
      <w: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звёзд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которые никогда не </w:t>
      </w:r>
      <w: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заходят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или не </w:t>
      </w:r>
      <w: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восходят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B3118E" w:rsidRDefault="00B3118E" w:rsidP="00B3118E">
      <w:pPr>
        <w:shd w:val="clear" w:color="auto" w:fill="FFFFFF"/>
        <w:spacing w:after="15" w:line="240" w:lineRule="auto"/>
        <w:rPr>
          <w:rFonts w:ascii="OpenSans" w:eastAsia="Times New Roman" w:hAnsi="OpenSans" w:cs="Times New Roman"/>
          <w:color w:val="000000"/>
          <w:sz w:val="28"/>
          <w:szCs w:val="28"/>
          <w:lang w:eastAsia="ru-RU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На широте Москвы </w:t>
      </w:r>
      <w: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звёзды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склонение которых больше 56°, всегда находятся над горизонтом (они называются </w:t>
      </w: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 xml:space="preserve">«незаходящими»),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а </w:t>
      </w:r>
      <w:r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звёзды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расположенные южнее -24° по склонению, никогда не появляются над горизонтом (они называются </w:t>
      </w:r>
      <w:r>
        <w:rPr>
          <w:rFonts w:ascii="Arial" w:hAnsi="Arial" w:cs="Arial"/>
          <w:b/>
          <w:color w:val="000000" w:themeColor="text1"/>
          <w:sz w:val="24"/>
          <w:szCs w:val="24"/>
          <w:shd w:val="clear" w:color="auto" w:fill="FFFFFF"/>
        </w:rPr>
        <w:t>«невосходящими</w:t>
      </w:r>
      <w:r>
        <w:rPr>
          <w:rFonts w:ascii="Arial" w:hAnsi="Arial" w:cs="Arial"/>
          <w:b/>
          <w:color w:val="000000" w:themeColor="text1"/>
          <w:sz w:val="28"/>
          <w:szCs w:val="28"/>
          <w:shd w:val="clear" w:color="auto" w:fill="FFFFFF"/>
        </w:rPr>
        <w:t>»</w:t>
      </w:r>
      <w:r w:rsidR="00276521">
        <w:rPr>
          <w:rFonts w:ascii="OpenSans" w:hAnsi="OpenSans"/>
          <w:color w:val="000000"/>
          <w:sz w:val="28"/>
          <w:szCs w:val="28"/>
        </w:rPr>
        <w:t>).</w:t>
      </w:r>
    </w:p>
    <w:p w:rsidR="00B3118E" w:rsidRDefault="00B3118E" w:rsidP="00B3118E">
      <w:pPr>
        <w:shd w:val="clear" w:color="auto" w:fill="FFFFFF"/>
        <w:spacing w:after="15" w:line="240" w:lineRule="auto"/>
        <w:jc w:val="center"/>
        <w:rPr>
          <w:rFonts w:ascii="OpenSans" w:eastAsia="Times New Roman" w:hAnsi="OpenSans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29100" cy="2828925"/>
            <wp:effectExtent l="0" t="0" r="0" b="9525"/>
            <wp:docPr id="3" name="Рисунок 3" descr="https://ds04.infourok.ru/uploads/ex/05e5/00142a24-78542eb1/im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ds04.infourok.ru/uploads/ex/05e5/00142a24-78542eb1/img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8E" w:rsidRPr="00B3118E" w:rsidRDefault="00B3118E" w:rsidP="00B3118E">
      <w:p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color w:val="333333"/>
          <w:sz w:val="28"/>
          <w:szCs w:val="28"/>
          <w:lang w:eastAsia="ru-RU"/>
        </w:rPr>
      </w:pPr>
      <w:r w:rsidRPr="00B3118E">
        <w:rPr>
          <w:rFonts w:ascii="Helvetica" w:eastAsia="Times New Roman" w:hAnsi="Helvetica" w:cs="Arial"/>
          <w:color w:val="333333"/>
          <w:sz w:val="28"/>
          <w:szCs w:val="28"/>
          <w:lang w:eastAsia="ru-RU"/>
        </w:rPr>
        <w:t>Светило называется незаходящим, если вся его суточная параллель расположена выше горизонта: тогда видны обе кульминации – такие звёзды расположены недалеко от северного полюса мира. Светило называется невосходящим, если вся его суточная параллель расположена ниже горизонта: такие звёзды находятся в южном полушарии и никогда не видны у нас. Остальные часть суток над горизонтом, а часть - под горизонтом, это заходящие (восходящие).</w:t>
      </w:r>
    </w:p>
    <w:p w:rsidR="00B3118E" w:rsidRDefault="00B3118E" w:rsidP="00B3118E">
      <w:pPr>
        <w:pStyle w:val="ab"/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color w:val="333333"/>
          <w:sz w:val="28"/>
          <w:szCs w:val="28"/>
          <w:lang w:eastAsia="ru-RU"/>
        </w:rPr>
      </w:pPr>
    </w:p>
    <w:p w:rsidR="00B3118E" w:rsidRDefault="00B3118E" w:rsidP="00B3118E">
      <w:pPr>
        <w:pStyle w:val="ab"/>
        <w:numPr>
          <w:ilvl w:val="0"/>
          <w:numId w:val="1"/>
        </w:num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b/>
          <w:color w:val="5DB856"/>
          <w:sz w:val="28"/>
          <w:szCs w:val="28"/>
          <w:lang w:eastAsia="ru-RU"/>
        </w:rPr>
      </w:pPr>
      <w:r>
        <w:rPr>
          <w:rFonts w:eastAsia="Times New Roman" w:cs="Arial"/>
          <w:b/>
          <w:color w:val="5DB856"/>
          <w:sz w:val="28"/>
          <w:szCs w:val="28"/>
          <w:lang w:eastAsia="ru-RU"/>
        </w:rPr>
        <w:t xml:space="preserve">Незаходящие </w:t>
      </w:r>
      <w:proofErr w:type="gramStart"/>
      <w:r>
        <w:rPr>
          <w:rFonts w:eastAsia="Times New Roman" w:cs="Arial"/>
          <w:b/>
          <w:color w:val="5DB856"/>
          <w:sz w:val="28"/>
          <w:szCs w:val="28"/>
          <w:lang w:eastAsia="ru-RU"/>
        </w:rPr>
        <w:t>звёзды( видно</w:t>
      </w:r>
      <w:proofErr w:type="gramEnd"/>
      <w:r>
        <w:rPr>
          <w:rFonts w:eastAsia="Times New Roman" w:cs="Arial"/>
          <w:b/>
          <w:color w:val="5DB856"/>
          <w:sz w:val="28"/>
          <w:szCs w:val="28"/>
          <w:lang w:eastAsia="ru-RU"/>
        </w:rPr>
        <w:t xml:space="preserve"> всю ночь)</w:t>
      </w:r>
    </w:p>
    <w:p w:rsidR="00B3118E" w:rsidRDefault="00B3118E" w:rsidP="00B3118E">
      <w:pPr>
        <w:pStyle w:val="ab"/>
        <w:numPr>
          <w:ilvl w:val="0"/>
          <w:numId w:val="1"/>
        </w:num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b/>
          <w:color w:val="5DB856"/>
          <w:sz w:val="28"/>
          <w:szCs w:val="28"/>
          <w:lang w:eastAsia="ru-RU"/>
        </w:rPr>
      </w:pPr>
      <w:proofErr w:type="gramStart"/>
      <w:r>
        <w:rPr>
          <w:rFonts w:eastAsia="Times New Roman" w:cs="Arial"/>
          <w:b/>
          <w:color w:val="5DB856"/>
          <w:sz w:val="28"/>
          <w:szCs w:val="28"/>
          <w:lang w:eastAsia="ru-RU"/>
        </w:rPr>
        <w:t>Заходящие( видно</w:t>
      </w:r>
      <w:proofErr w:type="gramEnd"/>
      <w:r>
        <w:rPr>
          <w:rFonts w:eastAsia="Times New Roman" w:cs="Arial"/>
          <w:b/>
          <w:color w:val="5DB856"/>
          <w:sz w:val="28"/>
          <w:szCs w:val="28"/>
          <w:lang w:eastAsia="ru-RU"/>
        </w:rPr>
        <w:t xml:space="preserve"> часть ночи)</w:t>
      </w:r>
    </w:p>
    <w:p w:rsidR="00B3118E" w:rsidRDefault="00B3118E" w:rsidP="00B3118E">
      <w:pPr>
        <w:pStyle w:val="ab"/>
        <w:numPr>
          <w:ilvl w:val="0"/>
          <w:numId w:val="1"/>
        </w:num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b/>
          <w:color w:val="5DB856"/>
          <w:sz w:val="28"/>
          <w:szCs w:val="28"/>
          <w:lang w:eastAsia="ru-RU"/>
        </w:rPr>
      </w:pPr>
      <w:proofErr w:type="gramStart"/>
      <w:r>
        <w:rPr>
          <w:rFonts w:eastAsia="Times New Roman" w:cs="Arial"/>
          <w:b/>
          <w:color w:val="5DB856"/>
          <w:sz w:val="28"/>
          <w:szCs w:val="28"/>
          <w:lang w:eastAsia="ru-RU"/>
        </w:rPr>
        <w:t>Восходящие(</w:t>
      </w:r>
      <w:proofErr w:type="gramEnd"/>
      <w:r>
        <w:rPr>
          <w:rFonts w:eastAsia="Times New Roman" w:cs="Arial"/>
          <w:b/>
          <w:color w:val="5DB856"/>
          <w:sz w:val="28"/>
          <w:szCs w:val="28"/>
          <w:lang w:eastAsia="ru-RU"/>
        </w:rPr>
        <w:t>видно частицу ночи)</w:t>
      </w:r>
    </w:p>
    <w:p w:rsidR="00B3118E" w:rsidRDefault="00B3118E" w:rsidP="00B3118E">
      <w:pPr>
        <w:pStyle w:val="ab"/>
        <w:numPr>
          <w:ilvl w:val="0"/>
          <w:numId w:val="1"/>
        </w:num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b/>
          <w:color w:val="5DB856"/>
          <w:sz w:val="28"/>
          <w:szCs w:val="28"/>
          <w:lang w:eastAsia="ru-RU"/>
        </w:rPr>
      </w:pPr>
      <w:proofErr w:type="gramStart"/>
      <w:r>
        <w:rPr>
          <w:rFonts w:eastAsia="Times New Roman" w:cs="Arial"/>
          <w:b/>
          <w:color w:val="5DB856"/>
          <w:sz w:val="28"/>
          <w:szCs w:val="28"/>
          <w:lang w:eastAsia="ru-RU"/>
        </w:rPr>
        <w:t>Невосходящие( вообще</w:t>
      </w:r>
      <w:proofErr w:type="gramEnd"/>
      <w:r>
        <w:rPr>
          <w:rFonts w:eastAsia="Times New Roman" w:cs="Arial"/>
          <w:b/>
          <w:color w:val="5DB856"/>
          <w:sz w:val="28"/>
          <w:szCs w:val="28"/>
          <w:lang w:eastAsia="ru-RU"/>
        </w:rPr>
        <w:t xml:space="preserve"> не видно ночью</w:t>
      </w:r>
      <w:r>
        <w:rPr>
          <w:rFonts w:eastAsia="Times New Roman" w:cs="Arial"/>
          <w:color w:val="5DB856"/>
          <w:sz w:val="28"/>
          <w:szCs w:val="28"/>
          <w:lang w:eastAsia="ru-RU"/>
        </w:rPr>
        <w:t>)</w:t>
      </w:r>
    </w:p>
    <w:p w:rsidR="00B3118E" w:rsidRPr="00B3118E" w:rsidRDefault="00B3118E" w:rsidP="00B3118E">
      <w:p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b/>
          <w:color w:val="5DB856"/>
          <w:sz w:val="24"/>
          <w:szCs w:val="24"/>
          <w:lang w:eastAsia="ru-RU"/>
        </w:rPr>
      </w:pPr>
      <w:r w:rsidRPr="00B3118E">
        <w:rPr>
          <w:noProof/>
          <w:sz w:val="24"/>
          <w:szCs w:val="24"/>
          <w:lang w:eastAsia="ru-RU"/>
        </w:rPr>
        <w:t>б</w:t>
      </w:r>
      <m:oMath>
        <m:r>
          <w:rPr>
            <w:rFonts w:ascii="Cambria Math" w:hAnsi="Cambria Math"/>
            <w:noProof/>
            <w:sz w:val="24"/>
            <w:szCs w:val="24"/>
            <w:lang w:eastAsia="ru-RU"/>
          </w:rPr>
          <m:t>≥</m:t>
        </m:r>
      </m:oMath>
      <w:r w:rsidRPr="00B3118E">
        <w:rPr>
          <w:rFonts w:eastAsiaTheme="minorEastAsia"/>
          <w:noProof/>
          <w:sz w:val="24"/>
          <w:szCs w:val="24"/>
          <w:lang w:eastAsia="ru-RU"/>
        </w:rPr>
        <w:t>(90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eastAsia="ru-RU"/>
          </w:rPr>
          <m:t>°-φ)</m:t>
        </m:r>
      </m:oMath>
      <w:r w:rsidRPr="00B3118E">
        <w:rPr>
          <w:rFonts w:eastAsiaTheme="minorEastAsia"/>
          <w:noProof/>
          <w:sz w:val="24"/>
          <w:szCs w:val="24"/>
          <w:lang w:eastAsia="ru-RU"/>
        </w:rPr>
        <w:t>-незаходящие светила( склонение больше либо равно 90 градусам – угол)</w:t>
      </w:r>
    </w:p>
    <w:p w:rsidR="00B3118E" w:rsidRPr="00B3118E" w:rsidRDefault="00B3118E" w:rsidP="00B3118E">
      <w:pPr>
        <w:shd w:val="clear" w:color="auto" w:fill="FFFFFF"/>
        <w:spacing w:before="120" w:after="240" w:line="300" w:lineRule="atLeast"/>
        <w:rPr>
          <w:rFonts w:ascii="Helvetica" w:eastAsia="Times New Roman" w:hAnsi="Helvetica" w:cs="Arial"/>
          <w:b/>
          <w:color w:val="5DB856"/>
          <w:sz w:val="24"/>
          <w:szCs w:val="24"/>
          <w:lang w:eastAsia="ru-RU"/>
        </w:rPr>
      </w:pPr>
      <w:r w:rsidRPr="00B3118E">
        <w:rPr>
          <w:noProof/>
          <w:sz w:val="24"/>
          <w:szCs w:val="24"/>
          <w:lang w:eastAsia="ru-RU"/>
        </w:rPr>
        <w:t>б</w:t>
      </w:r>
      <m:oMath>
        <m:r>
          <w:rPr>
            <w:rFonts w:ascii="Cambria Math" w:hAnsi="Cambria Math"/>
            <w:noProof/>
            <w:sz w:val="24"/>
            <w:szCs w:val="24"/>
            <w:lang w:eastAsia="ru-RU"/>
          </w:rPr>
          <m:t>≤</m:t>
        </m:r>
      </m:oMath>
      <w:r w:rsidRPr="00B3118E">
        <w:rPr>
          <w:rFonts w:eastAsiaTheme="minorEastAsia"/>
          <w:noProof/>
          <w:sz w:val="24"/>
          <w:szCs w:val="24"/>
          <w:lang w:eastAsia="ru-RU"/>
        </w:rPr>
        <w:t>(90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eastAsia="ru-RU"/>
          </w:rPr>
          <m:t>°-φ)</m:t>
        </m:r>
      </m:oMath>
      <w:r w:rsidRPr="00B3118E">
        <w:rPr>
          <w:rFonts w:eastAsiaTheme="minorEastAsia"/>
          <w:noProof/>
          <w:sz w:val="24"/>
          <w:szCs w:val="24"/>
          <w:lang w:eastAsia="ru-RU"/>
        </w:rPr>
        <w:t>-невосходящие светила( склонение меньше либо равно 90 грпадусам-угол)</w:t>
      </w:r>
    </w:p>
    <w:p w:rsidR="00B3118E" w:rsidRDefault="00AE4E62" w:rsidP="00B3118E">
      <w:pPr>
        <w:pStyle w:val="aa"/>
        <w:spacing w:after="147"/>
        <w:rPr>
          <w:rFonts w:eastAsiaTheme="minorEastAsia"/>
          <w:noProof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б</m:t>
            </m:r>
          </m:e>
        </m:d>
        <m:r>
          <w:rPr>
            <w:rFonts w:ascii="Cambria Math" w:hAnsi="Cambria Math"/>
            <w:noProof/>
          </w:rPr>
          <m:t>&lt;</m:t>
        </m:r>
      </m:oMath>
      <w:r w:rsidR="00B3118E">
        <w:rPr>
          <w:rFonts w:eastAsiaTheme="minorEastAsia"/>
          <w:noProof/>
        </w:rPr>
        <w:t>(90</w:t>
      </w:r>
      <m:oMath>
        <m:r>
          <w:rPr>
            <w:rFonts w:ascii="Cambria Math" w:eastAsiaTheme="minorEastAsia" w:hAnsi="Cambria Math"/>
            <w:noProof/>
          </w:rPr>
          <m:t>°-φ)</m:t>
        </m:r>
      </m:oMath>
      <w:r w:rsidR="00B3118E">
        <w:rPr>
          <w:rFonts w:eastAsiaTheme="minorEastAsia"/>
          <w:noProof/>
        </w:rPr>
        <w:t>-светила восходят и заходят( кульминация меньше 90 градусов-угол)</w:t>
      </w:r>
    </w:p>
    <w:p w:rsidR="00165898" w:rsidRPr="00165898" w:rsidRDefault="00165898" w:rsidP="00165898">
      <w:pPr>
        <w:pStyle w:val="1"/>
        <w:jc w:val="center"/>
      </w:pPr>
      <w:bookmarkStart w:id="7" w:name="_Toc61346443"/>
      <w:r w:rsidRPr="00165898">
        <w:lastRenderedPageBreak/>
        <w:t>Эффекты, искажающие положение звезд на небе</w:t>
      </w:r>
      <w:bookmarkEnd w:id="7"/>
    </w:p>
    <w:p w:rsidR="00165898" w:rsidRDefault="0093415B" w:rsidP="00165898">
      <w:pPr>
        <w:pStyle w:val="2"/>
        <w:jc w:val="center"/>
      </w:pPr>
      <w:bookmarkStart w:id="8" w:name="_Toc61346444"/>
      <w:r>
        <w:rPr>
          <w:noProof/>
        </w:rPr>
        <w:drawing>
          <wp:anchor distT="0" distB="0" distL="0" distR="0" simplePos="0" relativeHeight="251660288" behindDoc="0" locked="0" layoutInCell="1" allowOverlap="0">
            <wp:simplePos x="0" y="0"/>
            <wp:positionH relativeFrom="column">
              <wp:posOffset>-123825</wp:posOffset>
            </wp:positionH>
            <wp:positionV relativeFrom="line">
              <wp:posOffset>537845</wp:posOffset>
            </wp:positionV>
            <wp:extent cx="3819525" cy="1771650"/>
            <wp:effectExtent l="0" t="0" r="9525" b="0"/>
            <wp:wrapTopAndBottom/>
            <wp:docPr id="9" name="Рисунок 9" descr="C:\Users\79118\AppData\Local\Temp\lu2892zcsxl.tmp\lu2892zcsy2_tmp_437c4ba16cc2e6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118\AppData\Local\Temp\lu2892zcsxl.tmp\lu2892zcsy2_tmp_437c4ba16cc2e6e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898" w:rsidRPr="00165898">
        <w:t>Астрономическая рефракция</w:t>
      </w:r>
      <w:r w:rsidR="00165898">
        <w:t xml:space="preserve"> (</w:t>
      </w:r>
      <w:r w:rsidR="00165898" w:rsidRPr="00165898">
        <w:t xml:space="preserve">Костикова </w:t>
      </w:r>
      <w:r w:rsidR="00165898">
        <w:t>Екатерина, 107 группа)</w:t>
      </w:r>
      <w:bookmarkEnd w:id="8"/>
    </w:p>
    <w:p w:rsidR="00165898" w:rsidRDefault="00165898" w:rsidP="00165898">
      <w:pPr>
        <w:pStyle w:val="aa"/>
        <w:spacing w:after="2438" w:line="240" w:lineRule="auto"/>
        <w:ind w:right="6124"/>
      </w:pPr>
      <w:r>
        <w:rPr>
          <w:color w:val="202122"/>
        </w:rPr>
        <w:t xml:space="preserve">— </w:t>
      </w:r>
      <w:r>
        <w:rPr>
          <w:rFonts w:ascii="Cambria" w:hAnsi="Cambria" w:cs="Cambria"/>
          <w:color w:val="202122"/>
          <w:sz w:val="28"/>
          <w:szCs w:val="28"/>
        </w:rPr>
        <w:t>это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преломление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в</w:t>
      </w:r>
      <w:r>
        <w:rPr>
          <w:rFonts w:ascii="Baskerville Old Face" w:hAnsi="Baskerville Old Face"/>
          <w:color w:val="202122"/>
          <w:sz w:val="28"/>
          <w:szCs w:val="28"/>
        </w:rPr>
        <w:br w:type="textWrapping" w:clear="left"/>
      </w:r>
      <w:r>
        <w:rPr>
          <w:rFonts w:ascii="Cambria" w:hAnsi="Cambria" w:cs="Cambria"/>
          <w:color w:val="202122"/>
          <w:sz w:val="28"/>
          <w:szCs w:val="28"/>
        </w:rPr>
        <w:t>атмосфере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световых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лучей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от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небесных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светил</w:t>
      </w:r>
      <w:r>
        <w:rPr>
          <w:rFonts w:ascii="Baskerville Old Face" w:hAnsi="Baskerville Old Face"/>
          <w:color w:val="202122"/>
          <w:sz w:val="28"/>
          <w:szCs w:val="28"/>
        </w:rPr>
        <w:t xml:space="preserve">, </w:t>
      </w:r>
      <w:r>
        <w:rPr>
          <w:rFonts w:ascii="Cambria" w:hAnsi="Cambria" w:cs="Cambria"/>
          <w:color w:val="202122"/>
          <w:sz w:val="28"/>
          <w:szCs w:val="28"/>
        </w:rPr>
        <w:t>и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изменение</w:t>
      </w:r>
      <w:r>
        <w:rPr>
          <w:rFonts w:ascii="Baskerville Old Face" w:hAnsi="Baskerville Old Face"/>
          <w:color w:val="202122"/>
          <w:sz w:val="28"/>
          <w:szCs w:val="28"/>
        </w:rPr>
        <w:t xml:space="preserve">, </w:t>
      </w:r>
      <w:r>
        <w:rPr>
          <w:rFonts w:ascii="Cambria" w:hAnsi="Cambria" w:cs="Cambria"/>
          <w:color w:val="202122"/>
          <w:sz w:val="28"/>
          <w:szCs w:val="28"/>
        </w:rPr>
        <w:t>в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связи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с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этим</w:t>
      </w:r>
      <w:r>
        <w:rPr>
          <w:rFonts w:ascii="Baskerville Old Face" w:hAnsi="Baskerville Old Face"/>
          <w:color w:val="202122"/>
          <w:sz w:val="28"/>
          <w:szCs w:val="28"/>
        </w:rPr>
        <w:t xml:space="preserve">, </w:t>
      </w:r>
      <w:r>
        <w:rPr>
          <w:rFonts w:ascii="Cambria" w:hAnsi="Cambria" w:cs="Cambria"/>
          <w:color w:val="202122"/>
          <w:sz w:val="28"/>
          <w:szCs w:val="28"/>
        </w:rPr>
        <w:t>их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положения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>
        <w:rPr>
          <w:rFonts w:ascii="Cambria" w:hAnsi="Cambria" w:cs="Cambria"/>
          <w:color w:val="202122"/>
          <w:sz w:val="28"/>
          <w:szCs w:val="28"/>
        </w:rPr>
        <w:t>на</w:t>
      </w:r>
      <w:r>
        <w:rPr>
          <w:rFonts w:ascii="Baskerville Old Face" w:hAnsi="Baskerville Old Face"/>
          <w:color w:val="202122"/>
          <w:sz w:val="28"/>
          <w:szCs w:val="28"/>
        </w:rPr>
        <w:t xml:space="preserve"> </w:t>
      </w:r>
      <w:r w:rsidR="00561FE8">
        <w:rPr>
          <w:noProof/>
        </w:rPr>
        <w:drawing>
          <wp:anchor distT="0" distB="0" distL="0" distR="0" simplePos="0" relativeHeight="251661312" behindDoc="0" locked="0" layoutInCell="1" allowOverlap="0">
            <wp:simplePos x="0" y="0"/>
            <wp:positionH relativeFrom="margin">
              <wp:align>left</wp:align>
            </wp:positionH>
            <wp:positionV relativeFrom="line">
              <wp:posOffset>998958</wp:posOffset>
            </wp:positionV>
            <wp:extent cx="2876550" cy="2028825"/>
            <wp:effectExtent l="0" t="0" r="0" b="9525"/>
            <wp:wrapTopAndBottom/>
            <wp:docPr id="8" name="Рисунок 8" descr="C:\Users\79118\AppData\Local\Temp\lu2892zcsxl.tmp\lu2892zcsy2_tmp_70f27d1f5d65b0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118\AppData\Local\Temp\lu2892zcsxl.tmp\lu2892zcsy2_tmp_70f27d1f5d65b0a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 w:cs="Cambria"/>
          <w:color w:val="202122"/>
          <w:sz w:val="28"/>
          <w:szCs w:val="28"/>
        </w:rPr>
        <w:t>небосводе</w:t>
      </w:r>
      <w:r>
        <w:rPr>
          <w:rFonts w:ascii="Baskerville Old Face" w:hAnsi="Baskerville Old Face"/>
          <w:color w:val="202122"/>
          <w:sz w:val="28"/>
          <w:szCs w:val="28"/>
        </w:rPr>
        <w:t>.</w:t>
      </w:r>
    </w:p>
    <w:p w:rsidR="0093415B" w:rsidRPr="00561FE8" w:rsidRDefault="0093415B" w:rsidP="00165898">
      <w:pPr>
        <w:pStyle w:val="aa"/>
        <w:spacing w:after="0" w:line="240" w:lineRule="auto"/>
        <w:ind w:left="113"/>
        <w:jc w:val="right"/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</w:rPr>
      </w:pPr>
    </w:p>
    <w:p w:rsidR="00165898" w:rsidRPr="000F6435" w:rsidRDefault="00165898" w:rsidP="0093415B">
      <w:pPr>
        <w:pStyle w:val="aa"/>
        <w:spacing w:after="0" w:line="240" w:lineRule="auto"/>
        <w:ind w:left="113"/>
      </w:pP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lang w:val="en-US"/>
        </w:rPr>
        <w:t>Z</w:t>
      </w:r>
      <w:r w:rsidRPr="000F6435">
        <w:rPr>
          <w:rFonts w:ascii="Bahnschrift Condensed" w:hAnsi="Bahnschrift Condensed"/>
        </w:rPr>
        <w:t xml:space="preserve"> 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  <w:lang w:val="en-US"/>
        </w:rPr>
        <w:t>H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</w:rPr>
        <w:t xml:space="preserve"> 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</w:rPr>
        <w:t xml:space="preserve">= 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lang w:val="en-US"/>
        </w:rPr>
        <w:t>Z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  <w:lang w:val="en-US"/>
        </w:rPr>
        <w:t>O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</w:rPr>
        <w:t xml:space="preserve"> 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</w:rPr>
        <w:t xml:space="preserve">- 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lang w:val="en-US"/>
        </w:rPr>
        <w:t>p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</w:rPr>
        <w:t xml:space="preserve">, </w:t>
      </w:r>
      <w:proofErr w:type="spellStart"/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lang w:val="en-US"/>
        </w:rPr>
        <w:t>h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  <w:lang w:val="en-US"/>
        </w:rPr>
        <w:t>H</w:t>
      </w:r>
      <w:proofErr w:type="spellEnd"/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</w:rPr>
        <w:t xml:space="preserve"> 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</w:rPr>
        <w:t xml:space="preserve">= </w:t>
      </w:r>
      <w:proofErr w:type="spellStart"/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lang w:val="en-US"/>
        </w:rPr>
        <w:t>h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  <w:lang w:val="en-US"/>
        </w:rPr>
        <w:t>O</w:t>
      </w:r>
      <w:proofErr w:type="spellEnd"/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vertAlign w:val="subscript"/>
        </w:rPr>
        <w:t xml:space="preserve"> </w:t>
      </w:r>
      <w:r w:rsidRPr="000F6435"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</w:rPr>
        <w:t xml:space="preserve">- </w:t>
      </w:r>
      <w:r>
        <w:rPr>
          <w:rFonts w:ascii="Bahnschrift Condensed" w:hAnsi="Bahnschrift Condensed"/>
          <w:b/>
          <w:bCs/>
          <w:color w:val="000000"/>
          <w:sz w:val="40"/>
          <w:szCs w:val="40"/>
          <w:shd w:val="clear" w:color="auto" w:fill="FFB66C"/>
          <w:lang w:val="en-US"/>
        </w:rPr>
        <w:t>p</w:t>
      </w:r>
    </w:p>
    <w:p w:rsidR="00165898" w:rsidRDefault="00165898" w:rsidP="00165898">
      <w:pPr>
        <w:pStyle w:val="4"/>
        <w:spacing w:before="3629"/>
        <w:rPr>
          <w:rFonts w:ascii="Liberation Serif" w:hAnsi="Liberation Serif" w:cs="Liberation Serif"/>
        </w:rPr>
      </w:pPr>
      <w:r>
        <w:rPr>
          <w:rFonts w:ascii="Bahnschrift Condensed" w:hAnsi="Bahnschrift Condensed" w:cs="Liberation Serif"/>
          <w:b/>
          <w:bCs/>
          <w:color w:val="000000"/>
          <w:sz w:val="40"/>
          <w:szCs w:val="40"/>
          <w:shd w:val="clear" w:color="auto" w:fill="FFB66C"/>
        </w:rPr>
        <w:lastRenderedPageBreak/>
        <w:t xml:space="preserve">Расчёт атмосферной </w:t>
      </w:r>
      <w:proofErr w:type="spellStart"/>
      <w:r>
        <w:rPr>
          <w:rFonts w:ascii="Bahnschrift Condensed" w:hAnsi="Bahnschrift Condensed" w:cs="Liberation Serif"/>
          <w:b/>
          <w:bCs/>
          <w:color w:val="000000"/>
          <w:sz w:val="40"/>
          <w:szCs w:val="40"/>
          <w:shd w:val="clear" w:color="auto" w:fill="FFB66C"/>
        </w:rPr>
        <w:t>рефракци</w:t>
      </w:r>
      <w:proofErr w:type="spellEnd"/>
      <w:r>
        <w:rPr>
          <w:noProof/>
        </w:rPr>
        <w:drawing>
          <wp:anchor distT="0" distB="0" distL="0" distR="0" simplePos="0" relativeHeight="25166233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352800" cy="2019300"/>
            <wp:effectExtent l="0" t="0" r="0" b="0"/>
            <wp:wrapSquare wrapText="bothSides"/>
            <wp:docPr id="7" name="Рисунок 7" descr="C:\Users\79118\AppData\Local\Temp\lu2892zcsxl.tmp\lu2892zcsy2_tmp_755c863488960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118\AppData\Local\Temp\lu2892zcsxl.tmp\lu2892zcsy2_tmp_755c863488960cc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Condensed" w:hAnsi="Bahnschrift Condensed" w:cs="Liberation Serif"/>
          <w:b/>
          <w:bCs/>
          <w:color w:val="000000"/>
          <w:sz w:val="40"/>
          <w:szCs w:val="40"/>
          <w:shd w:val="clear" w:color="auto" w:fill="FFB66C"/>
        </w:rPr>
        <w:t xml:space="preserve"> и</w:t>
      </w:r>
    </w:p>
    <w:p w:rsidR="00165898" w:rsidRDefault="00165898" w:rsidP="00165898">
      <w:pPr>
        <w:pStyle w:val="aa"/>
      </w:pPr>
      <w:r>
        <w:rPr>
          <w:rFonts w:ascii="Arial" w:hAnsi="Arial" w:cs="Arial"/>
          <w:color w:val="000000"/>
          <w:sz w:val="28"/>
          <w:szCs w:val="28"/>
        </w:rPr>
        <w:t xml:space="preserve">Строгий расчёт преломления требует численного интегрирования, используя этот метод. Вывел простую эмпирическую формулу для определения величины рефракции в зависимости от видимой высоты светил, используя алгоритм </w:t>
      </w:r>
      <w:hyperlink r:id="rId13" w:history="1">
        <w:proofErr w:type="spellStart"/>
        <w:r>
          <w:rPr>
            <w:rStyle w:val="a8"/>
            <w:rFonts w:eastAsiaTheme="majorEastAsia"/>
          </w:rPr>
          <w:t>Гарфинкеля</w:t>
        </w:r>
        <w:proofErr w:type="spellEnd"/>
        <w:r>
          <w:rPr>
            <w:rStyle w:val="a8"/>
            <w:rFonts w:eastAsiaTheme="majorEastAsia"/>
          </w:rPr>
          <w:t xml:space="preserve"> (1967)</w:t>
        </w:r>
      </w:hyperlink>
      <w:r>
        <w:rPr>
          <w:rFonts w:ascii="Arial" w:hAnsi="Arial" w:cs="Arial"/>
          <w:color w:val="000000"/>
          <w:sz w:val="28"/>
          <w:szCs w:val="28"/>
        </w:rPr>
        <w:t xml:space="preserve"> в качестве опорного, если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h</w:t>
      </w:r>
      <w:r>
        <w:rPr>
          <w:rFonts w:ascii="Arial" w:hAnsi="Arial" w:cs="Arial"/>
          <w:color w:val="000000"/>
          <w:sz w:val="28"/>
          <w:szCs w:val="28"/>
          <w:vertAlign w:val="subscript"/>
        </w:rPr>
        <w:t>a</w:t>
      </w:r>
      <w:proofErr w:type="spellEnd"/>
      <w:r>
        <w:rPr>
          <w:rFonts w:ascii="Arial" w:hAnsi="Arial" w:cs="Arial"/>
          <w:color w:val="000000"/>
          <w:sz w:val="28"/>
          <w:szCs w:val="28"/>
          <w:vertAlign w:val="subscript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- это видимая высота светила в градусах, то рефракция R в угловых минутах будет равна</w:t>
      </w:r>
    </w:p>
    <w:p w:rsidR="00165898" w:rsidRDefault="00165898" w:rsidP="00165898">
      <w:pPr>
        <w:pStyle w:val="aa"/>
      </w:pPr>
      <w:r>
        <w:rPr>
          <w:noProof/>
          <w:color w:val="000000"/>
        </w:rPr>
        <w:drawing>
          <wp:inline distT="0" distB="0" distL="0" distR="0">
            <wp:extent cx="2152650" cy="457200"/>
            <wp:effectExtent l="0" t="0" r="0" b="0"/>
            <wp:docPr id="6" name="Рисунок 6" descr="Формула Беннетта для расчёта атмосферной рефра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ормула Беннетта для расчёта атмосферной рефракци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98" w:rsidRDefault="00165898" w:rsidP="00165898">
      <w:pPr>
        <w:pStyle w:val="aa"/>
      </w:pPr>
      <w:r>
        <w:rPr>
          <w:rFonts w:ascii="Arial" w:hAnsi="Arial" w:cs="Arial"/>
          <w:color w:val="000000"/>
          <w:sz w:val="28"/>
          <w:szCs w:val="28"/>
        </w:rPr>
        <w:t>точность формулы составляет до 0,07' для высот от 0° до -90° (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Meeus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1991, 102).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Смардсон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(1986) вывел формулу для определения рефракции относительно истинной высоты светил; если h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- это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истинная высота светила в градусах, то рефракция R в угловых минутах составит</w:t>
      </w:r>
    </w:p>
    <w:p w:rsidR="00165898" w:rsidRDefault="00165898" w:rsidP="00165898">
      <w:pPr>
        <w:pStyle w:val="aa"/>
        <w:jc w:val="center"/>
      </w:pPr>
      <w:r>
        <w:rPr>
          <w:noProof/>
          <w:color w:val="000000"/>
        </w:rPr>
        <w:drawing>
          <wp:inline distT="0" distB="0" distL="0" distR="0">
            <wp:extent cx="2409825" cy="409575"/>
            <wp:effectExtent l="0" t="0" r="9525" b="9525"/>
            <wp:docPr id="5" name="Рисунок 5" descr="Формула Смардсона для расчёта атмосферной рефрак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ормула Смардсона для расчёта атмосферной рефракц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98" w:rsidRDefault="00165898" w:rsidP="009215FD">
      <w:pPr>
        <w:pStyle w:val="aa"/>
      </w:pPr>
      <w:r>
        <w:rPr>
          <w:rFonts w:ascii="Arial" w:hAnsi="Arial" w:cs="Arial"/>
          <w:color w:val="000000"/>
          <w:sz w:val="28"/>
          <w:szCs w:val="28"/>
        </w:rPr>
        <w:t xml:space="preserve">формула согласуется с формулой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Беннетта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с точностью до 0.1'. Обе формулы будут верными при атмосферном давлении равном 101,0 кПа и температуре 10° С; для различных значений давления Р и температуры Т результат расчёта рефракции, произведённый по этим формулам</w:t>
      </w:r>
      <w:r w:rsidR="00561FE8">
        <w:rPr>
          <w:rFonts w:ascii="Arial" w:hAnsi="Arial" w:cs="Arial"/>
          <w:color w:val="000000"/>
          <w:sz w:val="28"/>
          <w:szCs w:val="28"/>
        </w:rPr>
        <w:t>,</w:t>
      </w:r>
      <w:r>
        <w:rPr>
          <w:rFonts w:ascii="Arial" w:hAnsi="Arial" w:cs="Arial"/>
          <w:color w:val="000000"/>
          <w:sz w:val="28"/>
          <w:szCs w:val="28"/>
        </w:rPr>
        <w:t xml:space="preserve"> следует умножить на</w:t>
      </w:r>
      <w:r w:rsidR="0093415B">
        <w:rPr>
          <w:rFonts w:ascii="Arial" w:hAnsi="Arial" w:cs="Arial"/>
          <w:color w:val="000000"/>
          <w:sz w:val="28"/>
          <w:szCs w:val="28"/>
        </w:rPr>
        <w:t xml:space="preserve"> </w:t>
      </w:r>
      <w:r w:rsidR="0093415B">
        <w:rPr>
          <w:noProof/>
          <w:color w:val="000000"/>
        </w:rPr>
        <w:drawing>
          <wp:inline distT="0" distB="0" distL="0" distR="0" wp14:anchorId="6D4D10DB" wp14:editId="408CA5F5">
            <wp:extent cx="1085850" cy="409575"/>
            <wp:effectExtent l="0" t="0" r="0" b="9525"/>
            <wp:docPr id="4" name="Рисунок 4" descr="Формула для корректировки атмосферной рефракции в зависимости от температуры и д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ормула для корректировки атмосферной рефракции в зависимости от температуры и давле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98" w:rsidRDefault="00165898" w:rsidP="00165898">
      <w:pPr>
        <w:pStyle w:val="aa"/>
      </w:pPr>
      <w:r>
        <w:rPr>
          <w:rFonts w:ascii="Arial" w:hAnsi="Arial" w:cs="Arial"/>
          <w:color w:val="000000"/>
          <w:sz w:val="28"/>
          <w:szCs w:val="28"/>
        </w:rPr>
        <w:t xml:space="preserve">(по данным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Мееуса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1991, 103). Рефракция увеличивается примерно на 1% при увеличении давления на каждые 0,9 кПа и уменьшается примерно на 1% на каждые 0,9 кПа снижения давления. Точно так же рефракция увеличивается примерно на 1% при уменьшении температуры на каждые 3°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С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и рефракция уменьшается примерно на 1% при повышении температуры на каждые 3° С.</w:t>
      </w:r>
    </w:p>
    <w:p w:rsidR="00854261" w:rsidRDefault="00854261" w:rsidP="00854261">
      <w:pPr>
        <w:pStyle w:val="2"/>
        <w:jc w:val="center"/>
      </w:pPr>
      <w:bookmarkStart w:id="9" w:name="_Toc61346445"/>
      <w:r w:rsidRPr="007527F2">
        <w:lastRenderedPageBreak/>
        <w:t>Суточный параллакс</w:t>
      </w:r>
      <w:r>
        <w:t xml:space="preserve"> (</w:t>
      </w:r>
      <w:proofErr w:type="spellStart"/>
      <w:r w:rsidRPr="00854261">
        <w:t>Красилева</w:t>
      </w:r>
      <w:proofErr w:type="spellEnd"/>
      <w:r w:rsidRPr="00854261">
        <w:t xml:space="preserve"> Дарья</w:t>
      </w:r>
      <w:r>
        <w:t>, 108 группа)</w:t>
      </w:r>
      <w:bookmarkEnd w:id="9"/>
    </w:p>
    <w:p w:rsidR="00854261" w:rsidRPr="007527F2" w:rsidRDefault="00854261" w:rsidP="00854261">
      <w:pPr>
        <w:pStyle w:val="ac"/>
        <w:rPr>
          <w:rFonts w:ascii="Bookman Old Style" w:hAnsi="Bookman Old Style"/>
          <w:sz w:val="28"/>
          <w:szCs w:val="28"/>
        </w:rPr>
      </w:pPr>
      <w:r w:rsidRPr="007527F2">
        <w:rPr>
          <w:rFonts w:ascii="Bookman Old Style" w:hAnsi="Bookman Old Style"/>
          <w:sz w:val="28"/>
          <w:szCs w:val="28"/>
        </w:rPr>
        <w:t>Теория</w:t>
      </w:r>
    </w:p>
    <w:p w:rsidR="00854261" w:rsidRDefault="00854261" w:rsidP="00854261">
      <w:pPr>
        <w:rPr>
          <w:rFonts w:ascii="Bookman Old Style" w:hAnsi="Bookman Old Style" w:cs="Cambria"/>
          <w:sz w:val="28"/>
          <w:szCs w:val="28"/>
        </w:rPr>
      </w:pPr>
      <w:r w:rsidRPr="007527F2">
        <w:rPr>
          <w:rFonts w:ascii="Bookman Old Style" w:hAnsi="Bookman Old Style" w:cs="Cambria"/>
          <w:sz w:val="28"/>
          <w:szCs w:val="28"/>
        </w:rPr>
        <w:t>Параллакс-видимое изменение положения космического тела в следствии перемещения наблюдателя.</w:t>
      </w:r>
    </w:p>
    <w:p w:rsidR="00854261" w:rsidRPr="007527F2" w:rsidRDefault="00854261" w:rsidP="00854261">
      <w:pPr>
        <w:ind w:left="4248" w:firstLine="708"/>
        <w:rPr>
          <w:rFonts w:ascii="Bookman Old Style" w:hAnsi="Bookman Old Style" w:cs="Cambria"/>
          <w:sz w:val="28"/>
          <w:szCs w:val="28"/>
        </w:rPr>
      </w:pPr>
      <w:r w:rsidRPr="007527F2">
        <w:rPr>
          <w:rFonts w:ascii="Bookman Old Style" w:hAnsi="Bookman Old Style" w:cs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75052C" wp14:editId="26544E84">
                <wp:simplePos x="0" y="0"/>
                <wp:positionH relativeFrom="column">
                  <wp:posOffset>2348865</wp:posOffset>
                </wp:positionH>
                <wp:positionV relativeFrom="paragraph">
                  <wp:posOffset>5080</wp:posOffset>
                </wp:positionV>
                <wp:extent cx="3769627" cy="2981325"/>
                <wp:effectExtent l="0" t="0" r="2540" b="952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627" cy="298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6129A" w:rsidRPr="007527F2" w:rsidRDefault="0066129A" w:rsidP="00854261">
                            <w:pP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  <w:r w:rsidRPr="00627B67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Суточный параллакс</w:t>
                            </w:r>
                          </w:p>
                          <w:p w:rsidR="0066129A" w:rsidRPr="007527F2" w:rsidRDefault="0066129A" w:rsidP="00854261">
                            <w:pP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а</w:t>
                            </w:r>
                            <w:r w:rsidRPr="00627B67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-</w:t>
                            </w: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радиус Земли</w:t>
                            </w:r>
                          </w:p>
                          <w:p w:rsidR="0066129A" w:rsidRPr="007527F2" w:rsidRDefault="0066129A" w:rsidP="00854261">
                            <w:pP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 w:rsidRPr="00627B6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en-US"/>
                              </w:rPr>
                              <w:t>Δ</w:t>
                            </w:r>
                            <w:r w:rsidRPr="00627B67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Расстояние до тела </w:t>
                            </w:r>
                          </w:p>
                          <w:p w:rsidR="0066129A" w:rsidRDefault="0066129A" w:rsidP="00854261">
                            <w:pP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Р=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а</w:t>
                            </w: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/ </w:t>
                            </w:r>
                            <w:r w:rsidRPr="00627B67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Δ</w:t>
                            </w:r>
                            <w:r w:rsidRPr="007527F2"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66129A" w:rsidRPr="00724068" w:rsidRDefault="0066129A" w:rsidP="00854261">
                            <w:pP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</w:rPr>
                              <w:t>Суточный параллакс: в течении ночи меряется направление на объект и из-за суточного вращения земли точка наблюдения (например обсерватория) смещается и на небе объект тоже смещается поскольку точки наблюдения перемещались.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5052C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184.95pt;margin-top:.4pt;width:296.8pt;height:23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" fillcolor="white [3201]" stroked="f" strokeweight=".5pt">
                <v:textbox>
                  <w:txbxContent>
                    <w:p w:rsidR="0066129A" w:rsidRPr="007527F2" w:rsidRDefault="0066129A" w:rsidP="00854261">
                      <w:pPr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  <w:lang w:val="en-US"/>
                        </w:rPr>
                        <w:t>P</w:t>
                      </w:r>
                      <w:r w:rsidRPr="00627B67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- </w:t>
                      </w: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Суточный параллакс</w:t>
                      </w:r>
                    </w:p>
                    <w:p w:rsidR="0066129A" w:rsidRPr="007527F2" w:rsidRDefault="0066129A" w:rsidP="00854261">
                      <w:pPr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а</w:t>
                      </w:r>
                      <w:r w:rsidRPr="00627B67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-</w:t>
                      </w: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радиус Земли</w:t>
                      </w:r>
                    </w:p>
                    <w:p w:rsidR="0066129A" w:rsidRPr="007527F2" w:rsidRDefault="0066129A" w:rsidP="00854261">
                      <w:pPr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 w:rsidRPr="00627B67">
                        <w:rPr>
                          <w:rFonts w:ascii="Bookman Old Style" w:hAnsi="Bookman Old Style"/>
                          <w:sz w:val="28"/>
                          <w:szCs w:val="28"/>
                          <w:lang w:val="en-US"/>
                        </w:rPr>
                        <w:t>Δ</w:t>
                      </w:r>
                      <w:r w:rsidRPr="00627B67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- </w:t>
                      </w: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Расстояние до тела </w:t>
                      </w:r>
                    </w:p>
                    <w:p w:rsidR="0066129A" w:rsidRDefault="0066129A" w:rsidP="00854261">
                      <w:pPr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Р=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а</w:t>
                      </w: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/ </w:t>
                      </w:r>
                      <w:r w:rsidRPr="00627B67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Δ</w:t>
                      </w:r>
                      <w:r w:rsidRPr="007527F2"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 xml:space="preserve"> </w:t>
                      </w:r>
                    </w:p>
                    <w:p w:rsidR="0066129A" w:rsidRPr="00724068" w:rsidRDefault="0066129A" w:rsidP="00854261">
                      <w:pPr>
                        <w:rPr>
                          <w:rFonts w:ascii="Bookman Old Style" w:hAnsi="Bookman Old Style"/>
                          <w:sz w:val="28"/>
                          <w:szCs w:val="28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</w:rPr>
                        <w:t>Суточный параллакс: в течении ночи меряется направление на объект и из-за суточного вращения земли точка наблюдения (например обсерватория) смещается и на небе объект тоже смещается поскольку точки наблюдения перемещались.</w:t>
                      </w:r>
                    </w:p>
                  </w:txbxContent>
                </v:textbox>
              </v:shape>
            </w:pict>
          </mc:Fallback>
        </mc:AlternateContent>
      </w:r>
    </w:p>
    <w:p w:rsidR="00854261" w:rsidRDefault="00854261" w:rsidP="00854261">
      <w:pPr>
        <w:rPr>
          <w:rFonts w:ascii="Bookman Old Style" w:hAnsi="Bookman Old Style" w:cs="Cambria"/>
          <w:sz w:val="28"/>
          <w:szCs w:val="28"/>
        </w:rPr>
      </w:pPr>
      <w:r w:rsidRPr="007527F2">
        <w:rPr>
          <w:rFonts w:ascii="Bookman Old Style" w:hAnsi="Bookman Old Style" w:cs="Cambria"/>
          <w:sz w:val="28"/>
          <w:szCs w:val="28"/>
        </w:rPr>
        <w:t xml:space="preserve"> </w:t>
      </w:r>
    </w:p>
    <w:p w:rsidR="00854261" w:rsidRDefault="00854261" w:rsidP="00854261">
      <w:pPr>
        <w:rPr>
          <w:rFonts w:ascii="Bookman Old Style" w:hAnsi="Bookman Old Style" w:cs="Courier New"/>
          <w:sz w:val="28"/>
          <w:szCs w:val="28"/>
        </w:rPr>
      </w:pPr>
    </w:p>
    <w:p w:rsidR="00854261" w:rsidRDefault="00854261" w:rsidP="00854261">
      <w:pPr>
        <w:rPr>
          <w:rFonts w:ascii="Bookman Old Style" w:hAnsi="Bookman Old Style" w:cs="Courier New"/>
          <w:sz w:val="28"/>
          <w:szCs w:val="28"/>
        </w:rPr>
      </w:pPr>
      <w:r w:rsidRPr="005000B5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B54D627" wp14:editId="50A8527C">
            <wp:extent cx="2153437" cy="1467853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3061" cy="14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61" w:rsidRDefault="00854261" w:rsidP="00854261">
      <w:pPr>
        <w:rPr>
          <w:rFonts w:ascii="Bookman Old Style" w:hAnsi="Bookman Old Style" w:cs="Courier New"/>
          <w:sz w:val="28"/>
          <w:szCs w:val="28"/>
        </w:rPr>
      </w:pPr>
    </w:p>
    <w:p w:rsidR="00854261" w:rsidRDefault="00854261" w:rsidP="00854261">
      <w:pPr>
        <w:rPr>
          <w:rFonts w:ascii="Bookman Old Style" w:hAnsi="Bookman Old Style" w:cs="Courier New"/>
          <w:sz w:val="28"/>
          <w:szCs w:val="28"/>
        </w:rPr>
      </w:pPr>
    </w:p>
    <w:p w:rsidR="00854261" w:rsidRDefault="00854261" w:rsidP="00854261">
      <w:pPr>
        <w:rPr>
          <w:rFonts w:ascii="Bookman Old Style" w:hAnsi="Bookman Old Style" w:cs="Courier New"/>
          <w:sz w:val="28"/>
          <w:szCs w:val="28"/>
        </w:rPr>
      </w:pPr>
      <w:r>
        <w:rPr>
          <w:rFonts w:ascii="Bookman Old Style" w:hAnsi="Bookman Old Style" w:cs="Courier New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71415A" wp14:editId="67E4FF85">
                <wp:simplePos x="0" y="0"/>
                <wp:positionH relativeFrom="column">
                  <wp:posOffset>2590886</wp:posOffset>
                </wp:positionH>
                <wp:positionV relativeFrom="paragraph">
                  <wp:posOffset>130390</wp:posOffset>
                </wp:positionV>
                <wp:extent cx="2703094" cy="561474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094" cy="56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66129A" w:rsidRPr="00156675" w:rsidRDefault="0066129A" w:rsidP="00854261">
                            <w:pPr>
                              <w:rPr>
                                <w:rFonts w:ascii="Bookman Old Style" w:hAnsi="Bookman Old Style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56675">
                              <w:rPr>
                                <w:rFonts w:ascii="Bookman Old Style" w:hAnsi="Bookman Old Style"/>
                                <w:color w:val="000000" w:themeColor="text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p' = p sin z'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1415A" id="Надпись 11" o:spid="_x0000_s1027" type="#_x0000_t202" style="position:absolute;margin-left:204pt;margin-top:10.25pt;width:212.85pt;height:4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" filled="f" stroked="f">
                <v:textbox>
                  <w:txbxContent>
                    <w:p w:rsidR="0066129A" w:rsidRPr="00156675" w:rsidRDefault="0066129A" w:rsidP="00854261">
                      <w:pPr>
                        <w:rPr>
                          <w:rFonts w:ascii="Bookman Old Style" w:hAnsi="Bookman Old Style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56675">
                        <w:rPr>
                          <w:rFonts w:ascii="Bookman Old Style" w:hAnsi="Bookman Old Style"/>
                          <w:color w:val="000000" w:themeColor="text1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p' = p sin z'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man Old Style" w:hAnsi="Bookman Old Style" w:cs="Courier New"/>
          <w:noProof/>
          <w:sz w:val="28"/>
          <w:szCs w:val="28"/>
        </w:rPr>
        <w:drawing>
          <wp:inline distT="0" distB="0" distL="0" distR="0" wp14:anchorId="572B8BC0" wp14:editId="3C9D16F2">
            <wp:extent cx="1740569" cy="12855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2-13 в 14.01.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85" cy="13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32" w:rsidRDefault="00A92E32" w:rsidP="00854261">
      <w:pPr>
        <w:pStyle w:val="ac"/>
        <w:rPr>
          <w:rFonts w:ascii="Bookman Old Style" w:hAnsi="Bookman Old Style"/>
          <w:sz w:val="28"/>
          <w:szCs w:val="28"/>
        </w:rPr>
      </w:pPr>
    </w:p>
    <w:p w:rsidR="00854261" w:rsidRDefault="00854261" w:rsidP="00854261">
      <w:pPr>
        <w:pStyle w:val="ac"/>
        <w:rPr>
          <w:rFonts w:ascii="Bookman Old Style" w:hAnsi="Bookman Old Style"/>
          <w:sz w:val="28"/>
          <w:szCs w:val="28"/>
        </w:rPr>
      </w:pPr>
      <w:r w:rsidRPr="005000B5">
        <w:rPr>
          <w:rFonts w:ascii="Bookman Old Style" w:hAnsi="Bookman Old Style"/>
          <w:sz w:val="28"/>
          <w:szCs w:val="28"/>
        </w:rPr>
        <w:t>Практика</w:t>
      </w:r>
    </w:p>
    <w:p w:rsidR="00854261" w:rsidRPr="00406419" w:rsidRDefault="00854261" w:rsidP="00854261">
      <w:pPr>
        <w:rPr>
          <w:rFonts w:ascii="Bookman Old Style" w:hAnsi="Bookman Old Style"/>
          <w:sz w:val="28"/>
          <w:szCs w:val="28"/>
        </w:rPr>
      </w:pPr>
      <w:r w:rsidRPr="00406419">
        <w:rPr>
          <w:rFonts w:ascii="Bookman Old Style" w:hAnsi="Bookman Old Style"/>
          <w:sz w:val="28"/>
          <w:szCs w:val="28"/>
        </w:rPr>
        <w:t>Заметим</w:t>
      </w:r>
      <w:r>
        <w:rPr>
          <w:rFonts w:ascii="Bookman Old Style" w:hAnsi="Bookman Old Style"/>
          <w:sz w:val="28"/>
          <w:szCs w:val="28"/>
        </w:rPr>
        <w:t>,</w:t>
      </w:r>
      <w:r w:rsidRPr="00406419">
        <w:rPr>
          <w:rFonts w:ascii="Bookman Old Style" w:hAnsi="Bookman Old Style"/>
          <w:sz w:val="28"/>
          <w:szCs w:val="28"/>
        </w:rPr>
        <w:t xml:space="preserve"> что радиус земли равен 6371</w:t>
      </w:r>
      <w:r w:rsidR="000F7CD3">
        <w:rPr>
          <w:rFonts w:ascii="Bookman Old Style" w:hAnsi="Bookman Old Style"/>
          <w:sz w:val="28"/>
          <w:szCs w:val="28"/>
        </w:rPr>
        <w:t xml:space="preserve"> </w:t>
      </w:r>
      <w:r w:rsidRPr="00406419">
        <w:rPr>
          <w:rFonts w:ascii="Bookman Old Style" w:hAnsi="Bookman Old Style"/>
          <w:sz w:val="28"/>
          <w:szCs w:val="28"/>
        </w:rPr>
        <w:t>км.</w:t>
      </w:r>
    </w:p>
    <w:p w:rsidR="00854261" w:rsidRDefault="00854261" w:rsidP="00854261">
      <w:pPr>
        <w:rPr>
          <w:rFonts w:ascii="Bookman Old Style" w:hAnsi="Bookman Old Style"/>
          <w:sz w:val="28"/>
          <w:szCs w:val="28"/>
        </w:rPr>
      </w:pPr>
      <w:r w:rsidRPr="005000B5">
        <w:rPr>
          <w:rFonts w:ascii="Bookman Old Style" w:hAnsi="Bookman Old Style"/>
          <w:sz w:val="28"/>
          <w:szCs w:val="28"/>
        </w:rPr>
        <w:t>1.1</w:t>
      </w:r>
      <w:r w:rsidRPr="00A16A6A">
        <w:rPr>
          <w:rFonts w:ascii="Bookman Old Style" w:hAnsi="Bookman Old Style"/>
          <w:sz w:val="28"/>
          <w:szCs w:val="28"/>
        </w:rPr>
        <w:t xml:space="preserve"> </w:t>
      </w:r>
      <w:r w:rsidRPr="005000B5">
        <w:rPr>
          <w:rFonts w:ascii="Bookman Old Style" w:hAnsi="Bookman Old Style"/>
          <w:sz w:val="28"/>
          <w:szCs w:val="28"/>
        </w:rPr>
        <w:t>Астроном Василий очень хо</w:t>
      </w:r>
      <w:r>
        <w:rPr>
          <w:rFonts w:ascii="Bookman Old Style" w:hAnsi="Bookman Old Style"/>
          <w:sz w:val="28"/>
          <w:szCs w:val="28"/>
        </w:rPr>
        <w:t>чет</w:t>
      </w:r>
      <w:r w:rsidRPr="005000B5">
        <w:rPr>
          <w:rFonts w:ascii="Bookman Old Style" w:hAnsi="Bookman Old Style"/>
          <w:sz w:val="28"/>
          <w:szCs w:val="28"/>
        </w:rPr>
        <w:t xml:space="preserve"> узнать </w:t>
      </w:r>
      <w:r>
        <w:rPr>
          <w:rFonts w:ascii="Bookman Old Style" w:hAnsi="Bookman Old Style"/>
          <w:sz w:val="28"/>
          <w:szCs w:val="28"/>
        </w:rPr>
        <w:t>расстояние до Юпитера</w:t>
      </w:r>
      <w:r w:rsidRPr="005000B5">
        <w:rPr>
          <w:rFonts w:ascii="Bookman Old Style" w:hAnsi="Bookman Old Style"/>
          <w:sz w:val="28"/>
          <w:szCs w:val="28"/>
        </w:rPr>
        <w:t xml:space="preserve">, </w:t>
      </w:r>
      <w:r>
        <w:rPr>
          <w:rFonts w:ascii="Bookman Old Style" w:hAnsi="Bookman Old Style"/>
          <w:sz w:val="28"/>
          <w:szCs w:val="28"/>
        </w:rPr>
        <w:t xml:space="preserve">так получилось, что </w:t>
      </w:r>
      <w:r w:rsidRPr="005000B5">
        <w:rPr>
          <w:rFonts w:ascii="Bookman Old Style" w:hAnsi="Bookman Old Style"/>
          <w:sz w:val="28"/>
          <w:szCs w:val="28"/>
        </w:rPr>
        <w:t>он наблюдал за</w:t>
      </w:r>
      <w:r>
        <w:rPr>
          <w:rFonts w:ascii="Bookman Old Style" w:hAnsi="Bookman Old Style"/>
          <w:sz w:val="28"/>
          <w:szCs w:val="28"/>
        </w:rPr>
        <w:t xml:space="preserve"> ним в период противостояния,</w:t>
      </w:r>
      <w:r w:rsidRPr="00A16A6A">
        <w:rPr>
          <w:rFonts w:ascii="Bookman Old Style" w:hAnsi="Bookman Old Style"/>
          <w:sz w:val="28"/>
          <w:szCs w:val="28"/>
        </w:rPr>
        <w:t xml:space="preserve"> </w:t>
      </w:r>
      <w:r w:rsidRPr="005000B5">
        <w:rPr>
          <w:rFonts w:ascii="Bookman Old Style" w:hAnsi="Bookman Old Style"/>
          <w:sz w:val="28"/>
          <w:szCs w:val="28"/>
        </w:rPr>
        <w:t xml:space="preserve">но уснул. Помогите ему рассчитать </w:t>
      </w:r>
      <w:r>
        <w:rPr>
          <w:rFonts w:ascii="Bookman Old Style" w:hAnsi="Bookman Old Style"/>
          <w:sz w:val="28"/>
          <w:szCs w:val="28"/>
        </w:rPr>
        <w:t xml:space="preserve">расстояние до Юпитера если параллакс в тот момент составлял </w:t>
      </w:r>
      <w:r w:rsidRPr="00A16A6A">
        <w:rPr>
          <w:rFonts w:ascii="Bookman Old Style" w:hAnsi="Bookman Old Style"/>
          <w:sz w:val="28"/>
          <w:szCs w:val="28"/>
        </w:rPr>
        <w:t xml:space="preserve">2^2’ </w:t>
      </w:r>
    </w:p>
    <w:p w:rsidR="00854261" w:rsidRPr="00632662" w:rsidRDefault="00854261" w:rsidP="008542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Ответ:</w:t>
      </w:r>
      <w:r w:rsidR="00985A0C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4а.е</w:t>
      </w:r>
      <w:r w:rsidR="00985A0C">
        <w:rPr>
          <w:rFonts w:ascii="Bookman Old Style" w:hAnsi="Bookman Old Style"/>
          <w:sz w:val="28"/>
          <w:szCs w:val="28"/>
        </w:rPr>
        <w:t xml:space="preserve">. </w:t>
      </w:r>
      <w:r>
        <w:rPr>
          <w:rFonts w:ascii="Bookman Old Style" w:hAnsi="Bookman Old Style"/>
          <w:sz w:val="28"/>
          <w:szCs w:val="28"/>
        </w:rPr>
        <w:t>(598391483</w:t>
      </w:r>
      <w:r w:rsidR="000F7CD3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км)</w:t>
      </w:r>
    </w:p>
    <w:p w:rsidR="00854261" w:rsidRDefault="00854261" w:rsidP="008542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1.2</w:t>
      </w:r>
      <w:r w:rsidRPr="00A16A6A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Пятиклассник Федя </w:t>
      </w:r>
      <w:r w:rsidRPr="005000B5">
        <w:rPr>
          <w:rFonts w:ascii="Bookman Old Style" w:hAnsi="Bookman Old Style"/>
          <w:sz w:val="28"/>
          <w:szCs w:val="28"/>
        </w:rPr>
        <w:t>очень хо</w:t>
      </w:r>
      <w:r>
        <w:rPr>
          <w:rFonts w:ascii="Bookman Old Style" w:hAnsi="Bookman Old Style"/>
          <w:sz w:val="28"/>
          <w:szCs w:val="28"/>
        </w:rPr>
        <w:t>чет</w:t>
      </w:r>
      <w:r w:rsidRPr="005000B5">
        <w:rPr>
          <w:rFonts w:ascii="Bookman Old Style" w:hAnsi="Bookman Old Style"/>
          <w:sz w:val="28"/>
          <w:szCs w:val="28"/>
        </w:rPr>
        <w:t xml:space="preserve"> узнать суточный параллакс </w:t>
      </w:r>
      <w:r>
        <w:rPr>
          <w:rFonts w:ascii="Bookman Old Style" w:hAnsi="Bookman Old Style"/>
          <w:sz w:val="28"/>
          <w:szCs w:val="28"/>
        </w:rPr>
        <w:t>Луны</w:t>
      </w:r>
      <w:r w:rsidRPr="005000B5">
        <w:rPr>
          <w:rFonts w:ascii="Bookman Old Style" w:hAnsi="Bookman Old Style"/>
          <w:sz w:val="28"/>
          <w:szCs w:val="28"/>
        </w:rPr>
        <w:t>, он наблюдал за</w:t>
      </w:r>
      <w:r>
        <w:rPr>
          <w:rFonts w:ascii="Bookman Old Style" w:hAnsi="Bookman Old Style"/>
          <w:sz w:val="28"/>
          <w:szCs w:val="28"/>
        </w:rPr>
        <w:t xml:space="preserve"> ней, но т.к. плохо учил астрономию не помнет как это сделать</w:t>
      </w:r>
      <w:r w:rsidRPr="005000B5">
        <w:rPr>
          <w:rFonts w:ascii="Bookman Old Style" w:hAnsi="Bookman Old Style"/>
          <w:sz w:val="28"/>
          <w:szCs w:val="28"/>
        </w:rPr>
        <w:t xml:space="preserve">. Помогите ему рассчитать суточный параллакс </w:t>
      </w:r>
      <w:r>
        <w:rPr>
          <w:rFonts w:ascii="Bookman Old Style" w:hAnsi="Bookman Old Style"/>
          <w:sz w:val="28"/>
          <w:szCs w:val="28"/>
        </w:rPr>
        <w:t xml:space="preserve">Луны зная, </w:t>
      </w:r>
      <w:r w:rsidRPr="005000B5">
        <w:rPr>
          <w:rFonts w:ascii="Bookman Old Style" w:hAnsi="Bookman Old Style"/>
          <w:sz w:val="28"/>
          <w:szCs w:val="28"/>
        </w:rPr>
        <w:t xml:space="preserve">что от земли до </w:t>
      </w:r>
      <w:r>
        <w:rPr>
          <w:rFonts w:ascii="Bookman Old Style" w:hAnsi="Bookman Old Style"/>
          <w:sz w:val="28"/>
          <w:szCs w:val="28"/>
        </w:rPr>
        <w:t xml:space="preserve">Луны 384400 </w:t>
      </w:r>
      <w:r w:rsidRPr="005000B5">
        <w:rPr>
          <w:rFonts w:ascii="Bookman Old Style" w:hAnsi="Bookman Old Style"/>
          <w:sz w:val="28"/>
          <w:szCs w:val="28"/>
        </w:rPr>
        <w:t>км.</w:t>
      </w:r>
    </w:p>
    <w:p w:rsidR="00854261" w:rsidRPr="007677A2" w:rsidRDefault="00854261" w:rsidP="008542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Ответ:</w:t>
      </w:r>
      <w:r w:rsidRPr="007677A2">
        <w:t xml:space="preserve"> </w:t>
      </w:r>
      <w:r w:rsidRPr="007677A2">
        <w:rPr>
          <w:rFonts w:ascii="Bookman Old Style" w:hAnsi="Bookman Old Style"/>
          <w:sz w:val="28"/>
          <w:szCs w:val="28"/>
        </w:rPr>
        <w:t>57 угловых минут</w:t>
      </w:r>
    </w:p>
    <w:p w:rsidR="00854261" w:rsidRDefault="00854261" w:rsidP="008542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1.3</w:t>
      </w:r>
      <w:r w:rsidRPr="00A16A6A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Найдите суточный параллакс Солнца.</w:t>
      </w:r>
      <w:r w:rsidRPr="00A16A6A">
        <w:rPr>
          <w:rFonts w:ascii="Bookman Old Style" w:hAnsi="Bookman Old Style"/>
          <w:sz w:val="28"/>
          <w:szCs w:val="28"/>
        </w:rPr>
        <w:t xml:space="preserve"> </w:t>
      </w:r>
    </w:p>
    <w:p w:rsidR="00854261" w:rsidRDefault="00854261" w:rsidP="00854261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Ответ: 8,8</w:t>
      </w:r>
      <w:r w:rsidRPr="00A16A6A">
        <w:rPr>
          <w:rFonts w:ascii="Bookman Old Style" w:hAnsi="Bookman Old Style"/>
          <w:sz w:val="28"/>
          <w:szCs w:val="28"/>
        </w:rPr>
        <w:t>’</w:t>
      </w:r>
    </w:p>
    <w:p w:rsidR="00E60E3D" w:rsidRDefault="00E60E3D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:rsidR="002420D1" w:rsidRDefault="002420D1" w:rsidP="002420D1">
      <w:pPr>
        <w:pStyle w:val="2"/>
        <w:jc w:val="center"/>
      </w:pPr>
      <w:bookmarkStart w:id="10" w:name="_Toc61346446"/>
      <w:r>
        <w:lastRenderedPageBreak/>
        <w:t>Годичный параллакс (</w:t>
      </w:r>
      <w:r w:rsidRPr="002420D1">
        <w:t>Логунов Артем</w:t>
      </w:r>
      <w:r>
        <w:t>, 105 группа)</w:t>
      </w:r>
      <w:bookmarkEnd w:id="10"/>
    </w:p>
    <w:p w:rsidR="001615C2" w:rsidRPr="001615C2" w:rsidRDefault="001615C2" w:rsidP="001615C2"/>
    <w:p w:rsidR="002420D1" w:rsidRDefault="002420D1" w:rsidP="002420D1">
      <w:pPr>
        <w:ind w:firstLine="708"/>
        <w:jc w:val="both"/>
      </w:pPr>
      <w:r>
        <w:rPr>
          <w:rFonts w:ascii="Times New Roman" w:hAnsi="Times New Roman" w:cs="Times New Roman"/>
          <w:b/>
          <w:sz w:val="28"/>
        </w:rPr>
        <w:t>Годичный параллакс (</w:t>
      </w:r>
      <w:r>
        <w:rPr>
          <w:rFonts w:ascii="Times New Roman" w:hAnsi="Times New Roman" w:cs="Times New Roman"/>
          <w:b/>
          <w:sz w:val="28"/>
          <w:lang w:val="en-US"/>
        </w:rPr>
        <w:t>p</w:t>
      </w:r>
      <w:r w:rsidRPr="002420D1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или π) </w:t>
      </w:r>
      <w:r>
        <w:rPr>
          <w:rFonts w:ascii="Times New Roman" w:hAnsi="Times New Roman" w:cs="Times New Roman"/>
          <w:sz w:val="28"/>
        </w:rPr>
        <w:t>- угол, под которым со звезды был бы виден средний радиус земной орбиты, расположенный перпендикулярно направлению на звезду. Годичный параллакс является доказательством движения Земли вокруг Солнца и основным методом измерения расстояний до звёзд.</w:t>
      </w:r>
      <w:r>
        <w:t xml:space="preserve"> </w:t>
      </w: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3013710</wp:posOffset>
                </wp:positionH>
                <wp:positionV relativeFrom="paragraph">
                  <wp:posOffset>688340</wp:posOffset>
                </wp:positionV>
                <wp:extent cx="1238250" cy="2019300"/>
                <wp:effectExtent l="19050" t="38100" r="19050" b="19050"/>
                <wp:wrapNone/>
                <wp:docPr id="21" name="Прямоугольный тре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38250" cy="2019300"/>
                        </a:xfrm>
                        <a:prstGeom prst="rtTriangl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FCC6A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Прямоугольный треугольник 21" o:spid="_x0000_s1026" type="#_x0000_t6" style="position:absolute;margin-left:237.3pt;margin-top:54.2pt;width:97.5pt;height:159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sz w:val="28"/>
        </w:rPr>
        <w:t>В 1837 г. впервые были осуществлены надёжные измерения годичного параллакса. Русский астроном Василий Яковлевич Струве (1793—1864) провёл эти измерения для ярчайшей звезды Северного полушария Веги</w:t>
      </w: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3956050</wp:posOffset>
                </wp:positionH>
                <wp:positionV relativeFrom="paragraph">
                  <wp:posOffset>300355</wp:posOffset>
                </wp:positionV>
                <wp:extent cx="2922905" cy="446405"/>
                <wp:effectExtent l="0" t="0" r="0" b="3175"/>
                <wp:wrapSquare wrapText="bothSides"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45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9A" w:rsidRDefault="0066129A" w:rsidP="002420D1">
                            <w:pPr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217" o:spid="_x0000_s1028" type="#_x0000_t202" style="position:absolute;left:0;text-align:left;margin-left:311.5pt;margin-top:23.65pt;width:230.15pt;height:35.15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" filled="f" stroked="f">
                <v:textbox style="mso-fit-shape-to-text:t">
                  <w:txbxContent>
                    <w:p w:rsidR="0066129A" w:rsidRDefault="0066129A" w:rsidP="002420D1">
                      <w:pPr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4041140</wp:posOffset>
                </wp:positionH>
                <wp:positionV relativeFrom="paragraph">
                  <wp:posOffset>56515</wp:posOffset>
                </wp:positionV>
                <wp:extent cx="316230" cy="335280"/>
                <wp:effectExtent l="19050" t="0" r="0" b="45720"/>
                <wp:wrapNone/>
                <wp:docPr id="20" name="Дуг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24193">
                          <a:off x="0" y="0"/>
                          <a:ext cx="316230" cy="335280"/>
                        </a:xfrm>
                        <a:prstGeom prst="arc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AC282" id="Дуга 20" o:spid="_x0000_s1026" style="position:absolute;margin-left:318.2pt;margin-top:4.45pt;width:24.9pt;height:26.4pt;rotation:10839865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623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" path="m158115,nsc245440,,316230,75055,316230,167640r-158115,l158115,xem158115,nfc245440,,316230,75055,316230,167640e" filled="f" strokecolor="black [3213]" strokeweight="1.5pt">
                <v:stroke joinstyle="miter"/>
                <v:path arrowok="t" o:connecttype="custom" o:connectlocs="158115,0;316230,167640" o:connectangles="0,0"/>
              </v:shape>
            </w:pict>
          </mc:Fallback>
        </mc:AlternateContent>
      </w: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32"/>
        </w:rPr>
      </w:pP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32"/>
        </w:rPr>
      </w:pP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331470</wp:posOffset>
                </wp:positionV>
                <wp:extent cx="1847850" cy="639445"/>
                <wp:effectExtent l="0" t="0" r="0" b="2540"/>
                <wp:wrapSquare wrapText="bothSides"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626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9A" w:rsidRDefault="0066129A" w:rsidP="002420D1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-годичный параллакс</w:t>
                            </w:r>
                          </w:p>
                          <w:p w:rsidR="0066129A" w:rsidRDefault="0066129A" w:rsidP="002420D1">
                            <w:pPr>
                              <w:pStyle w:val="a6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-средний радиус земной орбиты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19" o:spid="_x0000_s1029" type="#_x0000_t202" style="position:absolute;left:0;text-align:left;margin-left:340.8pt;margin-top:26.1pt;width:145.5pt;height:50.35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" filled="f" stroked="f">
                <v:textbox style="mso-fit-shape-to-text:t">
                  <w:txbxContent>
                    <w:p w:rsidR="0066129A" w:rsidRDefault="0066129A" w:rsidP="002420D1">
                      <w:pPr>
                        <w:pStyle w:val="a6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n-US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-годичный параллакс</w:t>
                      </w:r>
                    </w:p>
                    <w:p w:rsidR="0066129A" w:rsidRDefault="0066129A" w:rsidP="002420D1">
                      <w:pPr>
                        <w:pStyle w:val="a6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lang w:val="en-US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-средний радиус земной орбиты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3550285</wp:posOffset>
                </wp:positionH>
                <wp:positionV relativeFrom="paragraph">
                  <wp:posOffset>248285</wp:posOffset>
                </wp:positionV>
                <wp:extent cx="2922270" cy="446405"/>
                <wp:effectExtent l="0" t="0" r="0" b="3175"/>
                <wp:wrapSquare wrapText="bothSides"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45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9A" w:rsidRDefault="0066129A" w:rsidP="002420D1">
                            <w:pPr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18" o:spid="_x0000_s1030" type="#_x0000_t202" style="position:absolute;left:0;text-align:left;margin-left:279.55pt;margin-top:19.55pt;width:230.1pt;height:35.15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" filled="f" stroked="f">
                <v:textbox style="mso-fit-shape-to-text:t">
                  <w:txbxContent>
                    <w:p w:rsidR="0066129A" w:rsidRDefault="0066129A" w:rsidP="002420D1">
                      <w:pPr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2384425</wp:posOffset>
                </wp:positionH>
                <wp:positionV relativeFrom="paragraph">
                  <wp:posOffset>271780</wp:posOffset>
                </wp:positionV>
                <wp:extent cx="752475" cy="373380"/>
                <wp:effectExtent l="0" t="0" r="0" b="5715"/>
                <wp:wrapSquare wrapText="bothSides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129A" w:rsidRDefault="0066129A" w:rsidP="002420D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Солнце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Надпись 17" o:spid="_x0000_s1031" type="#_x0000_t202" style="position:absolute;left:0;text-align:left;margin-left:187.75pt;margin-top:21.4pt;width:59.25pt;height:29.4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" filled="f" stroked="f">
                <v:textbox style="mso-fit-shape-to-text:t">
                  <w:txbxContent>
                    <w:p w:rsidR="0066129A" w:rsidRDefault="0066129A" w:rsidP="002420D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Солнце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198755</wp:posOffset>
                </wp:positionV>
                <wp:extent cx="2438400" cy="723900"/>
                <wp:effectExtent l="0" t="0" r="19050" b="1905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723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633524" id="Овал 16" o:spid="_x0000_s1026" style="position:absolute;margin-left:143.55pt;margin-top:15.65pt;width:192pt;height:5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" filled="f" strokecolor="black [3213]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533400</wp:posOffset>
                </wp:positionV>
                <wp:extent cx="1190625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F80379" id="Прямая соединительная линия 1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55pt,42pt" to="237.3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2927985</wp:posOffset>
                </wp:positionH>
                <wp:positionV relativeFrom="paragraph">
                  <wp:posOffset>400685</wp:posOffset>
                </wp:positionV>
                <wp:extent cx="209550" cy="209550"/>
                <wp:effectExtent l="0" t="0" r="19050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577EFE" id="Овал 14" o:spid="_x0000_s1026" style="position:absolute;margin-left:230.55pt;margin-top:31.55pt;width:16.5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" fillcolor="#ed7d31 [3205]" strokecolor="#ed7d31 [3205]" strokeweight="1pt">
                <v:stroke joinstyle="miter"/>
              </v:oval>
            </w:pict>
          </mc:Fallback>
        </mc:AlternateContent>
      </w: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32"/>
        </w:rPr>
      </w:pP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2420D1" w:rsidRDefault="002420D1" w:rsidP="002420D1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Чтобы увидеть перемещение звезд используют в качестве ориентиров далекие по сравнению со звездами галактики. Для этого наблюдения производят из разных точек земной орбиты. И они будут наиболее продуктивны, если проводить их с промежутком в полгода: Земля перенесется за это время в противоположную точку своей орбиты, и расстояние между пунктами наблюдения будет максимальным. </w:t>
      </w:r>
    </w:p>
    <w:p w:rsidR="002420D1" w:rsidRDefault="002420D1" w:rsidP="002420D1">
      <w:pPr>
        <w:ind w:firstLine="708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Как рассчитать параллакс?</w:t>
      </w:r>
    </w:p>
    <w:p w:rsidR="002420D1" w:rsidRDefault="002420D1" w:rsidP="002420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этого нам понадобится парсек. Парсек (</w:t>
      </w:r>
      <w:proofErr w:type="spellStart"/>
      <w:r>
        <w:rPr>
          <w:rFonts w:ascii="Times New Roman" w:hAnsi="Times New Roman" w:cs="Times New Roman"/>
          <w:sz w:val="28"/>
        </w:rPr>
        <w:t>пк</w:t>
      </w:r>
      <w:proofErr w:type="spellEnd"/>
      <w:r>
        <w:rPr>
          <w:rFonts w:ascii="Times New Roman" w:hAnsi="Times New Roman" w:cs="Times New Roman"/>
          <w:sz w:val="28"/>
        </w:rPr>
        <w:t>) – это расстояние с которого большая полуось земной орбиты видна под углом в 1''.</w:t>
      </w:r>
    </w:p>
    <w:p w:rsidR="002420D1" w:rsidRDefault="002420D1" w:rsidP="002420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</w:t>
      </w:r>
      <w:proofErr w:type="spellStart"/>
      <w:r>
        <w:rPr>
          <w:rFonts w:ascii="Times New Roman" w:hAnsi="Times New Roman" w:cs="Times New Roman"/>
          <w:sz w:val="28"/>
        </w:rPr>
        <w:t>пк</w:t>
      </w:r>
      <w:proofErr w:type="spellEnd"/>
      <w:r>
        <w:rPr>
          <w:rFonts w:ascii="Times New Roman" w:hAnsi="Times New Roman" w:cs="Times New Roman"/>
          <w:sz w:val="28"/>
        </w:rPr>
        <w:t xml:space="preserve"> = 3,26 св. года = 206265 а.е.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position w:val="-28"/>
          <w:sz w:val="28"/>
        </w:rPr>
        <w:object w:dxaOrig="585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33pt" o:ole="">
            <v:imagedata r:id="rId19" o:title=""/>
          </v:shape>
          <o:OLEObject Type="Embed" ProgID="Equation.3" ShapeID="_x0000_i1025" DrawAspect="Content" ObjectID="_1671959210" r:id="rId20"/>
        </w:object>
      </w:r>
      <w:r>
        <w:rPr>
          <w:rFonts w:ascii="Times New Roman" w:hAnsi="Times New Roman" w:cs="Times New Roman"/>
          <w:sz w:val="28"/>
        </w:rPr>
        <w:t xml:space="preserve"> </w:t>
      </w:r>
    </w:p>
    <w:p w:rsidR="002420D1" w:rsidRDefault="002420D1" w:rsidP="002420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position w:val="-28"/>
          <w:sz w:val="28"/>
        </w:rPr>
        <w:object w:dxaOrig="840" w:dyaOrig="660">
          <v:shape id="_x0000_i1026" type="#_x0000_t75" style="width:42pt;height:33pt" o:ole="">
            <v:imagedata r:id="rId21" o:title=""/>
          </v:shape>
          <o:OLEObject Type="Embed" ProgID="Equation.3" ShapeID="_x0000_i1026" DrawAspect="Content" ObjectID="_1671959211" r:id="rId22"/>
        </w:object>
      </w:r>
    </w:p>
    <w:p w:rsidR="002420D1" w:rsidRDefault="002420D1" w:rsidP="002420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Точность измерения параллаксов - 0,001''.</w:t>
      </w:r>
    </w:p>
    <w:p w:rsidR="00D63235" w:rsidRDefault="00D63235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br w:type="page"/>
      </w:r>
    </w:p>
    <w:p w:rsidR="00D63235" w:rsidRDefault="00D63235" w:rsidP="00D63235">
      <w:pPr>
        <w:pStyle w:val="2"/>
        <w:jc w:val="center"/>
      </w:pPr>
      <w:bookmarkStart w:id="11" w:name="_Toc61346447"/>
      <w:r w:rsidRPr="00D63235">
        <w:lastRenderedPageBreak/>
        <w:t>Парсек и его связь с метром, астрономической единицей, световым годом</w:t>
      </w:r>
      <w:r w:rsidR="00AD1AD9">
        <w:t xml:space="preserve"> </w:t>
      </w:r>
      <w:r>
        <w:t>(</w:t>
      </w:r>
      <w:proofErr w:type="spellStart"/>
      <w:r w:rsidRPr="00D63235">
        <w:t>Максимюк</w:t>
      </w:r>
      <w:proofErr w:type="spellEnd"/>
      <w:r w:rsidRPr="00D63235">
        <w:t xml:space="preserve"> Леонид 107 группа</w:t>
      </w:r>
      <w:r>
        <w:t>)</w:t>
      </w:r>
      <w:bookmarkEnd w:id="11"/>
    </w:p>
    <w:p w:rsidR="00605773" w:rsidRPr="00605773" w:rsidRDefault="00605773" w:rsidP="00605773"/>
    <w:p w:rsidR="00D63235" w:rsidRDefault="00D63235" w:rsidP="00D63235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-</w:t>
      </w:r>
      <w:r w:rsidRPr="00763750">
        <w:rPr>
          <w:bCs/>
          <w:sz w:val="32"/>
          <w:szCs w:val="32"/>
        </w:rPr>
        <w:t>внесистемная</w:t>
      </w:r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 </w:t>
      </w:r>
      <w:r w:rsidRPr="00763750">
        <w:rPr>
          <w:bCs/>
          <w:sz w:val="32"/>
          <w:szCs w:val="32"/>
        </w:rPr>
        <w:t>единица</w:t>
      </w:r>
      <w:r w:rsidR="00763750">
        <w:rPr>
          <w:bCs/>
          <w:sz w:val="32"/>
          <w:szCs w:val="32"/>
        </w:rPr>
        <w:t xml:space="preserve"> </w:t>
      </w:r>
      <w:r w:rsidRPr="00763750">
        <w:rPr>
          <w:bCs/>
          <w:sz w:val="32"/>
          <w:szCs w:val="32"/>
        </w:rPr>
        <w:t>измерения</w:t>
      </w:r>
      <w:r w:rsidR="00763750">
        <w:rPr>
          <w:bCs/>
          <w:sz w:val="32"/>
          <w:szCs w:val="32"/>
        </w:rPr>
        <w:t xml:space="preserve"> </w:t>
      </w:r>
      <w:r w:rsidRPr="00763750">
        <w:rPr>
          <w:bCs/>
          <w:sz w:val="32"/>
          <w:szCs w:val="32"/>
        </w:rPr>
        <w:t>расстояний</w:t>
      </w:r>
      <w:r w:rsidR="00763750">
        <w:rPr>
          <w:bCs/>
          <w:sz w:val="32"/>
          <w:szCs w:val="32"/>
        </w:rPr>
        <w:t xml:space="preserve"> </w:t>
      </w:r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в</w:t>
      </w:r>
      <w:r w:rsid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 xml:space="preserve"> </w:t>
      </w:r>
      <w:r w:rsidRPr="00763750">
        <w:rPr>
          <w:bCs/>
          <w:sz w:val="32"/>
          <w:szCs w:val="32"/>
        </w:rPr>
        <w:t>астрономии</w:t>
      </w:r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, равная расстоянию до объекта, </w:t>
      </w:r>
      <w:r w:rsidRPr="00763750">
        <w:rPr>
          <w:bCs/>
          <w:sz w:val="32"/>
          <w:szCs w:val="32"/>
        </w:rPr>
        <w:t>годичный тригонометрический параллакс</w:t>
      </w:r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 которого равен одной </w:t>
      </w:r>
      <w:r w:rsidRPr="00763750">
        <w:rPr>
          <w:bCs/>
          <w:sz w:val="32"/>
          <w:szCs w:val="32"/>
        </w:rPr>
        <w:t>угловой секунде</w:t>
      </w:r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. Название образовано из сокращений слов «</w:t>
      </w:r>
      <w:hyperlink r:id="rId23" w:tooltip="Параллакс" w:history="1">
        <w:r w:rsidRPr="00763750">
          <w:rPr>
            <w:sz w:val="32"/>
            <w:szCs w:val="32"/>
          </w:rPr>
          <w:t>пар</w:t>
        </w:r>
        <w:r w:rsidRPr="00763750">
          <w:rPr>
            <w:bCs/>
            <w:sz w:val="32"/>
            <w:szCs w:val="32"/>
          </w:rPr>
          <w:t>аллакс</w:t>
        </w:r>
      </w:hyperlink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» и «</w:t>
      </w:r>
      <w:hyperlink r:id="rId24" w:tooltip="Угловая секунда" w:history="1">
        <w:r w:rsidRPr="00763750">
          <w:rPr>
            <w:sz w:val="32"/>
            <w:szCs w:val="32"/>
          </w:rPr>
          <w:t>сек</w:t>
        </w:r>
        <w:r w:rsidRPr="00763750">
          <w:rPr>
            <w:bCs/>
            <w:sz w:val="32"/>
            <w:szCs w:val="32"/>
          </w:rPr>
          <w:t>унда</w:t>
        </w:r>
      </w:hyperlink>
      <w:r w:rsidRPr="00763750"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,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единица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расстояния в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астрономии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, равная 206 265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астрономическим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единицам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, или 3,258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светового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года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, или </w:t>
      </w:r>
      <m:oMath>
        <m:r>
          <w:rPr>
            <w:rFonts w:ascii="Cambria Math" w:hAnsi="Cambria Math" w:cs="Times New Roman"/>
            <w:sz w:val="32"/>
            <w:szCs w:val="32"/>
            <w:shd w:val="clear" w:color="auto" w:fill="FFFFFF"/>
          </w:rPr>
          <m:t>3,086*</m:t>
        </m:r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10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  <w:shd w:val="clear" w:color="auto" w:fill="FFFFFF"/>
              </w:rPr>
              <m:t>13</m:t>
            </m:r>
          </m:sup>
        </m:sSup>
      </m:oMath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км. Один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– это расстояние до объекта, годичный параллакс которого составляет 1</w:t>
      </w:r>
      <w:r w:rsidR="00F96F9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секунду дуги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. мера расстояний до космических объектов, это расстояние до объекта, годичный тригонометрический параллакс которого равен одной угловой секунде и равное 30 856 775 814 913 673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метрам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(точно).</w:t>
      </w: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-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единица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измерений расстояний в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астрономии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. Это внесистемная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единица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, так же, как и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астрономическая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единица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или световой год. Своё название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получил от сокращения слов «параллакс» и «секунда». Определение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парсека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не так просто для восприятия: один 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</w:rPr>
        <w:t>парсек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 </w:t>
      </w:r>
      <w:proofErr w:type="gramStart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-</w:t>
      </w:r>
      <w:r w:rsidR="00763750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это</w:t>
      </w:r>
      <w:proofErr w:type="gramEnd"/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расстояние до объекта, годичный тригонометрический параллакс которого равен одной угловой секунде.</w:t>
      </w:r>
      <w:r>
        <w:t xml:space="preserve"> </w:t>
      </w:r>
    </w:p>
    <w:p w:rsidR="00D63235" w:rsidRDefault="00D63235" w:rsidP="00D6323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4371975" cy="3276600"/>
            <wp:effectExtent l="0" t="0" r="9525" b="0"/>
            <wp:docPr id="22" name="Рисунок 22" descr="https://avatars.mds.yandex.net/get-zen_doc/1852570/pub_5d2a94b30aca0500af4937ec_5d2a9a2d78125e00ad68a0b4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avatars.mds.yandex.net/get-zen_doc/1852570/pub_5d2a94b30aca0500af4937ec_5d2a9a2d78125e00ad68a0b4/scale_12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261" w:rsidRDefault="00854261" w:rsidP="00854261">
      <w:pPr>
        <w:rPr>
          <w:rFonts w:ascii="Bookman Old Style" w:hAnsi="Bookman Old Style"/>
          <w:sz w:val="28"/>
          <w:szCs w:val="28"/>
        </w:rPr>
      </w:pPr>
    </w:p>
    <w:p w:rsidR="00497F00" w:rsidRDefault="00497F00" w:rsidP="00497F00">
      <w:pPr>
        <w:pStyle w:val="2"/>
        <w:jc w:val="center"/>
      </w:pPr>
      <w:bookmarkStart w:id="12" w:name="_Toc61346448"/>
      <w:r>
        <w:lastRenderedPageBreak/>
        <w:t>Прецессия (</w:t>
      </w:r>
      <w:proofErr w:type="spellStart"/>
      <w:r w:rsidRPr="00497F00">
        <w:t>Рудоманова</w:t>
      </w:r>
      <w:proofErr w:type="spellEnd"/>
      <w:r w:rsidRPr="00497F00">
        <w:t xml:space="preserve"> Александра</w:t>
      </w:r>
      <w:r>
        <w:t>, 106 группа)</w:t>
      </w:r>
      <w:bookmarkEnd w:id="12"/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>Прецессия — явление, при котором ось вращения тела меняет своё направление в пространстве. Следует, однако, понимать, что ось вращения — не то же самое, что направление момента импульса; хотя момент импульса тела имеет свойство сохраняться (в отсутствие внешних воздействий), вращение твёрдого тела может происходить либо вокруг этого вектора (например, у тел, обладающих определённой симметрией), либо ось вращения будет постоянно менять своё направление.</w:t>
      </w:r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 xml:space="preserve">Прецессия Земли вызвана ее </w:t>
      </w:r>
      <w:proofErr w:type="spellStart"/>
      <w:r>
        <w:rPr>
          <w:sz w:val="26"/>
          <w:szCs w:val="26"/>
        </w:rPr>
        <w:t>несферичностью</w:t>
      </w:r>
      <w:proofErr w:type="spellEnd"/>
      <w:r>
        <w:rPr>
          <w:sz w:val="26"/>
          <w:szCs w:val="26"/>
        </w:rPr>
        <w:t xml:space="preserve"> и несовпадением плоскостей экватора и эклиптики. Экваториальный радиус Земли больше полярного, поэтому гравитационное притяжение Луной или Солнцем экваториального избытка масс Земли вызывает момент сил, стремящийся совместить плоскости экватора и эклиптики.</w:t>
      </w:r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 xml:space="preserve">Колебание оси вращения Земли влечёт изменение положения звёзд относительно экваториальной системы координат. В частности, через некоторое время Полярная звезда перестанет быть ближайшей к северному полюсу Земли яркой звездой, а </w:t>
      </w:r>
      <w:proofErr w:type="spellStart"/>
      <w:r>
        <w:rPr>
          <w:sz w:val="26"/>
          <w:szCs w:val="26"/>
        </w:rPr>
        <w:t>Турайс</w:t>
      </w:r>
      <w:proofErr w:type="spellEnd"/>
      <w:r>
        <w:rPr>
          <w:sz w:val="26"/>
          <w:szCs w:val="26"/>
        </w:rPr>
        <w:t xml:space="preserve"> будет Южной Полярной звездой примерно в 8100 году н. э.</w:t>
      </w:r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>Предположительно, с прецессией связано периодическое изменение климата Земли.</w:t>
      </w:r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>Когда-то в местах, где мы сегодня живем, росли тропические леса, в которых бродили ящеры, а потом эти земли скрылись под толстым слоем льда… Отчего же менялся климат на нашей планете?</w:t>
      </w:r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>Еще в середине XIX века геологи сделали неожиданное открытие: оказалось, что когда-то, десятки и сотни тысяч лет назад, гигантские ледники, вроде тех, которые сегодня занимают Антарктиду и Гренландию, покрывали огромные пространства в Европе и Северной Америке. Причем такие периоды очень холодного климата – мы именуем их оледенениями – повторялись несколько раз. Но почему это происходило, долгое время оставалось загадкой.</w:t>
      </w:r>
    </w:p>
    <w:p w:rsidR="00497F00" w:rsidRDefault="00497F00" w:rsidP="00497F00">
      <w:pPr>
        <w:pStyle w:val="aa"/>
        <w:spacing w:after="284" w:line="240" w:lineRule="auto"/>
        <w:ind w:firstLine="567"/>
      </w:pPr>
      <w:r>
        <w:rPr>
          <w:sz w:val="26"/>
          <w:szCs w:val="26"/>
        </w:rPr>
        <w:t xml:space="preserve">Ответить на этот вопрос смог выдающийся сербский ученый </w:t>
      </w:r>
      <w:proofErr w:type="spellStart"/>
      <w:r>
        <w:rPr>
          <w:sz w:val="26"/>
          <w:szCs w:val="26"/>
        </w:rPr>
        <w:t>Милутин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Миланкович</w:t>
      </w:r>
      <w:proofErr w:type="spellEnd"/>
      <w:r>
        <w:rPr>
          <w:sz w:val="26"/>
          <w:szCs w:val="26"/>
        </w:rPr>
        <w:t>. Он пришел к выводу, что колебания климата связаны с изменениями параметров земной орбиты, и прецессия является одним из этих параметров.</w:t>
      </w:r>
    </w:p>
    <w:p w:rsidR="00854261" w:rsidRPr="00632662" w:rsidRDefault="00854261" w:rsidP="00854261">
      <w:pPr>
        <w:rPr>
          <w:rFonts w:ascii="Bookman Old Style" w:hAnsi="Bookman Old Style"/>
          <w:sz w:val="28"/>
          <w:szCs w:val="28"/>
        </w:rPr>
      </w:pPr>
    </w:p>
    <w:p w:rsidR="000C43F9" w:rsidRDefault="000C43F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DD4AD5" w:rsidRDefault="00DD4AD5" w:rsidP="00DD4AD5">
      <w:pPr>
        <w:pStyle w:val="2"/>
        <w:jc w:val="center"/>
        <w:rPr>
          <w:rFonts w:eastAsia="Times New Roman"/>
          <w:lang w:eastAsia="ru-RU"/>
        </w:rPr>
      </w:pPr>
      <w:bookmarkStart w:id="13" w:name="_Toc61346449"/>
      <w:r>
        <w:rPr>
          <w:rFonts w:eastAsia="Times New Roman"/>
          <w:lang w:eastAsia="ru-RU"/>
        </w:rPr>
        <w:lastRenderedPageBreak/>
        <w:t>Нутация (</w:t>
      </w:r>
      <w:r w:rsidR="001B3F19" w:rsidRPr="001B3F19">
        <w:rPr>
          <w:rFonts w:eastAsia="Times New Roman"/>
          <w:lang w:eastAsia="ru-RU"/>
        </w:rPr>
        <w:t xml:space="preserve">Савин </w:t>
      </w:r>
      <w:r w:rsidR="001B3F19">
        <w:rPr>
          <w:rFonts w:eastAsia="Times New Roman"/>
          <w:lang w:eastAsia="ru-RU"/>
        </w:rPr>
        <w:t>Иван, 107 группа</w:t>
      </w:r>
      <w:r>
        <w:rPr>
          <w:rFonts w:eastAsia="Times New Roman"/>
          <w:lang w:eastAsia="ru-RU"/>
        </w:rPr>
        <w:t>)</w:t>
      </w:r>
      <w:bookmarkEnd w:id="13"/>
    </w:p>
    <w:p w:rsidR="00DD4AD5" w:rsidRDefault="00DD4AD5" w:rsidP="00DD4AD5">
      <w:pPr>
        <w:shd w:val="clear" w:color="auto" w:fill="F9F9F9"/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ru-RU"/>
        </w:rPr>
        <w:t>Нутация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- од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на из со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став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ляю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щих вра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тель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го дви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те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ла, ха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рак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зуе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мая из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ме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ем уг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ла ме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ду осью соб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ст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вен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го вра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те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ла и осью, во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круг 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рой про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ис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хо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дит </w:t>
      </w:r>
      <w:hyperlink r:id="rId26" w:history="1">
        <w:r>
          <w:rPr>
            <w:rStyle w:val="a8"/>
            <w:rFonts w:eastAsia="Times New Roman" w:cstheme="minorHAnsi"/>
            <w:color w:val="000000" w:themeColor="text1"/>
            <w:sz w:val="24"/>
            <w:szCs w:val="24"/>
            <w:lang w:eastAsia="ru-RU"/>
          </w:rPr>
          <w:t>пре</w:t>
        </w:r>
        <w:r>
          <w:rPr>
            <w:rStyle w:val="a8"/>
            <w:rFonts w:eastAsia="Times New Roman" w:cstheme="minorHAnsi"/>
            <w:color w:val="000000" w:themeColor="text1"/>
            <w:sz w:val="24"/>
            <w:szCs w:val="24"/>
            <w:lang w:eastAsia="ru-RU"/>
          </w:rPr>
          <w:softHyphen/>
          <w:t>цес</w:t>
        </w:r>
        <w:r>
          <w:rPr>
            <w:rStyle w:val="a8"/>
            <w:rFonts w:eastAsia="Times New Roman" w:cstheme="minorHAnsi"/>
            <w:color w:val="000000" w:themeColor="text1"/>
            <w:sz w:val="24"/>
            <w:szCs w:val="24"/>
            <w:lang w:eastAsia="ru-RU"/>
          </w:rPr>
          <w:softHyphen/>
          <w:t>сия</w:t>
        </w:r>
      </w:hyperlink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. Вра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щательное дви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ние те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ла скла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ды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ет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ся из собственного вра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(с уг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вой ско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стью Ω) во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круг свя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зан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ной с те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лом оси OZ, пре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цес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сии (с уг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вой ско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стью ω) оси OZ во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круг не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под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виж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ной оси OZ</w:t>
      </w:r>
      <w:r>
        <w:rPr>
          <w:rFonts w:eastAsia="Times New Roman" w:cstheme="minorHAnsi"/>
          <w:color w:val="000000" w:themeColor="text1"/>
          <w:sz w:val="24"/>
          <w:szCs w:val="24"/>
          <w:vertAlign w:val="subscript"/>
          <w:lang w:eastAsia="ru-RU"/>
        </w:rPr>
        <w:t>1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 и Н. – из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ме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уг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ла θ (уг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ла Н.) ме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ду ося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ми OZ и OZ</w:t>
      </w:r>
      <w:r>
        <w:rPr>
          <w:rFonts w:eastAsia="Times New Roman" w:cstheme="minorHAnsi"/>
          <w:color w:val="000000" w:themeColor="text1"/>
          <w:sz w:val="24"/>
          <w:szCs w:val="24"/>
          <w:vertAlign w:val="subscript"/>
          <w:lang w:eastAsia="ru-RU"/>
        </w:rPr>
        <w:t>1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.</w:t>
      </w:r>
    </w:p>
    <w:p w:rsidR="00DD4AD5" w:rsidRDefault="00DD4AD5" w:rsidP="00DD4AD5">
      <w:pPr>
        <w:shd w:val="clear" w:color="auto" w:fill="F9F9F9"/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Ну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ци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он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ные 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ба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мож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 на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блю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дать на на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чаль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ной ста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дии дви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вра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щаю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го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ся волч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ка в ре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 xml:space="preserve">ме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псев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гу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ляр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ной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пре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цес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сии: 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нец оси волч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ка, как пра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ло, опи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сы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ет пет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об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раз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ную кри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вую. Умень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ше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ние уг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вой ско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ро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сти собств. вра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ще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волч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ка со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про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во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ет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ся рос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том ам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пли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ту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ды ну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та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ци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он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ных 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ле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ба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ний, осо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бен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 за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мет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ных на ко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неч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ной ста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дии дви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же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ния волч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softHyphen/>
        <w:t>ка.</w:t>
      </w:r>
    </w:p>
    <w:p w:rsidR="00DD4AD5" w:rsidRDefault="00DD4AD5" w:rsidP="00DD4AD5">
      <w:pPr>
        <w:shd w:val="clear" w:color="auto" w:fill="F9F9F9"/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ru-RU"/>
        </w:rPr>
        <w:t>Нутация Земли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- </w:t>
      </w:r>
      <w:r>
        <w:rPr>
          <w:rFonts w:eastAsia="Times New Roman" w:cstheme="minorHAnsi"/>
          <w:color w:val="3A3A3A"/>
          <w:sz w:val="24"/>
          <w:szCs w:val="24"/>
          <w:lang w:eastAsia="ru-RU"/>
        </w:rPr>
        <w:t xml:space="preserve">небольшие (до 9") колебания земной оси, вызываемые некоторыми особенностями притяжения Земли Луной и </w:t>
      </w:r>
      <w:proofErr w:type="spellStart"/>
      <w:r>
        <w:rPr>
          <w:rFonts w:eastAsia="Times New Roman" w:cstheme="minorHAnsi"/>
          <w:color w:val="3A3A3A"/>
          <w:sz w:val="24"/>
          <w:szCs w:val="24"/>
          <w:lang w:eastAsia="ru-RU"/>
        </w:rPr>
        <w:t>накладывающиеся</w:t>
      </w:r>
      <w:proofErr w:type="spellEnd"/>
      <w:r>
        <w:rPr>
          <w:rFonts w:eastAsia="Times New Roman" w:cstheme="minorHAnsi"/>
          <w:color w:val="3A3A3A"/>
          <w:sz w:val="24"/>
          <w:szCs w:val="24"/>
          <w:lang w:eastAsia="ru-RU"/>
        </w:rPr>
        <w:t xml:space="preserve"> на прецессию Земли. Период нутации Земной составляет около 18,6 года. Нутация Земли была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открыта Джеймсом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Бредли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в 1728 году.</w:t>
      </w:r>
    </w:p>
    <w:p w:rsidR="00DD4AD5" w:rsidRDefault="00DD4AD5" w:rsidP="00DD4AD5">
      <w:pPr>
        <w:shd w:val="clear" w:color="auto" w:fill="F9F9F9"/>
        <w:spacing w:after="120" w:line="360" w:lineRule="auto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color w:val="3A3A3A"/>
          <w:sz w:val="24"/>
          <w:szCs w:val="24"/>
          <w:lang w:eastAsia="ru-RU"/>
        </w:rPr>
        <w:t>.</w:t>
      </w:r>
    </w:p>
    <w:p w:rsidR="00DD4AD5" w:rsidRDefault="00DD4AD5" w:rsidP="00DD4AD5">
      <w:pPr>
        <w:shd w:val="clear" w:color="auto" w:fill="F9F9F9"/>
        <w:spacing w:after="240" w:line="36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4057650" cy="4171950"/>
            <wp:effectExtent l="0" t="0" r="0" b="0"/>
            <wp:wrapSquare wrapText="bothSides"/>
            <wp:docPr id="23" name="Рисунок 23" descr="Астронет &gt; Нутация неупругой Зем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Астронет &gt; Нутация неупругой Земл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AD5" w:rsidRDefault="00DD4AD5" w:rsidP="00DD4AD5">
      <w:pPr>
        <w:spacing w:line="360" w:lineRule="auto"/>
        <w:rPr>
          <w:rFonts w:cstheme="minorHAnsi"/>
          <w:i/>
          <w:iCs/>
          <w:color w:val="000000" w:themeColor="text1"/>
          <w:sz w:val="28"/>
          <w:szCs w:val="28"/>
        </w:rPr>
      </w:pPr>
      <w:r>
        <w:rPr>
          <w:rFonts w:cstheme="minorHAnsi"/>
          <w:i/>
          <w:iCs/>
          <w:color w:val="000000" w:themeColor="text1"/>
          <w:sz w:val="28"/>
          <w:szCs w:val="28"/>
        </w:rPr>
        <w:t>Нутация Земли</w:t>
      </w:r>
    </w:p>
    <w:p w:rsidR="00DD4AD5" w:rsidRPr="000F6435" w:rsidRDefault="00DD4AD5" w:rsidP="00DD4AD5">
      <w:pPr>
        <w:spacing w:line="360" w:lineRule="auto"/>
        <w:rPr>
          <w:rFonts w:cstheme="minorHAnsi"/>
          <w:color w:val="000000" w:themeColor="text1"/>
          <w:sz w:val="40"/>
          <w:szCs w:val="40"/>
        </w:rPr>
      </w:pPr>
      <w:r w:rsidRPr="000F6435">
        <w:rPr>
          <w:rFonts w:cstheme="minorHAnsi"/>
          <w:color w:val="000000" w:themeColor="text1"/>
          <w:sz w:val="40"/>
          <w:szCs w:val="40"/>
        </w:rPr>
        <w:t>&lt;---------------------</w:t>
      </w:r>
    </w:p>
    <w:p w:rsidR="00165898" w:rsidRDefault="00165898" w:rsidP="00165898">
      <w:pPr>
        <w:pStyle w:val="aa"/>
        <w:spacing w:before="2211" w:beforeAutospacing="0" w:after="0" w:line="240" w:lineRule="auto"/>
      </w:pPr>
    </w:p>
    <w:p w:rsidR="00B3118E" w:rsidRPr="00B3118E" w:rsidRDefault="00B3118E" w:rsidP="00B3118E">
      <w:pPr>
        <w:pStyle w:val="aa"/>
        <w:spacing w:after="147"/>
        <w:rPr>
          <w:color w:val="000000"/>
          <w:sz w:val="26"/>
          <w:szCs w:val="26"/>
        </w:rPr>
      </w:pPr>
    </w:p>
    <w:p w:rsidR="00AD420E" w:rsidRDefault="00AD420E" w:rsidP="00AD420E">
      <w:pPr>
        <w:pStyle w:val="2"/>
        <w:rPr>
          <w:rFonts w:eastAsia="Calibri"/>
        </w:rPr>
      </w:pPr>
      <w:r>
        <w:rPr>
          <w:rFonts w:eastAsia="Calibri"/>
        </w:rPr>
        <w:br/>
      </w:r>
    </w:p>
    <w:p w:rsidR="00B90A2E" w:rsidRDefault="00B90A2E" w:rsidP="00B90A2E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:rsidR="00BF60CB" w:rsidRDefault="00BF60CB" w:rsidP="00BF60CB">
      <w:pPr>
        <w:pStyle w:val="1"/>
        <w:jc w:val="center"/>
        <w:rPr>
          <w:rFonts w:eastAsia="Times New Roman"/>
          <w:lang w:eastAsia="ru-RU"/>
        </w:rPr>
      </w:pPr>
      <w:bookmarkStart w:id="14" w:name="_Toc61346450"/>
      <w:r>
        <w:rPr>
          <w:rFonts w:eastAsia="Times New Roman"/>
          <w:lang w:eastAsia="ru-RU"/>
        </w:rPr>
        <w:lastRenderedPageBreak/>
        <w:t>Измерение расстояний в астрономии</w:t>
      </w:r>
      <w:bookmarkEnd w:id="14"/>
    </w:p>
    <w:p w:rsidR="00CA26BE" w:rsidRPr="00CA26BE" w:rsidRDefault="00BF60CB" w:rsidP="00CA26BE">
      <w:pPr>
        <w:pStyle w:val="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5" w:name="_Toc61346451"/>
      <w:r>
        <w:rPr>
          <w:rFonts w:eastAsia="Times New Roman"/>
          <w:lang w:eastAsia="ru-RU"/>
        </w:rPr>
        <w:t>Л</w:t>
      </w:r>
      <w:r w:rsidR="00CA26BE" w:rsidRPr="00CA26BE">
        <w:rPr>
          <w:rFonts w:eastAsia="Times New Roman"/>
          <w:lang w:eastAsia="ru-RU"/>
        </w:rPr>
        <w:t>азерная локация Луны</w:t>
      </w:r>
      <w:r w:rsidR="00CA26BE">
        <w:rPr>
          <w:rFonts w:eastAsia="Times New Roman"/>
          <w:lang w:eastAsia="ru-RU"/>
        </w:rPr>
        <w:t xml:space="preserve"> (</w:t>
      </w:r>
      <w:r w:rsidR="00F34ADE" w:rsidRPr="00F34ADE">
        <w:rPr>
          <w:rFonts w:eastAsia="Times New Roman"/>
          <w:lang w:eastAsia="ru-RU"/>
        </w:rPr>
        <w:t>Дзюба Алексей</w:t>
      </w:r>
      <w:r w:rsidR="00F34ADE">
        <w:rPr>
          <w:rFonts w:eastAsia="Times New Roman"/>
          <w:lang w:eastAsia="ru-RU"/>
        </w:rPr>
        <w:t>, 105 группа</w:t>
      </w:r>
      <w:r w:rsidR="00CA26BE">
        <w:rPr>
          <w:rFonts w:eastAsia="Times New Roman"/>
          <w:lang w:eastAsia="ru-RU"/>
        </w:rPr>
        <w:t>)</w:t>
      </w:r>
      <w:bookmarkEnd w:id="15"/>
    </w:p>
    <w:p w:rsidR="00CA26BE" w:rsidRPr="00CA26BE" w:rsidRDefault="00CA26BE" w:rsidP="00CA26BE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lang w:eastAsia="ru-RU"/>
        </w:rPr>
        <w:t xml:space="preserve">Лазерная локация Луны </w:t>
      </w:r>
      <w:r w:rsidRPr="00CA26BE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— </w:t>
      </w:r>
      <w:r w:rsidRPr="00CA26BE">
        <w:rPr>
          <w:rFonts w:ascii="Arial" w:eastAsia="Times New Roman" w:hAnsi="Arial" w:cs="Arial"/>
          <w:color w:val="202122"/>
          <w:sz w:val="20"/>
          <w:szCs w:val="20"/>
          <w:lang w:eastAsia="ru-RU"/>
        </w:rPr>
        <w:t>измерение расстояний между двумя точками на поверхностях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 xml:space="preserve"> по средствам лазера.</w:t>
      </w:r>
    </w:p>
    <w:p w:rsidR="00CA26BE" w:rsidRPr="00CA26BE" w:rsidRDefault="00CA26BE" w:rsidP="00CA26BE">
      <w:pPr>
        <w:spacing w:before="100" w:beforeAutospacing="1" w:after="454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Для измерения расстояния требуется высокоточное оборудование</w:t>
      </w:r>
      <w:r w:rsidR="002D5182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,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 xml:space="preserve"> которое способно зафиксировать лазер на расстоянии более 700 </w:t>
      </w:r>
      <w:proofErr w:type="spellStart"/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мегаметров</w:t>
      </w:r>
      <w:proofErr w:type="spellEnd"/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, и высокоточные часы. Измерение происходит следующим образом</w:t>
      </w:r>
      <w:proofErr w:type="gramStart"/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: Запускается</w:t>
      </w:r>
      <w:proofErr w:type="gramEnd"/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 xml:space="preserve"> пуч</w:t>
      </w:r>
      <w:r w:rsidR="00FF2AB9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о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к света из лазера и через некоторое время „ловится“ на земле и измеряется расстояние.</w:t>
      </w:r>
    </w:p>
    <w:p w:rsidR="00CA26BE" w:rsidRPr="00CA26BE" w:rsidRDefault="00CA26BE" w:rsidP="00CA26BE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Как же измерить расстояние?</w:t>
      </w:r>
    </w:p>
    <w:p w:rsidR="00CA26BE" w:rsidRPr="00CA26BE" w:rsidRDefault="00CA26BE" w:rsidP="00CA26BE">
      <w:pPr>
        <w:numPr>
          <w:ilvl w:val="0"/>
          <w:numId w:val="2"/>
        </w:numPr>
        <w:spacing w:before="113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Расстояние = Скорость / время.</w:t>
      </w:r>
    </w:p>
    <w:p w:rsidR="00CA26BE" w:rsidRPr="00CA26BE" w:rsidRDefault="00CA26BE" w:rsidP="00CA26BE">
      <w:pPr>
        <w:numPr>
          <w:ilvl w:val="0"/>
          <w:numId w:val="2"/>
        </w:numPr>
        <w:spacing w:before="113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Скорость нам известна. Она равняется скорости света, то есть</w:t>
      </w:r>
      <w:r w:rsidRPr="00CA26BE">
        <w:rPr>
          <w:rFonts w:ascii="Arial" w:eastAsia="Times New Roman" w:hAnsi="Arial" w:cs="Arial"/>
          <w:color w:val="202124"/>
          <w:sz w:val="20"/>
          <w:szCs w:val="20"/>
          <w:shd w:val="clear" w:color="auto" w:fill="FFFFFF"/>
          <w:lang w:eastAsia="ru-RU"/>
        </w:rPr>
        <w:t> </w:t>
      </w:r>
      <w:r w:rsidRPr="00CA26BE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  <w:lang w:eastAsia="ru-RU"/>
        </w:rPr>
        <w:t>299 792 458 м/с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.</w:t>
      </w:r>
    </w:p>
    <w:p w:rsidR="00CA26BE" w:rsidRPr="00CA26BE" w:rsidRDefault="00CA26BE" w:rsidP="00CA26BE">
      <w:pPr>
        <w:numPr>
          <w:ilvl w:val="0"/>
          <w:numId w:val="2"/>
        </w:numPr>
        <w:spacing w:before="113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Время же зафиксируют часы.</w:t>
      </w:r>
    </w:p>
    <w:p w:rsidR="00CA26BE" w:rsidRPr="00CA26BE" w:rsidRDefault="00CA26BE" w:rsidP="00CA26BE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А как же нам отправить пуч</w:t>
      </w:r>
      <w:r w:rsidR="00F34AD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о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к света с луны?</w:t>
      </w:r>
      <w:r w:rsidRPr="00CA26B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7974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647950" cy="1724025"/>
            <wp:effectExtent l="0" t="0" r="0" b="9525"/>
            <wp:wrapSquare wrapText="bothSides"/>
            <wp:docPr id="24" name="Рисунок 24" descr="C:\Users\79118\AppData\Local\Temp\lu12104zvg0t.tmp\lu12104zvg0z_tmp_63ba1df1a32d56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118\AppData\Local\Temp\lu12104zvg0t.tmp\lu12104zvg0z_tmp_63ba1df1a32d56ef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26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CA26BE" w:rsidRPr="00CA26BE" w:rsidRDefault="00CA26BE" w:rsidP="00CA26BE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А нам это и не нужно.</w:t>
      </w:r>
    </w:p>
    <w:p w:rsidR="00CA26BE" w:rsidRPr="00CA26BE" w:rsidRDefault="00CA26BE" w:rsidP="00CA26BE">
      <w:pPr>
        <w:spacing w:before="100" w:beforeAutospacing="1" w:after="215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Нам нужны зеркала. Так как угол падения равен углу отражения, можно построить схему из зеркал</w:t>
      </w:r>
      <w:r w:rsidR="00F34AD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,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 xml:space="preserve"> которая будет отражать пуч</w:t>
      </w:r>
      <w:r w:rsidR="00F34AD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о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к света ровно в ту сторону</w:t>
      </w:r>
      <w:r w:rsidR="00F34AD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,</w:t>
      </w: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 xml:space="preserve"> из которой он был выпущен. Такая конструкция называется </w:t>
      </w:r>
      <w:r w:rsidRPr="00CA26BE">
        <w:rPr>
          <w:rFonts w:ascii="Arial" w:eastAsia="Times New Roman" w:hAnsi="Arial" w:cs="Arial"/>
          <w:b/>
          <w:bCs/>
          <w:i/>
          <w:iCs/>
          <w:color w:val="202122"/>
          <w:sz w:val="20"/>
          <w:szCs w:val="20"/>
          <w:shd w:val="clear" w:color="auto" w:fill="FFFFFF"/>
          <w:lang w:eastAsia="ru-RU"/>
        </w:rPr>
        <w:t>Угловым отражател</w:t>
      </w:r>
      <w:r w:rsidR="00F34ADE">
        <w:rPr>
          <w:rFonts w:ascii="Arial" w:eastAsia="Times New Roman" w:hAnsi="Arial" w:cs="Arial"/>
          <w:b/>
          <w:bCs/>
          <w:i/>
          <w:iCs/>
          <w:color w:val="202122"/>
          <w:sz w:val="20"/>
          <w:szCs w:val="20"/>
          <w:shd w:val="clear" w:color="auto" w:fill="FFFFFF"/>
          <w:lang w:eastAsia="ru-RU"/>
        </w:rPr>
        <w:t>ь</w:t>
      </w:r>
      <w:r w:rsidRPr="00CA26BE">
        <w:rPr>
          <w:rFonts w:ascii="Arial" w:eastAsia="Times New Roman" w:hAnsi="Arial" w:cs="Arial"/>
          <w:b/>
          <w:bCs/>
          <w:i/>
          <w:iCs/>
          <w:color w:val="202122"/>
          <w:sz w:val="20"/>
          <w:szCs w:val="20"/>
          <w:shd w:val="clear" w:color="auto" w:fill="FFFFFF"/>
          <w:lang w:eastAsia="ru-RU"/>
        </w:rPr>
        <w:t>.</w:t>
      </w:r>
    </w:p>
    <w:p w:rsidR="00CA26BE" w:rsidRPr="00CA26BE" w:rsidRDefault="00CA26BE" w:rsidP="00CA26BE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Такие отражатели впервые были привезены на луну миссией «Аполлон 11».</w:t>
      </w:r>
    </w:p>
    <w:p w:rsidR="00C925EF" w:rsidRDefault="00CA26BE" w:rsidP="00C9599F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A26BE">
        <w:rPr>
          <w:rFonts w:ascii="Arial" w:eastAsia="Times New Roman" w:hAnsi="Arial" w:cs="Arial"/>
          <w:color w:val="202122"/>
          <w:sz w:val="20"/>
          <w:szCs w:val="20"/>
          <w:shd w:val="clear" w:color="auto" w:fill="FFFFFF"/>
          <w:lang w:eastAsia="ru-RU"/>
        </w:rPr>
        <w:t>С земли остается лишь посветить мощным лазером. Получить его обратно в течении +-2 секунд. Замерить время от «отправления» до «получения». И разделить одно на другое по вышеуказанной формуле.</w:t>
      </w:r>
    </w:p>
    <w:p w:rsidR="00C9599F" w:rsidRDefault="00C9599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AC6613" w:rsidRDefault="0045793B" w:rsidP="00AC6613">
      <w:pPr>
        <w:pStyle w:val="2"/>
        <w:jc w:val="center"/>
        <w:rPr>
          <w:rFonts w:eastAsia="Times New Roman"/>
          <w:lang w:eastAsia="ru-RU"/>
        </w:rPr>
      </w:pPr>
      <w:bookmarkStart w:id="16" w:name="_Toc61346452"/>
      <w:r w:rsidRPr="0045793B">
        <w:rPr>
          <w:rFonts w:eastAsia="Times New Roman"/>
          <w:lang w:eastAsia="ru-RU"/>
        </w:rPr>
        <w:lastRenderedPageBreak/>
        <w:t>Годичный параллакс звезды</w:t>
      </w:r>
      <w:r w:rsidR="00AC6613">
        <w:rPr>
          <w:rFonts w:eastAsia="Times New Roman"/>
          <w:lang w:eastAsia="ru-RU"/>
        </w:rPr>
        <w:t xml:space="preserve"> (Ефремова Ксения, 107 группа)</w:t>
      </w:r>
      <w:bookmarkEnd w:id="16"/>
    </w:p>
    <w:p w:rsidR="002C001F" w:rsidRPr="002C001F" w:rsidRDefault="002C001F" w:rsidP="002C001F">
      <w:pPr>
        <w:rPr>
          <w:lang w:eastAsia="ru-RU"/>
        </w:rPr>
      </w:pPr>
    </w:p>
    <w:p w:rsidR="0045793B" w:rsidRPr="0045793B" w:rsidRDefault="00C52529" w:rsidP="00C52529">
      <w:pPr>
        <w:spacing w:before="100" w:beforeAutospacing="1" w:after="142" w:line="276" w:lineRule="auto"/>
        <w:ind w:left="34" w:firstLine="567"/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t>Годичный параллакс</w:t>
      </w:r>
      <w:r w:rsidR="0045793B" w:rsidRPr="0045793B"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t xml:space="preserve"> — это из</w:t>
      </w:r>
      <w:r w:rsidR="0045793B" w:rsidRPr="00C52529"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drawing>
          <wp:anchor distT="0" distB="0" distL="0" distR="0" simplePos="0" relativeHeight="2516848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200400" cy="2895600"/>
            <wp:effectExtent l="0" t="0" r="0" b="0"/>
            <wp:wrapTopAndBottom/>
            <wp:docPr id="32" name="Рисунок 32" descr="C:\Users\79118\AppData\Local\Temp\lu6772vx40pt.tmp\lu6772vx40qc_tmp_5723e45490c54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118\AppData\Local\Temp\lu6772vx40pt.tmp\lu6772vx40qc_tmp_5723e45490c540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93B" w:rsidRPr="0045793B"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t>менение координаты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t xml:space="preserve"> </w:t>
      </w:r>
      <w:r w:rsidR="0045793B" w:rsidRPr="0045793B"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t>звезды, вызванное изменением положения наблюдателя из-за обращения Земли вокруг Солнца. Является доказательством движения Земли вокруг Солнца и основным методом измерения расстояний до звёзд. Величина годичного параллакса данной звезды равна углу, под которым большая полуось земной орбиты видна с расстояния этой звезды. Ввиду огромных расстояний до звёзд годичные параллаксы даже у ближайших из них не превосходят одной секунды дуги.</w:t>
      </w:r>
    </w:p>
    <w:p w:rsidR="0045793B" w:rsidRPr="0045793B" w:rsidRDefault="0045793B" w:rsidP="0045793B">
      <w:pPr>
        <w:spacing w:before="100" w:beforeAutospacing="1" w:after="142" w:line="276" w:lineRule="auto"/>
        <w:ind w:left="34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bdr w:val="none" w:sz="0" w:space="0" w:color="auto" w:frame="1"/>
          <w:shd w:val="clear" w:color="auto" w:fill="FFFFFF"/>
          <w:lang w:eastAsia="ru-RU"/>
        </w:rPr>
        <w:t xml:space="preserve">Годичный параллакс у звезд вблизи плоскости эклиптики (слева) и полюса эклиптики (справа). 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FFFFF"/>
          <w:lang w:eastAsia="ru-RU"/>
        </w:rPr>
        <w:t>В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виду обращения Земли вокруг Солнца положения звезд на небе должны испытывать параллакти</w:t>
      </w:r>
      <w:r w:rsidR="00C52529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ч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еское смещение. Видимая форма траектории звезды на небе имеет форму эллипса, большая полуось которого параллельна эклиптике.</w:t>
      </w:r>
    </w:p>
    <w:p w:rsidR="0045793B" w:rsidRPr="0045793B" w:rsidRDefault="0045793B" w:rsidP="00C52529">
      <w:pPr>
        <w:spacing w:before="100" w:beforeAutospacing="1" w:after="240" w:line="276" w:lineRule="auto"/>
        <w:ind w:left="34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0" distR="0" simplePos="0" relativeHeight="251685888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533775" cy="3600450"/>
            <wp:effectExtent l="0" t="0" r="9525" b="0"/>
            <wp:wrapTopAndBottom/>
            <wp:docPr id="31" name="Рисунок 31" descr="C:\Users\79118\AppData\Local\Temp\lu6772vx40pt.tmp\lu6772vx40qc_tmp_8f0564f041f93c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118\AppData\Local\Temp\lu6772vx40pt.tmp\lu6772vx40qc_tmp_8f0564f041f93c7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Если звезда наблюдается вбл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изи эклиптики, то максимальный параллактический угол, т.е. угол, образов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анный звездой, Землёй и Солнцем, находится из соотношения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eastAsia="ru-RU"/>
        </w:rPr>
        <w:t xml:space="preserve"> 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val="en-US" w:eastAsia="ru-RU"/>
        </w:rPr>
        <w:t>sin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ru-RU"/>
        </w:rPr>
        <w:t>=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val="en-US" w:eastAsia="ru-RU"/>
        </w:rPr>
        <w:t>a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ru-RU"/>
        </w:rPr>
        <w:t>/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val="en-US" w:eastAsia="ru-RU"/>
        </w:rPr>
        <w:t>r</w:t>
      </w:r>
    </w:p>
    <w:p w:rsidR="0045793B" w:rsidRPr="0045793B" w:rsidRDefault="0045793B" w:rsidP="0045793B">
      <w:pPr>
        <w:spacing w:before="100" w:beforeAutospacing="1"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где</w:t>
      </w:r>
      <w:r w:rsidRPr="0045793B">
        <w:rPr>
          <w:rFonts w:ascii="Times New Roman" w:eastAsia="Times New Roman" w:hAnsi="Times New Roman" w:cs="Times New Roman"/>
          <w:b/>
          <w:bCs/>
          <w:color w:val="202122"/>
          <w:sz w:val="30"/>
          <w:szCs w:val="30"/>
          <w:lang w:eastAsia="ru-RU"/>
        </w:rPr>
        <w:t xml:space="preserve"> 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val="en-US" w:eastAsia="ru-RU"/>
        </w:rPr>
        <w:t>a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 — расстояние между Землёй и Солнцем, — расстояние от Солнца до звезды. Если звезда наблюдается вблизи 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FFFFF"/>
          <w:lang w:eastAsia="ru-RU"/>
        </w:rPr>
        <w:t>полюса эклиптики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, 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то параллактический угол вычисляется по формуле </w:t>
      </w:r>
      <w:proofErr w:type="spellStart"/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val="en-US" w:eastAsia="ru-RU"/>
        </w:rPr>
        <w:t>tgp</w:t>
      </w:r>
      <w:proofErr w:type="spellEnd"/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eastAsia="ru-RU"/>
        </w:rPr>
        <w:t>=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val="en-US" w:eastAsia="ru-RU"/>
        </w:rPr>
        <w:t>a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eastAsia="ru-RU"/>
        </w:rPr>
        <w:t>/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val="en-US" w:eastAsia="ru-RU"/>
        </w:rPr>
        <w:t>r</w:t>
      </w:r>
    </w:p>
    <w:p w:rsidR="0045793B" w:rsidRPr="0045793B" w:rsidRDefault="0045793B" w:rsidP="0045793B">
      <w:pPr>
        <w:spacing w:before="284"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Поскольку годичные параллаксы звёзд очень малы, синус и тангенс угла </w:t>
      </w:r>
      <w:r w:rsidRPr="0045793B">
        <w:rPr>
          <w:rFonts w:ascii="Times New Roman" w:eastAsia="Times New Roman" w:hAnsi="Times New Roman" w:cs="Times New Roman"/>
          <w:b/>
          <w:bCs/>
          <w:i/>
          <w:iCs/>
          <w:color w:val="202122"/>
          <w:sz w:val="30"/>
          <w:szCs w:val="30"/>
          <w:lang w:val="en-US" w:eastAsia="ru-RU"/>
        </w:rPr>
        <w:t>p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 равны значению самого этого угла, 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shd w:val="clear" w:color="auto" w:fill="FFFFFF"/>
          <w:lang w:eastAsia="ru-RU"/>
        </w:rPr>
        <w:t>выраженного в радианах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. Поэтому в любом случае параллакс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 пропорционален расстоянию от Земли до Солнца и обратно пропорционален расстоянию до звезды. </w:t>
      </w:r>
    </w:p>
    <w:p w:rsidR="0045793B" w:rsidRPr="0045793B" w:rsidRDefault="0045793B" w:rsidP="0045793B">
      <w:pPr>
        <w:spacing w:before="100" w:beforeAutospacing="1" w:after="142" w:line="276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На практике при измерении звёздных параллаксов обычно определяют положение звезды относительно других, существенно более слабых звезд, которые предполагаются гораздо более удалёнными, чем исследуемая звезда (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 xml:space="preserve">дифференциальный метод 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измерения годичных параллаксов).</w:t>
      </w:r>
    </w:p>
    <w:p w:rsidR="0045793B" w:rsidRPr="0045793B" w:rsidRDefault="0045793B" w:rsidP="0045793B">
      <w:pPr>
        <w:spacing w:before="100" w:beforeAutospacing="1" w:after="142" w:line="276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Если параллакс звезды определён непосредственным измерением углов, как описано выше, то говорят о 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 xml:space="preserve">тригонометрическом 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параллаксе. Помимо тригонометрического, в настоящее время существуют и другие методы определения расстояний до звёзд. 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Например, изучение спектров некоторых звёзд позволяет оценить их </w:t>
      </w:r>
      <w:r w:rsidRPr="0045793B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lastRenderedPageBreak/>
        <w:t>абсолютную звёздную величину, а значит, и расстояние.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 Если его пересчитать в параллактический угол, то полученную величину называют 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 xml:space="preserve">спектральным 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параллаксом. Существуют также </w:t>
      </w:r>
      <w:r w:rsidRPr="0045793B">
        <w:rPr>
          <w:rFonts w:ascii="Times New Roman" w:eastAsia="Times New Roman" w:hAnsi="Times New Roman" w:cs="Times New Roman"/>
          <w:i/>
          <w:iCs/>
          <w:color w:val="000000"/>
          <w:sz w:val="30"/>
          <w:szCs w:val="30"/>
          <w:lang w:eastAsia="ru-RU"/>
        </w:rPr>
        <w:t>динамический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, 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>групповой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, 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 xml:space="preserve">средний 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 xml:space="preserve">и 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 xml:space="preserve">энергетический </w:t>
      </w: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параллаксы.</w:t>
      </w:r>
    </w:p>
    <w:p w:rsidR="0045793B" w:rsidRPr="0045793B" w:rsidRDefault="0045793B" w:rsidP="0045793B">
      <w:pPr>
        <w:spacing w:before="100" w:beforeAutospacing="1" w:after="0" w:line="276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93B">
        <w:rPr>
          <w:rFonts w:ascii="Times New Roman" w:eastAsia="Times New Roman" w:hAnsi="Times New Roman" w:cs="Times New Roman"/>
          <w:color w:val="202122"/>
          <w:sz w:val="30"/>
          <w:szCs w:val="30"/>
          <w:lang w:eastAsia="ru-RU"/>
        </w:rPr>
        <w:t>Однако нужно помнить, что в конечном итоге все методы определения расстояний требуют калибровки с помощью тригонометрического метода</w:t>
      </w:r>
      <w:r w:rsidRPr="0045793B">
        <w:rPr>
          <w:rFonts w:ascii="Times New Roman" w:eastAsia="Times New Roman" w:hAnsi="Times New Roman" w:cs="Times New Roman"/>
          <w:i/>
          <w:iCs/>
          <w:color w:val="202122"/>
          <w:sz w:val="30"/>
          <w:szCs w:val="30"/>
          <w:lang w:eastAsia="ru-RU"/>
        </w:rPr>
        <w:t>.</w:t>
      </w:r>
    </w:p>
    <w:p w:rsidR="000B4DDA" w:rsidRDefault="000B4DD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C9599F" w:rsidRDefault="00C9599F" w:rsidP="00C9599F">
      <w:pPr>
        <w:pStyle w:val="2"/>
        <w:jc w:val="center"/>
      </w:pPr>
      <w:bookmarkStart w:id="17" w:name="_Toc61346453"/>
      <w:r>
        <w:lastRenderedPageBreak/>
        <w:t>Фотометрический метод определения расстояний (</w:t>
      </w:r>
      <w:r w:rsidRPr="00C9599F">
        <w:t>Иванов Владимир</w:t>
      </w:r>
      <w:r>
        <w:t>, 108 группа)</w:t>
      </w:r>
      <w:bookmarkEnd w:id="17"/>
    </w:p>
    <w:p w:rsidR="001005C8" w:rsidRDefault="001005C8" w:rsidP="00C9599F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C9599F" w:rsidRDefault="00C9599F" w:rsidP="00C9599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астрономии нет универсального метода измерения расстояний до небесных объектов. По мере перехода к более удаленным объектам один метод сменяет другой. Фотометрический метод является одним из методов определения расстояний и используется для измерения расстояний до больших групп звезд. Он основан на светимости звёзд. </w:t>
      </w:r>
    </w:p>
    <w:p w:rsidR="00C9599F" w:rsidRDefault="00C9599F" w:rsidP="00C9599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Освещенности, которые создаются одинаковыми по мощности источниками света, обратно пропорциональны квадратам расстояний до них. Значит, видимый блеск одинаковых светил может служить мерой расстояний до них. </w:t>
      </w:r>
    </w:p>
    <w:p w:rsidR="00C9599F" w:rsidRDefault="00C9599F" w:rsidP="00C9599F">
      <w:pPr>
        <w:pStyle w:val="aa"/>
        <w:shd w:val="clear" w:color="auto" w:fill="FFFFFF"/>
        <w:spacing w:before="0" w:beforeAutospacing="0" w:after="135"/>
        <w:ind w:firstLine="70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>О</w:t>
      </w:r>
      <w:r>
        <w:rPr>
          <w:rFonts w:ascii="Arial" w:hAnsi="Arial" w:cs="Arial"/>
          <w:color w:val="000000" w:themeColor="text1"/>
        </w:rPr>
        <w:t>сновная формула фотометрических расстояний</w:t>
      </w:r>
      <w: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r</w:t>
      </w:r>
      <w:r>
        <w:rPr>
          <w:rFonts w:ascii="Arial" w:hAnsi="Arial" w:cs="Arial"/>
          <w:color w:val="000000" w:themeColor="text1"/>
          <w:vertAlign w:val="subscript"/>
        </w:rPr>
        <w:t>ф</w:t>
      </w:r>
      <w:proofErr w:type="spellEnd"/>
      <w:r>
        <w:rPr>
          <w:rFonts w:ascii="Arial" w:hAnsi="Arial" w:cs="Arial"/>
          <w:color w:val="000000" w:themeColor="text1"/>
        </w:rPr>
        <w:t xml:space="preserve"> (</w:t>
      </w:r>
      <w:proofErr w:type="spellStart"/>
      <w:r>
        <w:rPr>
          <w:rFonts w:ascii="Arial" w:hAnsi="Arial" w:cs="Arial"/>
          <w:color w:val="000000" w:themeColor="text1"/>
        </w:rPr>
        <w:t>пк</w:t>
      </w:r>
      <w:proofErr w:type="spellEnd"/>
      <w:r>
        <w:rPr>
          <w:rFonts w:ascii="Arial" w:hAnsi="Arial" w:cs="Arial"/>
          <w:color w:val="000000" w:themeColor="text1"/>
        </w:rPr>
        <w:t>):</w:t>
      </w:r>
    </w:p>
    <w:p w:rsidR="00C9599F" w:rsidRDefault="00C9599F" w:rsidP="00C9599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33750" cy="533400"/>
            <wp:effectExtent l="0" t="0" r="0" b="0"/>
            <wp:docPr id="25" name="Рисунок 25" descr="lg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lgr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99F" w:rsidRDefault="00C9599F" w:rsidP="00C9599F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где </w:t>
      </w:r>
      <w:r>
        <w:rPr>
          <w:rStyle w:val="a9"/>
          <w:rFonts w:ascii="Arial" w:hAnsi="Arial" w:cs="Arial"/>
          <w:i/>
          <w:iCs/>
          <w:color w:val="000000" w:themeColor="text1"/>
          <w:sz w:val="24"/>
          <w:szCs w:val="24"/>
        </w:rPr>
        <w:t>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 – видимая звездная величина, а </w:t>
      </w:r>
      <w:r>
        <w:rPr>
          <w:rStyle w:val="a9"/>
          <w:rFonts w:ascii="Arial" w:hAnsi="Arial" w:cs="Arial"/>
          <w:i/>
          <w:iCs/>
          <w:color w:val="000000" w:themeColor="text1"/>
          <w:sz w:val="24"/>
          <w:szCs w:val="24"/>
        </w:rPr>
        <w:t>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 - абсолютная звездная величина. Видимая величина измеряется непосредственно, а значение </w:t>
      </w:r>
      <w:r>
        <w:rPr>
          <w:rFonts w:ascii="Arial" w:hAnsi="Arial" w:cs="Arial"/>
          <w:b/>
          <w:i/>
          <w:color w:val="000000" w:themeColor="text1"/>
          <w:sz w:val="24"/>
          <w:szCs w:val="24"/>
        </w:rPr>
        <w:t>М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обычно определяют по спектру источника. </w:t>
      </w:r>
    </w:p>
    <w:p w:rsidR="00C9599F" w:rsidRDefault="00C9599F" w:rsidP="00C9599F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При определении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  <w:vertAlign w:val="subscript"/>
        </w:rPr>
        <w:t>ф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пк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по вышеуказанной формуле погрешность составляет ~30%.</w:t>
      </w:r>
    </w:p>
    <w:p w:rsidR="00C9599F" w:rsidRDefault="00C9599F" w:rsidP="00C9599F">
      <w:pPr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Каждому определенному подклассу звезд соответствует определенная светимость, поэтому можно достаточно точно определить спектральный класс звезды и выяснить ее светимость и расстояние. Иногда определенному классу соответствует другая светимость и спектр у них несколько другой. Это отличие связано с тем, что атмосферы, например, гигантов обширнее и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разреженнее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C9599F" w:rsidRDefault="00C9599F" w:rsidP="00C9599F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Основным фотометрическим методом является метод цефеид. У цефеид существует четкая математическая зависимость период-светимость. Короткопериодические цефеиды имеют периоды колебаний блеска менее суток. Долгопериодические цефеиды имеют периоды колебаний от 1 до 146 суток. Чем короче период колебаний блеска, тем цефеида слабее по абсолютной величине. Чем большим периодом пульсирует цефеида, тем больше светимость звезды. Так можно узнать расстояние до цефеиды и до галактики, в которой она находится. Погрешность определения расстояний по цефеидам составляет для звездных скоплений в среднем 40%.</w:t>
      </w:r>
    </w:p>
    <w:p w:rsidR="00C9599F" w:rsidRDefault="00C9599F" w:rsidP="00C9599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Источники:</w:t>
      </w:r>
    </w:p>
    <w:p w:rsidR="00C9599F" w:rsidRDefault="000F6435" w:rsidP="00C9599F">
      <w:pPr>
        <w:spacing w:after="0" w:line="240" w:lineRule="auto"/>
        <w:rPr>
          <w:rFonts w:ascii="Arial" w:hAnsi="Arial" w:cs="Arial"/>
          <w:sz w:val="24"/>
          <w:szCs w:val="24"/>
        </w:rPr>
      </w:pPr>
      <w:hyperlink r:id="rId32" w:history="1"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https</w:t>
        </w:r>
        <w:r w:rsidR="00C9599F">
          <w:rPr>
            <w:rStyle w:val="a8"/>
            <w:rFonts w:ascii="Arial" w:hAnsi="Arial" w:cs="Arial"/>
            <w:sz w:val="24"/>
            <w:szCs w:val="24"/>
          </w:rPr>
          <w:t>://</w:t>
        </w:r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www</w:t>
        </w:r>
        <w:r w:rsidR="00C9599F">
          <w:rPr>
            <w:rStyle w:val="a8"/>
            <w:rFonts w:ascii="Arial" w:hAnsi="Arial" w:cs="Arial"/>
            <w:sz w:val="24"/>
            <w:szCs w:val="24"/>
          </w:rPr>
          <w:t>.</w:t>
        </w:r>
        <w:proofErr w:type="spellStart"/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bestreferat</w:t>
        </w:r>
        <w:proofErr w:type="spellEnd"/>
        <w:r w:rsidR="00C9599F">
          <w:rPr>
            <w:rStyle w:val="a8"/>
            <w:rFonts w:ascii="Arial" w:hAnsi="Arial" w:cs="Arial"/>
            <w:sz w:val="24"/>
            <w:szCs w:val="24"/>
          </w:rPr>
          <w:t>.</w:t>
        </w:r>
        <w:proofErr w:type="spellStart"/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ru</w:t>
        </w:r>
        <w:proofErr w:type="spellEnd"/>
        <w:r w:rsidR="00C9599F">
          <w:rPr>
            <w:rStyle w:val="a8"/>
            <w:rFonts w:ascii="Arial" w:hAnsi="Arial" w:cs="Arial"/>
            <w:sz w:val="24"/>
            <w:szCs w:val="24"/>
          </w:rPr>
          <w:t>/</w:t>
        </w:r>
        <w:proofErr w:type="spellStart"/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referat</w:t>
        </w:r>
        <w:proofErr w:type="spellEnd"/>
        <w:r w:rsidR="00C9599F">
          <w:rPr>
            <w:rStyle w:val="a8"/>
            <w:rFonts w:ascii="Arial" w:hAnsi="Arial" w:cs="Arial"/>
            <w:sz w:val="24"/>
            <w:szCs w:val="24"/>
          </w:rPr>
          <w:t>-176713.</w:t>
        </w:r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html</w:t>
        </w:r>
      </w:hyperlink>
    </w:p>
    <w:p w:rsidR="00C9599F" w:rsidRDefault="000F6435" w:rsidP="00C9599F">
      <w:pPr>
        <w:spacing w:after="0" w:line="240" w:lineRule="auto"/>
        <w:rPr>
          <w:rStyle w:val="a8"/>
        </w:rPr>
      </w:pPr>
      <w:hyperlink r:id="rId33" w:history="1"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http</w:t>
        </w:r>
        <w:r w:rsidR="00C9599F">
          <w:rPr>
            <w:rStyle w:val="a8"/>
            <w:rFonts w:ascii="Arial" w:hAnsi="Arial" w:cs="Arial"/>
            <w:sz w:val="24"/>
            <w:szCs w:val="24"/>
          </w:rPr>
          <w:t>://</w:t>
        </w:r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www</w:t>
        </w:r>
        <w:r w:rsidR="00C9599F">
          <w:rPr>
            <w:rStyle w:val="a8"/>
            <w:rFonts w:ascii="Arial" w:hAnsi="Arial" w:cs="Arial"/>
            <w:sz w:val="24"/>
            <w:szCs w:val="24"/>
          </w:rPr>
          <w:t>.</w:t>
        </w:r>
        <w:proofErr w:type="spellStart"/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astronet</w:t>
        </w:r>
        <w:proofErr w:type="spellEnd"/>
        <w:r w:rsidR="00C9599F">
          <w:rPr>
            <w:rStyle w:val="a8"/>
            <w:rFonts w:ascii="Arial" w:hAnsi="Arial" w:cs="Arial"/>
            <w:sz w:val="24"/>
            <w:szCs w:val="24"/>
          </w:rPr>
          <w:t>.</w:t>
        </w:r>
        <w:proofErr w:type="spellStart"/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ru</w:t>
        </w:r>
        <w:proofErr w:type="spellEnd"/>
        <w:r w:rsidR="00C9599F">
          <w:rPr>
            <w:rStyle w:val="a8"/>
            <w:rFonts w:ascii="Arial" w:hAnsi="Arial" w:cs="Arial"/>
            <w:sz w:val="24"/>
            <w:szCs w:val="24"/>
          </w:rPr>
          <w:t>/</w:t>
        </w:r>
        <w:proofErr w:type="spellStart"/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db</w:t>
        </w:r>
        <w:proofErr w:type="spellEnd"/>
        <w:r w:rsidR="00C9599F">
          <w:rPr>
            <w:rStyle w:val="a8"/>
            <w:rFonts w:ascii="Arial" w:hAnsi="Arial" w:cs="Arial"/>
            <w:sz w:val="24"/>
            <w:szCs w:val="24"/>
          </w:rPr>
          <w:t>/</w:t>
        </w:r>
        <w:r w:rsidR="00C9599F">
          <w:rPr>
            <w:rStyle w:val="a8"/>
            <w:rFonts w:ascii="Arial" w:hAnsi="Arial" w:cs="Arial"/>
            <w:sz w:val="24"/>
            <w:szCs w:val="24"/>
            <w:lang w:val="en-US"/>
          </w:rPr>
          <w:t>msg</w:t>
        </w:r>
        <w:r w:rsidR="00C9599F">
          <w:rPr>
            <w:rStyle w:val="a8"/>
            <w:rFonts w:ascii="Arial" w:hAnsi="Arial" w:cs="Arial"/>
            <w:sz w:val="24"/>
            <w:szCs w:val="24"/>
          </w:rPr>
          <w:t>/1188617</w:t>
        </w:r>
      </w:hyperlink>
    </w:p>
    <w:p w:rsidR="00C9599F" w:rsidRDefault="00AE4E62" w:rsidP="00C9599F">
      <w:pPr>
        <w:spacing w:after="0" w:line="240" w:lineRule="auto"/>
      </w:pPr>
      <w:hyperlink r:id="rId34" w:history="1">
        <w:r w:rsidR="00C9599F">
          <w:rPr>
            <w:rStyle w:val="a8"/>
            <w:rFonts w:ascii="Arial" w:hAnsi="Arial" w:cs="Arial"/>
            <w:sz w:val="24"/>
            <w:szCs w:val="24"/>
          </w:rPr>
          <w:t>http://galspace.spb.ru/indvop.file/48.html</w:t>
        </w:r>
      </w:hyperlink>
    </w:p>
    <w:p w:rsidR="00C9599F" w:rsidRDefault="00C9599F" w:rsidP="00C9599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E32EC4" w:rsidRDefault="00E32EC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45793B" w:rsidRDefault="0045793B" w:rsidP="0045793B">
      <w:pPr>
        <w:pStyle w:val="1"/>
        <w:jc w:val="center"/>
      </w:pPr>
      <w:bookmarkStart w:id="18" w:name="_Toc61346454"/>
      <w:r>
        <w:lastRenderedPageBreak/>
        <w:t>Солнечная система</w:t>
      </w:r>
      <w:bookmarkEnd w:id="18"/>
    </w:p>
    <w:p w:rsidR="00E21779" w:rsidRDefault="00E21779" w:rsidP="00E21779">
      <w:pPr>
        <w:pStyle w:val="2"/>
        <w:jc w:val="center"/>
        <w:rPr>
          <w:highlight w:val="white"/>
        </w:rPr>
      </w:pPr>
      <w:bookmarkStart w:id="19" w:name="_Toc61346455"/>
      <w:r>
        <w:rPr>
          <w:highlight w:val="white"/>
        </w:rPr>
        <w:t>Состав Солнечной системы</w:t>
      </w:r>
      <w:r w:rsidR="00643506">
        <w:rPr>
          <w:highlight w:val="white"/>
        </w:rPr>
        <w:t xml:space="preserve"> (</w:t>
      </w:r>
      <w:proofErr w:type="spellStart"/>
      <w:r w:rsidR="00643506" w:rsidRPr="00643506">
        <w:t>Скопцев</w:t>
      </w:r>
      <w:proofErr w:type="spellEnd"/>
      <w:r w:rsidR="00643506" w:rsidRPr="00643506">
        <w:t xml:space="preserve"> Елисей</w:t>
      </w:r>
      <w:r w:rsidR="00643506">
        <w:t>, 106 группа</w:t>
      </w:r>
      <w:r w:rsidR="00643506">
        <w:rPr>
          <w:highlight w:val="white"/>
        </w:rPr>
        <w:t>)</w:t>
      </w:r>
      <w:bookmarkEnd w:id="19"/>
    </w:p>
    <w:p w:rsidR="00E21779" w:rsidRDefault="00E21779" w:rsidP="00E21779">
      <w:pPr>
        <w:rPr>
          <w:b/>
          <w:sz w:val="23"/>
          <w:szCs w:val="23"/>
          <w:highlight w:val="white"/>
        </w:rPr>
      </w:pPr>
    </w:p>
    <w:p w:rsidR="00E21779" w:rsidRDefault="00E21779" w:rsidP="00E21779">
      <w:pPr>
        <w:rPr>
          <w:sz w:val="23"/>
          <w:szCs w:val="23"/>
          <w:highlight w:val="white"/>
        </w:rPr>
      </w:pPr>
      <w:proofErr w:type="spellStart"/>
      <w:r>
        <w:rPr>
          <w:b/>
          <w:sz w:val="23"/>
          <w:szCs w:val="23"/>
          <w:highlight w:val="white"/>
        </w:rPr>
        <w:t>Со́лнечная</w:t>
      </w:r>
      <w:proofErr w:type="spellEnd"/>
      <w:r>
        <w:rPr>
          <w:b/>
          <w:sz w:val="23"/>
          <w:szCs w:val="23"/>
          <w:highlight w:val="white"/>
        </w:rPr>
        <w:t xml:space="preserve"> </w:t>
      </w:r>
      <w:proofErr w:type="spellStart"/>
      <w:r>
        <w:rPr>
          <w:b/>
          <w:sz w:val="23"/>
          <w:szCs w:val="23"/>
          <w:highlight w:val="white"/>
        </w:rPr>
        <w:t>систе́ма</w:t>
      </w:r>
      <w:proofErr w:type="spellEnd"/>
      <w:r>
        <w:rPr>
          <w:sz w:val="23"/>
          <w:szCs w:val="23"/>
          <w:highlight w:val="white"/>
        </w:rPr>
        <w:t xml:space="preserve"> — планетная система, включая центральную звезду - Солнце и все естественные космические объекты, вращающиеся вокруг Солнца. Она сформировалась путём гравитационного сжатия газопылевого облака примерно 4,57 млрд лет назад</w:t>
      </w:r>
      <w:r>
        <w:rPr>
          <w:noProof/>
        </w:rPr>
        <w:drawing>
          <wp:anchor distT="114300" distB="114300" distL="114300" distR="114300" simplePos="0" relativeHeight="251681792" behindDoc="0" locked="0" layoutInCell="1" allowOverlap="1">
            <wp:simplePos x="0" y="0"/>
            <wp:positionH relativeFrom="column">
              <wp:posOffset>2872740</wp:posOffset>
            </wp:positionH>
            <wp:positionV relativeFrom="paragraph">
              <wp:posOffset>6985</wp:posOffset>
            </wp:positionV>
            <wp:extent cx="3405505" cy="1781175"/>
            <wp:effectExtent l="0" t="0" r="4445" b="952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779" w:rsidRDefault="00E21779" w:rsidP="00E21779">
      <w:pPr>
        <w:rPr>
          <w:sz w:val="21"/>
          <w:szCs w:val="21"/>
          <w:highlight w:val="white"/>
        </w:rPr>
      </w:pPr>
    </w:p>
    <w:p w:rsidR="00E21779" w:rsidRDefault="00E21779" w:rsidP="00E21779">
      <w:pPr>
        <w:rPr>
          <w:sz w:val="21"/>
          <w:szCs w:val="21"/>
          <w:highlight w:val="white"/>
        </w:rPr>
      </w:pPr>
    </w:p>
    <w:p w:rsidR="00E21779" w:rsidRDefault="00E21779" w:rsidP="00E21779">
      <w:pPr>
        <w:rPr>
          <w:sz w:val="21"/>
          <w:szCs w:val="21"/>
          <w:highlight w:val="white"/>
        </w:rPr>
      </w:pPr>
    </w:p>
    <w:p w:rsidR="00E21779" w:rsidRDefault="00E21779" w:rsidP="00E21779">
      <w:pPr>
        <w:rPr>
          <w:sz w:val="21"/>
          <w:szCs w:val="21"/>
          <w:highlight w:val="white"/>
        </w:rPr>
      </w:pPr>
    </w:p>
    <w:p w:rsidR="00E21779" w:rsidRDefault="00E21779" w:rsidP="00E21779">
      <w:pPr>
        <w:rPr>
          <w:b/>
          <w:sz w:val="25"/>
          <w:szCs w:val="25"/>
          <w:highlight w:val="white"/>
        </w:rPr>
      </w:pPr>
      <w:r>
        <w:rPr>
          <w:b/>
          <w:sz w:val="25"/>
          <w:szCs w:val="25"/>
          <w:highlight w:val="white"/>
        </w:rPr>
        <w:t>В солнечной системе 8 планет:</w:t>
      </w:r>
    </w:p>
    <w:p w:rsidR="00E21779" w:rsidRDefault="00E21779" w:rsidP="00E21779">
      <w:pPr>
        <w:numPr>
          <w:ilvl w:val="0"/>
          <w:numId w:val="3"/>
        </w:numPr>
        <w:spacing w:after="0" w:line="276" w:lineRule="auto"/>
        <w:rPr>
          <w:highlight w:val="white"/>
        </w:rPr>
      </w:pPr>
      <w:r>
        <w:rPr>
          <w:sz w:val="21"/>
          <w:szCs w:val="21"/>
          <w:highlight w:val="white"/>
        </w:rPr>
        <w:t>Планеты земной группы, — Меркурий, Венера, Земля и Марс — состоят в основном из силикатов и металлов.</w:t>
      </w:r>
    </w:p>
    <w:p w:rsidR="00E21779" w:rsidRDefault="00E21779" w:rsidP="00E21779">
      <w:pPr>
        <w:numPr>
          <w:ilvl w:val="0"/>
          <w:numId w:val="3"/>
        </w:numPr>
        <w:spacing w:after="0" w:line="276" w:lineRule="auto"/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Удаленные от Солнца планеты — Юпитер, Сатурн, Уран и Нептун (также называемые газовыми гигантами). Крупнейшие планеты Солнечной системы состоят главным образом из водорода и гелия.</w:t>
      </w:r>
      <w:r>
        <w:rPr>
          <w:noProof/>
        </w:rPr>
        <w:drawing>
          <wp:anchor distT="114300" distB="114300" distL="114300" distR="114300" simplePos="0" relativeHeight="251682816" behindDoc="0" locked="0" layoutInCell="1" allowOverlap="1">
            <wp:simplePos x="0" y="0"/>
            <wp:positionH relativeFrom="column">
              <wp:posOffset>-176530</wp:posOffset>
            </wp:positionH>
            <wp:positionV relativeFrom="paragraph">
              <wp:posOffset>683895</wp:posOffset>
            </wp:positionV>
            <wp:extent cx="1757680" cy="4333875"/>
            <wp:effectExtent l="0" t="0" r="0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779" w:rsidRDefault="00E21779" w:rsidP="00E21779">
      <w:pPr>
        <w:rPr>
          <w:sz w:val="21"/>
          <w:szCs w:val="21"/>
          <w:highlight w:val="white"/>
        </w:rPr>
      </w:pPr>
    </w:p>
    <w:p w:rsidR="00E21779" w:rsidRDefault="00E21779" w:rsidP="00E21779">
      <w:pPr>
        <w:spacing w:line="216" w:lineRule="auto"/>
      </w:pPr>
      <w:r>
        <w:t>Состав Солнечной системы:</w:t>
      </w:r>
    </w:p>
    <w:p w:rsidR="00E21779" w:rsidRDefault="00E21779" w:rsidP="00E21779">
      <w:pPr>
        <w:shd w:val="clear" w:color="auto" w:fill="FFFFFF"/>
        <w:spacing w:after="0" w:line="216" w:lineRule="auto"/>
        <w:ind w:left="720"/>
      </w:pPr>
      <w:r>
        <w:t>Солнце</w:t>
      </w:r>
    </w:p>
    <w:p w:rsidR="00E21779" w:rsidRDefault="00E21779" w:rsidP="00E21779">
      <w:pPr>
        <w:numPr>
          <w:ilvl w:val="1"/>
          <w:numId w:val="4"/>
        </w:numPr>
        <w:spacing w:after="0" w:line="216" w:lineRule="auto"/>
      </w:pPr>
      <w:r>
        <w:t>Межпланетная среда</w:t>
      </w:r>
    </w:p>
    <w:p w:rsidR="00E21779" w:rsidRDefault="00E21779" w:rsidP="00E21779">
      <w:pPr>
        <w:numPr>
          <w:ilvl w:val="1"/>
          <w:numId w:val="4"/>
        </w:numPr>
        <w:spacing w:after="0" w:line="216" w:lineRule="auto"/>
      </w:pPr>
      <w:r>
        <w:t>Планеты земной группы</w:t>
      </w:r>
    </w:p>
    <w:p w:rsidR="00E21779" w:rsidRDefault="00E21779" w:rsidP="00E21779">
      <w:pPr>
        <w:spacing w:after="0" w:line="216" w:lineRule="auto"/>
        <w:ind w:left="2160"/>
      </w:pPr>
      <w:r>
        <w:t>1. Меркурий</w:t>
      </w:r>
    </w:p>
    <w:p w:rsidR="00E21779" w:rsidRDefault="00E21779" w:rsidP="00E21779">
      <w:pPr>
        <w:spacing w:after="0" w:line="216" w:lineRule="auto"/>
        <w:ind w:left="2160"/>
      </w:pPr>
      <w:r>
        <w:t>2. Венера</w:t>
      </w:r>
    </w:p>
    <w:p w:rsidR="00E21779" w:rsidRDefault="00E21779" w:rsidP="00E21779">
      <w:pPr>
        <w:spacing w:after="0" w:line="216" w:lineRule="auto"/>
      </w:pPr>
      <w:r>
        <w:t>3. Земля со спутником Луна</w:t>
      </w:r>
    </w:p>
    <w:p w:rsidR="00E21779" w:rsidRDefault="00E21779" w:rsidP="00E21779">
      <w:pPr>
        <w:spacing w:after="0" w:line="216" w:lineRule="auto"/>
      </w:pPr>
      <w:r>
        <w:t xml:space="preserve">4. Марс со спутниками (Фобос и </w:t>
      </w:r>
      <w:proofErr w:type="spellStart"/>
      <w:r>
        <w:t>Деймос</w:t>
      </w:r>
      <w:proofErr w:type="spellEnd"/>
      <w:r>
        <w:t>)</w:t>
      </w:r>
    </w:p>
    <w:p w:rsidR="00E21779" w:rsidRDefault="00E21779" w:rsidP="00E21779">
      <w:pPr>
        <w:numPr>
          <w:ilvl w:val="1"/>
          <w:numId w:val="4"/>
        </w:numPr>
        <w:spacing w:after="0" w:line="216" w:lineRule="auto"/>
      </w:pPr>
      <w:r>
        <w:t>Пояс астероидов</w:t>
      </w:r>
    </w:p>
    <w:p w:rsidR="00E21779" w:rsidRDefault="00E21779" w:rsidP="00E21779">
      <w:pPr>
        <w:spacing w:after="0" w:line="216" w:lineRule="auto"/>
        <w:ind w:left="2160"/>
      </w:pPr>
      <w:r>
        <w:t>Церера и др.</w:t>
      </w:r>
    </w:p>
    <w:p w:rsidR="00E21779" w:rsidRDefault="00E21779" w:rsidP="00E21779">
      <w:pPr>
        <w:numPr>
          <w:ilvl w:val="1"/>
          <w:numId w:val="4"/>
        </w:numPr>
        <w:spacing w:after="0" w:line="216" w:lineRule="auto"/>
      </w:pPr>
      <w:r>
        <w:t>Планеты-гиганты</w:t>
      </w:r>
    </w:p>
    <w:p w:rsidR="00E21779" w:rsidRDefault="00E21779" w:rsidP="00E21779">
      <w:pPr>
        <w:numPr>
          <w:ilvl w:val="2"/>
          <w:numId w:val="4"/>
        </w:numPr>
        <w:spacing w:after="0" w:line="216" w:lineRule="auto"/>
      </w:pPr>
      <w:r>
        <w:t>5. Юпитер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спутники Юпитера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кольца Юпитера</w:t>
      </w:r>
    </w:p>
    <w:p w:rsidR="00E21779" w:rsidRDefault="00E21779" w:rsidP="00E21779">
      <w:pPr>
        <w:numPr>
          <w:ilvl w:val="2"/>
          <w:numId w:val="4"/>
        </w:numPr>
        <w:spacing w:after="0" w:line="216" w:lineRule="auto"/>
      </w:pPr>
      <w:r>
        <w:t>6. Сатурн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спутники Сатурна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кольца Сатурна</w:t>
      </w:r>
    </w:p>
    <w:p w:rsidR="00E21779" w:rsidRDefault="00E21779" w:rsidP="00E21779">
      <w:pPr>
        <w:numPr>
          <w:ilvl w:val="2"/>
          <w:numId w:val="4"/>
        </w:numPr>
        <w:spacing w:after="0" w:line="216" w:lineRule="auto"/>
      </w:pPr>
      <w:r>
        <w:t>7. Уран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спутники Урана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кольца Урана</w:t>
      </w:r>
    </w:p>
    <w:p w:rsidR="00E21779" w:rsidRDefault="00E21779" w:rsidP="00E21779">
      <w:pPr>
        <w:numPr>
          <w:ilvl w:val="2"/>
          <w:numId w:val="4"/>
        </w:numPr>
        <w:spacing w:after="0" w:line="216" w:lineRule="auto"/>
      </w:pPr>
      <w:r>
        <w:t xml:space="preserve">8. </w:t>
      </w:r>
      <w:r w:rsidRPr="00E21779">
        <w:t>Нептун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спутники Нептуна</w:t>
      </w:r>
    </w:p>
    <w:p w:rsidR="00E21779" w:rsidRDefault="00E21779" w:rsidP="00E21779">
      <w:pPr>
        <w:numPr>
          <w:ilvl w:val="3"/>
          <w:numId w:val="4"/>
        </w:numPr>
        <w:spacing w:after="0" w:line="216" w:lineRule="auto"/>
      </w:pPr>
      <w:r>
        <w:t>кольца Нептуна</w:t>
      </w:r>
    </w:p>
    <w:p w:rsidR="00E21779" w:rsidRDefault="00E21779" w:rsidP="00E21779">
      <w:pPr>
        <w:rPr>
          <w:color w:val="202122"/>
          <w:sz w:val="21"/>
          <w:szCs w:val="21"/>
          <w:highlight w:val="white"/>
        </w:rPr>
      </w:pPr>
    </w:p>
    <w:p w:rsidR="00E21779" w:rsidRDefault="00E21779" w:rsidP="00E21779">
      <w:pPr>
        <w:rPr>
          <w:color w:val="202122"/>
          <w:sz w:val="21"/>
          <w:szCs w:val="21"/>
          <w:highlight w:val="white"/>
        </w:rPr>
      </w:pPr>
    </w:p>
    <w:p w:rsidR="00E21779" w:rsidRDefault="00E21779" w:rsidP="00E21779">
      <w:pPr>
        <w:rPr>
          <w:color w:val="202122"/>
          <w:sz w:val="21"/>
          <w:szCs w:val="21"/>
          <w:highlight w:val="white"/>
        </w:rPr>
      </w:pPr>
    </w:p>
    <w:p w:rsidR="004155F5" w:rsidRDefault="004155F5" w:rsidP="00810882">
      <w:pPr>
        <w:pStyle w:val="2"/>
        <w:jc w:val="center"/>
        <w:rPr>
          <w:rFonts w:eastAsia="Times New Roman"/>
          <w:lang w:eastAsia="ru-RU"/>
        </w:rPr>
      </w:pPr>
      <w:bookmarkStart w:id="20" w:name="_Toc61346456"/>
      <w:r>
        <w:rPr>
          <w:rFonts w:eastAsia="Times New Roman"/>
          <w:lang w:eastAsia="ru-RU"/>
        </w:rPr>
        <w:lastRenderedPageBreak/>
        <w:t>Расстояния в Солнечной систем</w:t>
      </w:r>
      <w:r w:rsidR="00810882">
        <w:rPr>
          <w:rFonts w:eastAsia="Times New Roman"/>
          <w:lang w:eastAsia="ru-RU"/>
        </w:rPr>
        <w:t>е (</w:t>
      </w:r>
      <w:r w:rsidR="002E3E49" w:rsidRPr="002E3E49">
        <w:rPr>
          <w:rFonts w:eastAsia="Times New Roman"/>
          <w:lang w:eastAsia="ru-RU"/>
        </w:rPr>
        <w:t>Соколов Федор</w:t>
      </w:r>
      <w:r w:rsidR="002E3E49">
        <w:rPr>
          <w:rFonts w:eastAsia="Times New Roman"/>
          <w:lang w:eastAsia="ru-RU"/>
        </w:rPr>
        <w:t>, 105 группа</w:t>
      </w:r>
      <w:r w:rsidR="00810882">
        <w:rPr>
          <w:rFonts w:eastAsia="Times New Roman"/>
          <w:lang w:eastAsia="ru-RU"/>
        </w:rPr>
        <w:t>)</w:t>
      </w:r>
      <w:bookmarkEnd w:id="20"/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Солнечная система-планетная система, в которой Солнце-центральная звезда. Солнечная система включает в себя 8 планет. 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мера измерения расстояния-астрономические единицы. За единицу берется расстояние от Земли, до Солнца – 149,5 млн километров в среднем.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Расстояние планет до Солнца: 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Меркурий-0,4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Венера-0,7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Земля-1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Марс-1,5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Юпитер-5,2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Сатурн-9,5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Уран-19,1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Нептун-30 а.е.</w:t>
      </w:r>
    </w:p>
    <w:p w:rsidR="004155F5" w:rsidRPr="004155F5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Ближайшие к Солнцу 4 планеты входят в земную группу. Раньше, единственным и самым точным на то время способом измерения расстояния, был – метод горизонтального параллакса, сейчас же используется более точный способ – метод радиолокации. </w:t>
      </w:r>
    </w:p>
    <w:p w:rsidR="00C9599F" w:rsidRDefault="004155F5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Также, расстояние может рассчитываться с помощью времени, которое преодолел луч света за секунду (минуту, день, год)-скорость света. Округлив, оно будет равным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155F5">
        <w:rPr>
          <w:rFonts w:ascii="Times New Roman" w:eastAsia="Times New Roman" w:hAnsi="Times New Roman" w:cs="Times New Roman"/>
          <w:sz w:val="24"/>
          <w:szCs w:val="24"/>
          <w:lang w:eastAsia="ru-RU"/>
        </w:rPr>
        <w:t>300000км/сек.</w:t>
      </w:r>
    </w:p>
    <w:p w:rsidR="0066129A" w:rsidRDefault="0066129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66129A" w:rsidRDefault="0066129A" w:rsidP="0066129A">
      <w:pPr>
        <w:pStyle w:val="aa"/>
        <w:jc w:val="center"/>
        <w:rPr>
          <w:bCs/>
          <w:shd w:val="clear" w:color="auto" w:fill="FFFFFF"/>
        </w:rPr>
      </w:pPr>
      <w:r w:rsidRPr="00C31F8A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lastRenderedPageBreak/>
        <w:t>Солнечная система: внутреннее строение планет земной группы (Сорокин Федор</w:t>
      </w:r>
      <w:r w:rsidR="00C31F8A" w:rsidRPr="00C31F8A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 xml:space="preserve">, </w:t>
      </w:r>
      <w:r w:rsidRPr="00C31F8A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>107</w:t>
      </w:r>
      <w:r w:rsidR="00C31F8A" w:rsidRPr="00C31F8A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 xml:space="preserve"> группа</w:t>
      </w:r>
      <w:r w:rsidRPr="00C31F8A">
        <w:rPr>
          <w:rFonts w:asciiTheme="majorHAnsi" w:hAnsiTheme="majorHAnsi" w:cstheme="majorBidi"/>
          <w:color w:val="2F5496" w:themeColor="accent1" w:themeShade="BF"/>
          <w:sz w:val="26"/>
          <w:szCs w:val="26"/>
        </w:rPr>
        <w:t xml:space="preserve">) </w:t>
      </w:r>
      <w:r>
        <w:rPr>
          <w:bCs/>
          <w:shd w:val="clear" w:color="auto" w:fill="FFFFFF"/>
        </w:rPr>
        <w:t xml:space="preserve">                                                            </w:t>
      </w:r>
    </w:p>
    <w:p w:rsidR="0066129A" w:rsidRDefault="0066129A" w:rsidP="0066129A">
      <w:pPr>
        <w:pStyle w:val="aa"/>
        <w:shd w:val="clear" w:color="auto" w:fill="FFFFFF"/>
        <w:spacing w:before="120" w:beforeAutospacing="0" w:after="120"/>
        <w:jc w:val="both"/>
        <w:rPr>
          <w:sz w:val="28"/>
          <w:szCs w:val="28"/>
          <w:shd w:val="clear" w:color="auto" w:fill="FFFFFF"/>
        </w:rPr>
      </w:pPr>
      <w:r>
        <w:rPr>
          <w:b/>
          <w:bCs/>
          <w:color w:val="333333"/>
          <w:sz w:val="28"/>
          <w:szCs w:val="28"/>
          <w:shd w:val="clear" w:color="auto" w:fill="FFFFFF"/>
        </w:rPr>
        <w:t>Солнечная</w:t>
      </w:r>
      <w:r>
        <w:rPr>
          <w:color w:val="333333"/>
          <w:sz w:val="28"/>
          <w:szCs w:val="28"/>
          <w:shd w:val="clear" w:color="auto" w:fill="FFFFFF"/>
        </w:rPr>
        <w:t> </w:t>
      </w:r>
      <w:r>
        <w:rPr>
          <w:b/>
          <w:bCs/>
          <w:color w:val="333333"/>
          <w:sz w:val="28"/>
          <w:szCs w:val="28"/>
          <w:shd w:val="clear" w:color="auto" w:fill="FFFFFF"/>
        </w:rPr>
        <w:t>система</w:t>
      </w:r>
      <w:r>
        <w:rPr>
          <w:color w:val="333333"/>
          <w:sz w:val="28"/>
          <w:szCs w:val="28"/>
          <w:shd w:val="clear" w:color="auto" w:fill="FFFFFF"/>
        </w:rPr>
        <w:t> – </w:t>
      </w:r>
      <w:r>
        <w:rPr>
          <w:b/>
          <w:bCs/>
          <w:color w:val="333333"/>
          <w:sz w:val="28"/>
          <w:szCs w:val="28"/>
          <w:shd w:val="clear" w:color="auto" w:fill="FFFFFF"/>
        </w:rPr>
        <w:t>это</w:t>
      </w:r>
      <w:r>
        <w:rPr>
          <w:color w:val="333333"/>
          <w:sz w:val="28"/>
          <w:szCs w:val="28"/>
          <w:shd w:val="clear" w:color="auto" w:fill="FFFFFF"/>
        </w:rPr>
        <w:t> </w:t>
      </w:r>
      <w:r>
        <w:rPr>
          <w:b/>
          <w:bCs/>
          <w:color w:val="333333"/>
          <w:sz w:val="28"/>
          <w:szCs w:val="28"/>
          <w:shd w:val="clear" w:color="auto" w:fill="FFFFFF"/>
        </w:rPr>
        <w:t>система</w:t>
      </w:r>
      <w:r>
        <w:rPr>
          <w:color w:val="333333"/>
          <w:sz w:val="28"/>
          <w:szCs w:val="28"/>
          <w:shd w:val="clear" w:color="auto" w:fill="FFFFFF"/>
        </w:rPr>
        <w:t> космических тел, которая кроме центрального светила – Солнца, включает в себя девять больших планет, их спутники, множество маленьких планет, кометы, космическую пыль и мелкие метеорные тела, которые движутся в сфере преимущественного гравитационного действия Солнца.</w:t>
      </w:r>
      <w:r>
        <w:rPr>
          <w:sz w:val="28"/>
          <w:szCs w:val="28"/>
          <w:shd w:val="clear" w:color="auto" w:fill="FFFFFF"/>
        </w:rPr>
        <w:t xml:space="preserve"> </w:t>
      </w:r>
    </w:p>
    <w:p w:rsidR="0066129A" w:rsidRDefault="0066129A" w:rsidP="0066129A">
      <w:pPr>
        <w:pStyle w:val="aa"/>
        <w:shd w:val="clear" w:color="auto" w:fill="FFFFFF"/>
        <w:spacing w:before="120" w:beforeAutospacing="0" w:after="120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Планеты земной группы — Меркурий, Венера, Земля и Марс — по сравнению с планетами-гигантами имеют относительно небольшие размеры, твердую поверхность и значительную плотность (около 5 г/см</w:t>
      </w:r>
      <w:r>
        <w:rPr>
          <w:b/>
          <w:bCs/>
          <w:sz w:val="28"/>
          <w:szCs w:val="28"/>
          <w:shd w:val="clear" w:color="auto" w:fill="FFFFFF"/>
          <w:vertAlign w:val="superscript"/>
        </w:rPr>
        <w:t>3</w:t>
      </w:r>
      <w:r>
        <w:rPr>
          <w:sz w:val="28"/>
          <w:szCs w:val="28"/>
          <w:shd w:val="clear" w:color="auto" w:fill="FFFFFF"/>
        </w:rPr>
        <w:t>), так как состоят преимущественно из тяжелых химических элементов</w:t>
      </w:r>
      <w:r>
        <w:rPr>
          <w:sz w:val="28"/>
          <w:szCs w:val="28"/>
        </w:rPr>
        <w:t xml:space="preserve">: </w:t>
      </w:r>
      <w:hyperlink r:id="rId37" w:tooltip="Кислород" w:history="1">
        <w:r>
          <w:rPr>
            <w:rStyle w:val="a8"/>
            <w:rFonts w:eastAsiaTheme="majorEastAsia"/>
            <w:color w:val="auto"/>
            <w:sz w:val="28"/>
            <w:szCs w:val="28"/>
          </w:rPr>
          <w:t>кислорода</w:t>
        </w:r>
      </w:hyperlink>
      <w:r>
        <w:rPr>
          <w:sz w:val="28"/>
          <w:szCs w:val="28"/>
        </w:rPr>
        <w:t>, </w:t>
      </w:r>
      <w:hyperlink r:id="rId38" w:tooltip="Кремний" w:history="1">
        <w:r>
          <w:rPr>
            <w:rStyle w:val="a8"/>
            <w:rFonts w:eastAsiaTheme="majorEastAsia"/>
            <w:color w:val="auto"/>
            <w:sz w:val="28"/>
            <w:szCs w:val="28"/>
          </w:rPr>
          <w:t>кремния</w:t>
        </w:r>
      </w:hyperlink>
      <w:r>
        <w:rPr>
          <w:sz w:val="28"/>
          <w:szCs w:val="28"/>
        </w:rPr>
        <w:t>, </w:t>
      </w:r>
      <w:hyperlink r:id="rId39" w:tooltip="Железо" w:history="1">
        <w:r>
          <w:rPr>
            <w:rStyle w:val="a8"/>
            <w:rFonts w:eastAsiaTheme="majorEastAsia"/>
            <w:color w:val="auto"/>
            <w:sz w:val="28"/>
            <w:szCs w:val="28"/>
          </w:rPr>
          <w:t>железа</w:t>
        </w:r>
      </w:hyperlink>
      <w:r>
        <w:rPr>
          <w:sz w:val="28"/>
          <w:szCs w:val="28"/>
        </w:rPr>
        <w:t>, </w:t>
      </w:r>
      <w:hyperlink r:id="rId40" w:tooltip="Магний" w:history="1">
        <w:r>
          <w:rPr>
            <w:rStyle w:val="a8"/>
            <w:rFonts w:eastAsiaTheme="majorEastAsia"/>
            <w:color w:val="auto"/>
            <w:sz w:val="28"/>
            <w:szCs w:val="28"/>
          </w:rPr>
          <w:t>магния</w:t>
        </w:r>
      </w:hyperlink>
      <w:r>
        <w:rPr>
          <w:sz w:val="28"/>
          <w:szCs w:val="28"/>
        </w:rPr>
        <w:t>, </w:t>
      </w:r>
      <w:hyperlink r:id="rId41" w:tooltip="Алюминий" w:history="1">
        <w:r>
          <w:rPr>
            <w:rStyle w:val="a8"/>
            <w:rFonts w:eastAsiaTheme="majorEastAsia"/>
            <w:color w:val="auto"/>
            <w:sz w:val="28"/>
            <w:szCs w:val="28"/>
          </w:rPr>
          <w:t>алюминия</w:t>
        </w:r>
      </w:hyperlink>
      <w:r>
        <w:rPr>
          <w:sz w:val="28"/>
          <w:szCs w:val="28"/>
        </w:rPr>
        <w:t> и других тяжёлых элементов.</w:t>
      </w:r>
    </w:p>
    <w:p w:rsidR="0066129A" w:rsidRDefault="0066129A" w:rsidP="0066129A">
      <w:pPr>
        <w:pStyle w:val="aa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Эти планеты имеют горячее металлическое ядро, окруженное мантией из силикатных пород. Верхний слой планет — </w:t>
      </w:r>
      <w:proofErr w:type="spellStart"/>
      <w:r>
        <w:rPr>
          <w:sz w:val="28"/>
          <w:szCs w:val="28"/>
          <w:shd w:val="clear" w:color="auto" w:fill="FFFFFF"/>
        </w:rPr>
        <w:t>кора</w:t>
      </w:r>
      <w:proofErr w:type="spellEnd"/>
      <w:r>
        <w:rPr>
          <w:sz w:val="28"/>
          <w:szCs w:val="28"/>
          <w:shd w:val="clear" w:color="auto" w:fill="FFFFFF"/>
        </w:rPr>
        <w:t>, формируется под действием, как внутреннего тепла, так и внешних (космических) факторов. Но температура на поверхности планет земной группы существенно отличается, потому что они получают от Солнца разное количество энергии. К тому же в атмосферах Меркурия, Венеры и Марса почти нет кислорода, а давление существенно отличается от атмосферного давления на Земле. Если на поверхности Земли есть условия для существования жизни, то на поверхности других планет пока не обнаружено даже примитивных бактерий.</w:t>
      </w:r>
      <w:r>
        <w:rPr>
          <w:rFonts w:ascii="Arial" w:hAnsi="Arial" w:cs="Arial"/>
          <w:color w:val="606569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Все 4 планеты имеют схожее строение. Внутри каждой из них располагается ядро, мантия и </w:t>
      </w:r>
      <w:proofErr w:type="spellStart"/>
      <w:r>
        <w:rPr>
          <w:sz w:val="28"/>
          <w:szCs w:val="28"/>
          <w:shd w:val="clear" w:color="auto" w:fill="FFFFFF"/>
        </w:rPr>
        <w:t>кора</w:t>
      </w:r>
      <w:proofErr w:type="spellEnd"/>
      <w:r>
        <w:rPr>
          <w:sz w:val="28"/>
          <w:szCs w:val="28"/>
          <w:shd w:val="clear" w:color="auto" w:fill="FFFFFF"/>
        </w:rPr>
        <w:t>. Верхний слой отсутствует лишь у Меркурия. Это объясняется тем, что в результате формирования внешнего планетного облика астероиды разбивали поверхность литосферы, тем самым, пробивая ее до мантии. Этому свидетельствует застывший поверхностный слой. Еще одной из подходящих гипотез в пользу отсутствия твердой поверхности у Меркурия является вулканическая деятельность, которая разрушила со временем поверхность планеты;</w:t>
      </w:r>
    </w:p>
    <w:p w:rsidR="0066129A" w:rsidRDefault="0066129A" w:rsidP="0066129A">
      <w:pPr>
        <w:pStyle w:val="aa"/>
        <w:shd w:val="clear" w:color="auto" w:fill="FFFFFF"/>
        <w:spacing w:before="120" w:beforeAutospacing="0" w:after="120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Все планеты земной группы имеют следующее строение:</w:t>
      </w:r>
    </w:p>
    <w:p w:rsidR="0066129A" w:rsidRDefault="0066129A" w:rsidP="0066129A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</w:rPr>
        <w:t xml:space="preserve">В центре </w:t>
      </w:r>
      <w:hyperlink r:id="rId42" w:tooltip="Ядро планеты" w:history="1">
        <w:r>
          <w:rPr>
            <w:rStyle w:val="a8"/>
            <w:rFonts w:ascii="Times New Roman" w:hAnsi="Times New Roman" w:cs="Times New Roman"/>
            <w:b/>
            <w:color w:val="auto"/>
            <w:sz w:val="28"/>
            <w:szCs w:val="28"/>
          </w:rPr>
          <w:t>ядро</w:t>
        </w:r>
      </w:hyperlink>
      <w:r>
        <w:rPr>
          <w:rFonts w:ascii="Times New Roman" w:hAnsi="Times New Roman" w:cs="Times New Roman"/>
          <w:color w:val="202122"/>
          <w:sz w:val="28"/>
          <w:szCs w:val="28"/>
        </w:rPr>
        <w:t> из железа с примесью никеля.</w:t>
      </w:r>
    </w:p>
    <w:p w:rsidR="0066129A" w:rsidRDefault="00AE4E62" w:rsidP="0066129A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8"/>
          <w:szCs w:val="28"/>
        </w:rPr>
      </w:pPr>
      <w:hyperlink r:id="rId43" w:tooltip="Планетарная мантия" w:history="1">
        <w:r w:rsidR="0066129A">
          <w:rPr>
            <w:rStyle w:val="a8"/>
            <w:rFonts w:ascii="Times New Roman" w:hAnsi="Times New Roman" w:cs="Times New Roman"/>
            <w:b/>
            <w:color w:val="auto"/>
            <w:sz w:val="28"/>
            <w:szCs w:val="28"/>
          </w:rPr>
          <w:t>Мантия</w:t>
        </w:r>
      </w:hyperlink>
      <w:r w:rsidR="0066129A">
        <w:rPr>
          <w:rFonts w:ascii="Times New Roman" w:hAnsi="Times New Roman" w:cs="Times New Roman"/>
          <w:color w:val="202122"/>
          <w:sz w:val="28"/>
          <w:szCs w:val="28"/>
        </w:rPr>
        <w:t> состоит из </w:t>
      </w:r>
      <w:hyperlink r:id="rId44" w:tooltip="Силикаты (минералы)" w:history="1">
        <w:r w:rsidR="0066129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силикатов</w:t>
        </w:r>
      </w:hyperlink>
      <w:r w:rsidR="0066129A">
        <w:rPr>
          <w:rFonts w:ascii="Times New Roman" w:hAnsi="Times New Roman" w:cs="Times New Roman"/>
          <w:color w:val="202122"/>
          <w:sz w:val="28"/>
          <w:szCs w:val="28"/>
        </w:rPr>
        <w:t>.</w:t>
      </w:r>
    </w:p>
    <w:p w:rsidR="0066129A" w:rsidRDefault="00AE4E62" w:rsidP="0066129A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color w:val="202122"/>
          <w:sz w:val="28"/>
          <w:szCs w:val="28"/>
        </w:rPr>
      </w:pPr>
      <w:hyperlink r:id="rId45" w:tooltip="Кора (геология)" w:history="1">
        <w:proofErr w:type="spellStart"/>
        <w:r w:rsidR="0066129A">
          <w:rPr>
            <w:rStyle w:val="a8"/>
            <w:rFonts w:ascii="Times New Roman" w:hAnsi="Times New Roman" w:cs="Times New Roman"/>
            <w:b/>
            <w:color w:val="auto"/>
            <w:sz w:val="28"/>
            <w:szCs w:val="28"/>
          </w:rPr>
          <w:t>Кора</w:t>
        </w:r>
        <w:proofErr w:type="spellEnd"/>
      </w:hyperlink>
      <w:r w:rsidR="0066129A">
        <w:rPr>
          <w:rFonts w:ascii="Times New Roman" w:hAnsi="Times New Roman" w:cs="Times New Roman"/>
          <w:color w:val="202122"/>
          <w:sz w:val="28"/>
          <w:szCs w:val="28"/>
        </w:rPr>
        <w:t>, образовавшаяся в результате частичного плавления мантии и состоящая также из силикатных пород, но обогащённая несовместимыми элементами</w:t>
      </w:r>
    </w:p>
    <w:p w:rsidR="0066129A" w:rsidRDefault="0066129A" w:rsidP="0066129A">
      <w:pPr>
        <w:pStyle w:val="aa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1583055"/>
            <wp:effectExtent l="0" t="0" r="3175" b="0"/>
            <wp:docPr id="28" name="Рисунок 28" descr="https://upload.wikimedia.org/wikipedia/commons/thumb/4/40/Terrestial_Planets_internal_ru.jpg/920px-Terrestial_Planets_internal_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https://upload.wikimedia.org/wikipedia/commons/thumb/4/40/Terrestial_Planets_internal_ru.jpg/920px-Terrestial_Planets_internal_ru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B2D" w:rsidRDefault="00C80B2D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80B2D" w:rsidRDefault="00C80B2D" w:rsidP="00C80B2D">
      <w:pPr>
        <w:rPr>
          <w:lang w:eastAsia="ru-RU"/>
        </w:rPr>
      </w:pPr>
      <w:r>
        <w:rPr>
          <w:lang w:eastAsia="ru-RU"/>
        </w:rPr>
        <w:br w:type="page"/>
      </w:r>
    </w:p>
    <w:p w:rsidR="00C80B2D" w:rsidRDefault="00C80B2D" w:rsidP="00C80B2D">
      <w:pPr>
        <w:spacing w:line="360" w:lineRule="auto"/>
        <w:jc w:val="center"/>
        <w:rPr>
          <w:rFonts w:ascii="Arial" w:hAnsi="Arial" w:cs="Arial"/>
          <w:sz w:val="24"/>
          <w:szCs w:val="24"/>
          <w:shd w:val="clear" w:color="auto" w:fill="F0F2F5"/>
        </w:rPr>
      </w:pPr>
      <w:r w:rsidRPr="00C80B2D"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eastAsia="ru-RU"/>
        </w:rPr>
        <w:lastRenderedPageBreak/>
        <w:t>Атмосфера и спутники планет-гигантов (Чистяков Николай, 106 группа)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В Солнечной системе существует 4 планеты-гиганта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  <w:t>(Юпитер, Сатурн, Уран и Нептун).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Известно 79 спутников Юпитера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  <w:t>4 наиболее крупные из них были открыты в 1610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>Э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то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Ио, Европа, Ганимед, и Каллисто.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У Юпитера самая большая атмосфера в Солнечной системе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  <w:t>в основном состоит из водорода и гелия.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У Сатурна известно 82 спутника,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это наибольшее количество открытых спутников среди планет Солнечной системы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>С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амый большой спутник Сатурна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–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Титан,</w:t>
      </w:r>
      <w:r w:rsidR="00EC6339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это единственный спутник с плотной атмосферой.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Атмосфера Сатурна</w:t>
      </w:r>
      <w:r w:rsidR="0045099C">
        <w:rPr>
          <w:rFonts w:ascii="Arial" w:hAnsi="Arial" w:cs="Arial"/>
          <w:color w:val="333333"/>
          <w:sz w:val="24"/>
          <w:szCs w:val="24"/>
          <w:shd w:val="clear" w:color="auto" w:fill="FFFFFF"/>
        </w:rPr>
        <w:t>,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также</w:t>
      </w:r>
      <w:proofErr w:type="gramEnd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как и у Юпитера</w:t>
      </w:r>
      <w:r w:rsidR="0045099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состоит в основном из водорода и гелия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</w:r>
      <w:r w:rsidR="0045099C">
        <w:rPr>
          <w:rFonts w:ascii="Arial" w:hAnsi="Arial" w:cs="Arial"/>
          <w:color w:val="333333"/>
          <w:sz w:val="24"/>
          <w:szCs w:val="24"/>
          <w:shd w:val="clear" w:color="auto" w:fill="FFFFFF"/>
        </w:rPr>
        <w:t>Н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а северном полюсе Сатурна есть гигантский шестиугольник из облаков.</w:t>
      </w:r>
    </w:p>
    <w:p w:rsidR="00C80B2D" w:rsidRDefault="00C80B2D" w:rsidP="00C80B2D">
      <w:pPr>
        <w:tabs>
          <w:tab w:val="left" w:pos="6870"/>
        </w:tabs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У Урана известно 27 спутников.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>Атмосфера Урана схожа с атмосферами Юпитера и Сатурна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br/>
        <w:t xml:space="preserve">но на больших глубинах она содержит много </w:t>
      </w:r>
      <w:r>
        <w:rPr>
          <w:rFonts w:ascii="Arial" w:hAnsi="Arial" w:cs="Arial"/>
          <w:sz w:val="24"/>
          <w:szCs w:val="24"/>
          <w:shd w:val="clear" w:color="auto" w:fill="FFFFFF"/>
        </w:rPr>
        <w:t>воды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sz w:val="24"/>
          <w:szCs w:val="24"/>
          <w:shd w:val="clear" w:color="auto" w:fill="FFFFFF"/>
        </w:rPr>
        <w:t>аммиака,</w:t>
      </w:r>
      <w:r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и </w:t>
      </w:r>
      <w:r>
        <w:rPr>
          <w:rFonts w:ascii="Arial" w:hAnsi="Arial" w:cs="Arial"/>
          <w:sz w:val="24"/>
          <w:szCs w:val="24"/>
          <w:shd w:val="clear" w:color="auto" w:fill="FFFFFF"/>
        </w:rPr>
        <w:t>метана</w:t>
      </w:r>
      <w:r>
        <w:rPr>
          <w:rFonts w:ascii="Arial" w:hAnsi="Arial" w:cs="Arial"/>
          <w:sz w:val="24"/>
          <w:szCs w:val="24"/>
          <w:shd w:val="clear" w:color="auto" w:fill="FFFFFF"/>
        </w:rPr>
        <w:br/>
        <w:t>атмосфера урана самая холодная в Солнечной системе.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У Нептуна известно всего 14 спутников</w:t>
      </w:r>
      <w:r w:rsidR="005D219A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</w:r>
      <w:r w:rsidR="005D219A">
        <w:rPr>
          <w:rFonts w:ascii="Arial" w:hAnsi="Arial" w:cs="Arial"/>
          <w:color w:val="333333"/>
          <w:sz w:val="24"/>
          <w:szCs w:val="24"/>
          <w:shd w:val="clear" w:color="auto" w:fill="FFFFFF"/>
        </w:rPr>
        <w:t>К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рупнейший спутник Нептуна Тритон</w:t>
      </w:r>
      <w:r w:rsidR="005D219A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был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открыт в 1846 году через 17 дней после открытия Нептуна.</w:t>
      </w:r>
    </w:p>
    <w:p w:rsidR="00C80B2D" w:rsidRDefault="00C80B2D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Атмосфера Нептуна такая же, как и Урана.</w:t>
      </w:r>
    </w:p>
    <w:p w:rsidR="001A0522" w:rsidRDefault="001A0522" w:rsidP="00C80B2D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br/>
      </w:r>
    </w:p>
    <w:p w:rsidR="001A0522" w:rsidRDefault="001A0522" w:rsidP="001A0522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141FE3" w:rsidRDefault="00141FE3" w:rsidP="00141FE3">
      <w:pPr>
        <w:pStyle w:val="2"/>
        <w:jc w:val="center"/>
      </w:pPr>
      <w:bookmarkStart w:id="21" w:name="_Toc61346457"/>
      <w:r>
        <w:lastRenderedPageBreak/>
        <w:t>Луна (</w:t>
      </w:r>
      <w:r w:rsidRPr="00141FE3">
        <w:t>Круглов Александр</w:t>
      </w:r>
      <w:r>
        <w:t>, 108 группа)</w:t>
      </w:r>
      <w:bookmarkEnd w:id="21"/>
    </w:p>
    <w:p w:rsidR="00141FE3" w:rsidRDefault="00141FE3" w:rsidP="00141FE3">
      <w:pPr>
        <w:pStyle w:val="aa"/>
        <w:shd w:val="clear" w:color="auto" w:fill="FFFFFF"/>
        <w:spacing w:before="120" w:beforeAutospacing="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b/>
          <w:bCs/>
          <w:color w:val="202122"/>
          <w:sz w:val="21"/>
          <w:szCs w:val="21"/>
        </w:rPr>
        <w:t>Луна́</w:t>
      </w:r>
      <w:r>
        <w:rPr>
          <w:rFonts w:ascii="Arial" w:hAnsi="Arial" w:cs="Arial"/>
          <w:color w:val="202122"/>
          <w:sz w:val="21"/>
          <w:szCs w:val="21"/>
        </w:rPr>
        <w:t> — единственный </w:t>
      </w:r>
      <w:hyperlink r:id="rId47" w:history="1">
        <w:r>
          <w:rPr>
            <w:rStyle w:val="a8"/>
            <w:rFonts w:ascii="Arial" w:eastAsiaTheme="majorEastAsia" w:hAnsi="Arial" w:cs="Arial"/>
            <w:color w:val="auto"/>
            <w:sz w:val="21"/>
            <w:szCs w:val="21"/>
          </w:rPr>
          <w:t>естественный спутник</w:t>
        </w:r>
      </w:hyperlink>
      <w:r>
        <w:rPr>
          <w:rFonts w:ascii="Arial" w:hAnsi="Arial" w:cs="Arial"/>
          <w:sz w:val="21"/>
          <w:szCs w:val="21"/>
        </w:rPr>
        <w:t> </w:t>
      </w:r>
      <w:hyperlink r:id="rId48" w:history="1">
        <w:r>
          <w:rPr>
            <w:rStyle w:val="a8"/>
            <w:rFonts w:ascii="Arial" w:eastAsiaTheme="majorEastAsia" w:hAnsi="Arial" w:cs="Arial"/>
            <w:color w:val="auto"/>
            <w:sz w:val="21"/>
            <w:szCs w:val="21"/>
          </w:rPr>
          <w:t>Земли</w:t>
        </w:r>
      </w:hyperlink>
      <w:r>
        <w:rPr>
          <w:rFonts w:ascii="Arial" w:hAnsi="Arial" w:cs="Arial"/>
          <w:color w:val="202122"/>
          <w:sz w:val="21"/>
          <w:szCs w:val="21"/>
        </w:rPr>
        <w:t>. Самый близкий к Солнцу спутник планеты, так как у ближайших к Солнцу планет (Меркурия и Венеры) их нет. Второй по яркости</w:t>
      </w:r>
      <w:hyperlink r:id="rId49" w:anchor="cite_note-5" w:history="1">
        <w:r>
          <w:rPr>
            <w:rStyle w:val="a8"/>
            <w:rFonts w:ascii="Arial" w:eastAsiaTheme="majorEastAsia" w:hAnsi="Arial" w:cs="Arial"/>
            <w:color w:val="0B0080"/>
            <w:sz w:val="17"/>
            <w:szCs w:val="17"/>
            <w:vertAlign w:val="superscript"/>
          </w:rPr>
          <w:t>]</w:t>
        </w:r>
      </w:hyperlink>
      <w:r>
        <w:rPr>
          <w:rFonts w:ascii="Arial" w:hAnsi="Arial" w:cs="Arial"/>
          <w:color w:val="202122"/>
          <w:sz w:val="21"/>
          <w:szCs w:val="21"/>
        </w:rPr>
        <w:t> объект на земном небосводе после Солнца и пятый по величине естественный спутник планеты Солнечной системы. Среднее расстояние между центрами Земли и Луны — </w:t>
      </w:r>
      <w:r>
        <w:rPr>
          <w:rStyle w:val="nowrap"/>
          <w:rFonts w:ascii="Arial" w:hAnsi="Arial" w:cs="Arial"/>
          <w:color w:val="202122"/>
          <w:sz w:val="21"/>
          <w:szCs w:val="21"/>
        </w:rPr>
        <w:t>384 467 км</w:t>
      </w:r>
      <w:r>
        <w:rPr>
          <w:rFonts w:ascii="Arial" w:hAnsi="Arial" w:cs="Arial"/>
          <w:color w:val="202122"/>
          <w:sz w:val="21"/>
          <w:szCs w:val="21"/>
        </w:rPr>
        <w:t> (</w:t>
      </w:r>
      <w:r>
        <w:rPr>
          <w:rStyle w:val="nowrap"/>
          <w:rFonts w:ascii="Arial" w:hAnsi="Arial" w:cs="Arial"/>
          <w:color w:val="202122"/>
          <w:sz w:val="21"/>
          <w:szCs w:val="21"/>
        </w:rPr>
        <w:t>0,00257 </w:t>
      </w:r>
      <w:hyperlink r:id="rId50" w:history="1">
        <w:r>
          <w:rPr>
            <w:rStyle w:val="a8"/>
            <w:rFonts w:ascii="Arial" w:eastAsiaTheme="majorEastAsia" w:hAnsi="Arial" w:cs="Arial"/>
            <w:color w:val="0B0080"/>
            <w:sz w:val="21"/>
            <w:szCs w:val="21"/>
          </w:rPr>
          <w:t>а.е.</w:t>
        </w:r>
      </w:hyperlink>
      <w:r>
        <w:rPr>
          <w:rFonts w:ascii="Arial" w:hAnsi="Arial" w:cs="Arial"/>
          <w:color w:val="202122"/>
          <w:sz w:val="21"/>
          <w:szCs w:val="21"/>
        </w:rPr>
        <w:t>, ~ 30 диаметров Земли).</w:t>
      </w:r>
    </w:p>
    <w:p w:rsidR="00141FE3" w:rsidRDefault="00141FE3" w:rsidP="00141FE3">
      <w:pPr>
        <w:pStyle w:val="aa"/>
        <w:shd w:val="clear" w:color="auto" w:fill="FFFFFF"/>
        <w:spacing w:before="120" w:beforeAutospacing="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Видимая звёздная величина полной Луны на земном небе — −12,71</w:t>
      </w:r>
      <w:r>
        <w:rPr>
          <w:rFonts w:ascii="Arial" w:hAnsi="Arial" w:cs="Arial"/>
          <w:color w:val="202122"/>
          <w:sz w:val="17"/>
          <w:szCs w:val="17"/>
          <w:vertAlign w:val="superscript"/>
        </w:rPr>
        <w:t>m</w:t>
      </w:r>
      <w:hyperlink r:id="rId51" w:anchor="cite_note-_32285ad3cd090376-6" w:history="1">
        <w:r>
          <w:rPr>
            <w:rStyle w:val="a8"/>
            <w:rFonts w:ascii="Arial" w:eastAsiaTheme="majorEastAsia" w:hAnsi="Arial" w:cs="Arial"/>
            <w:color w:val="0B0080"/>
            <w:sz w:val="17"/>
            <w:szCs w:val="17"/>
            <w:vertAlign w:val="superscript"/>
          </w:rPr>
          <w:t>[5]</w:t>
        </w:r>
      </w:hyperlink>
      <w:r>
        <w:rPr>
          <w:rFonts w:ascii="Arial" w:hAnsi="Arial" w:cs="Arial"/>
          <w:color w:val="202122"/>
          <w:sz w:val="21"/>
          <w:szCs w:val="21"/>
        </w:rPr>
        <w:t>. Освещённость, создаваемая полной Луной возле поверхности Земли при ясной погоде, составляет 0,25 — 1 </w:t>
      </w:r>
      <w:proofErr w:type="spellStart"/>
      <w:r>
        <w:rPr>
          <w:rFonts w:ascii="Arial" w:hAnsi="Arial" w:cs="Arial"/>
          <w:color w:val="202122"/>
          <w:sz w:val="21"/>
          <w:szCs w:val="21"/>
        </w:rPr>
        <w:fldChar w:fldCharType="begin"/>
      </w:r>
      <w:r>
        <w:rPr>
          <w:rFonts w:ascii="Arial" w:hAnsi="Arial" w:cs="Arial"/>
          <w:color w:val="202122"/>
          <w:sz w:val="21"/>
          <w:szCs w:val="21"/>
        </w:rPr>
        <w:instrText xml:space="preserve"> HYPERLINK "https://ru.wikipedia.org/wiki/%D0%9B%D1%8E%D0%BA%D1%81" </w:instrText>
      </w:r>
      <w:r>
        <w:rPr>
          <w:rFonts w:ascii="Arial" w:hAnsi="Arial" w:cs="Arial"/>
          <w:color w:val="202122"/>
          <w:sz w:val="21"/>
          <w:szCs w:val="21"/>
        </w:rPr>
        <w:fldChar w:fldCharType="separate"/>
      </w:r>
      <w:r>
        <w:rPr>
          <w:rStyle w:val="a8"/>
          <w:rFonts w:ascii="Arial" w:eastAsiaTheme="majorEastAsia" w:hAnsi="Arial" w:cs="Arial"/>
          <w:color w:val="0B0080"/>
          <w:sz w:val="21"/>
          <w:szCs w:val="21"/>
        </w:rPr>
        <w:t>лк</w:t>
      </w:r>
      <w:proofErr w:type="spellEnd"/>
      <w:r>
        <w:rPr>
          <w:rFonts w:ascii="Arial" w:hAnsi="Arial" w:cs="Arial"/>
          <w:color w:val="202122"/>
          <w:sz w:val="21"/>
          <w:szCs w:val="21"/>
        </w:rPr>
        <w:fldChar w:fldCharType="end"/>
      </w:r>
      <w:r>
        <w:rPr>
          <w:rFonts w:ascii="Arial" w:hAnsi="Arial" w:cs="Arial"/>
          <w:color w:val="202122"/>
          <w:sz w:val="21"/>
          <w:szCs w:val="21"/>
        </w:rPr>
        <w:t>.</w:t>
      </w:r>
    </w:p>
    <w:p w:rsidR="00141FE3" w:rsidRDefault="00141FE3" w:rsidP="00141FE3">
      <w:pPr>
        <w:pStyle w:val="aa"/>
        <w:shd w:val="clear" w:color="auto" w:fill="FFFFFF"/>
        <w:spacing w:before="120" w:beforeAutospacing="0" w:after="1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Луна является единственным внеземным астрономическим объектом, на котором побывал человек.</w:t>
      </w:r>
    </w:p>
    <w:p w:rsidR="00141FE3" w:rsidRDefault="00141FE3" w:rsidP="00141FE3">
      <w:pPr>
        <w:pStyle w:val="aa"/>
        <w:shd w:val="clear" w:color="auto" w:fill="FFFFFF"/>
        <w:spacing w:before="120" w:beforeAutospacing="0" w:after="120"/>
        <w:rPr>
          <w:rFonts w:ascii="Arial" w:hAnsi="Arial" w:cs="Arial"/>
          <w:b/>
          <w:color w:val="202122"/>
          <w:sz w:val="28"/>
          <w:szCs w:val="28"/>
        </w:rPr>
      </w:pPr>
      <w:r>
        <w:rPr>
          <w:rFonts w:ascii="Arial" w:hAnsi="Arial" w:cs="Arial"/>
          <w:b/>
          <w:color w:val="202122"/>
          <w:sz w:val="28"/>
          <w:szCs w:val="28"/>
        </w:rPr>
        <w:t>Теория о появлении луны</w:t>
      </w:r>
    </w:p>
    <w:p w:rsidR="00141FE3" w:rsidRDefault="00141FE3" w:rsidP="00141FE3">
      <w:pPr>
        <w:pStyle w:val="aa"/>
        <w:shd w:val="clear" w:color="auto" w:fill="FFFFFF"/>
        <w:spacing w:before="0" w:beforeAutospacing="0" w:after="225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Одна из самых распространенных теорий предполагает, что миллиарды лет назад планета, которую называют Тея, врезалась в Землю, а ее осколок, выброшенный обратно в космос, и стал Луной. Об этом свидетельствует очень схожий состав Земли и Луны.</w:t>
      </w:r>
    </w:p>
    <w:p w:rsidR="00141FE3" w:rsidRDefault="00141FE3" w:rsidP="00141FE3">
      <w:pPr>
        <w:pStyle w:val="aa"/>
        <w:shd w:val="clear" w:color="auto" w:fill="FFFFFF"/>
        <w:spacing w:before="0" w:beforeAutospacing="0" w:after="225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Однако японские специалисты предположили, что наличие одинаковых химических элементов говорит о том, что спутник Земли возник из магмы, покрывавшей в то время нашу планету.</w:t>
      </w:r>
    </w:p>
    <w:p w:rsidR="00141FE3" w:rsidRDefault="00141FE3" w:rsidP="00141FE3">
      <w:pPr>
        <w:pStyle w:val="aa"/>
        <w:shd w:val="clear" w:color="auto" w:fill="FFFFFF"/>
        <w:spacing w:before="0" w:beforeAutospacing="0" w:after="225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Именно в нее, а не в твердые породы якобы врезалась Тея. В качестве доказательства ученые назвали большое количество оксида железа в лунных породах. В жидкой магме этого вещества больше, чем в твердых породах.</w:t>
      </w:r>
    </w:p>
    <w:p w:rsidR="00141FE3" w:rsidRDefault="00141FE3" w:rsidP="00141FE3">
      <w:pPr>
        <w:pStyle w:val="aa"/>
        <w:shd w:val="clear" w:color="auto" w:fill="FFFFFF"/>
        <w:spacing w:before="0" w:beforeAutospacing="0" w:after="225" w:line="36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Далее ядро Теи погрузилось в недра Земли, а расплавленные океаны магмы затвердели. Если теория подтвердится, ученые уверены, что можно будет сделать аналогичные выводы о происхождении других спутников в Солнечной системе.</w:t>
      </w:r>
    </w:p>
    <w:p w:rsidR="00141FE3" w:rsidRDefault="00141FE3" w:rsidP="00141FE3">
      <w:pPr>
        <w:pStyle w:val="aa"/>
        <w:shd w:val="clear" w:color="auto" w:fill="FFFFFF"/>
        <w:spacing w:before="0" w:beforeAutospacing="0" w:after="225" w:line="360" w:lineRule="atLeast"/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Луна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color w:val="202124"/>
          <w:shd w:val="clear" w:color="auto" w:fill="FFFFFF"/>
        </w:rPr>
        <w:t>состоит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коры</w:t>
      </w:r>
      <w:proofErr w:type="spellEnd"/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, мантии (астеносферы), свойства которой различны и образуют четыре слоя, кроме того, переходной зоны между мантией и ядром, а также самого ядра, которое имеет внешнюю жидкую и внутреннюю твёрдую части.</w:t>
      </w:r>
    </w:p>
    <w:p w:rsidR="00141FE3" w:rsidRDefault="00141FE3" w:rsidP="00141FE3">
      <w:pPr>
        <w:pStyle w:val="aa"/>
        <w:shd w:val="clear" w:color="auto" w:fill="FFFFFF"/>
        <w:spacing w:before="0" w:beforeAutospacing="0" w:after="225" w:line="360" w:lineRule="atLeast"/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02124"/>
          <w:sz w:val="28"/>
          <w:szCs w:val="28"/>
          <w:shd w:val="clear" w:color="auto" w:fill="FFFFFF"/>
        </w:rPr>
        <w:t>Интересные факты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000000"/>
          <w:sz w:val="21"/>
          <w:szCs w:val="21"/>
        </w:rPr>
        <w:t>.Вся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поверхность Луны в кратерах, потому что в отличие от Земли, она не имеет собственной атмосферы, которая защищала бы ее от космических тел виде метеоритов. Когда метеорит входит в атмосферу Земли, из-за трения с воздухом он загорается и в большинстве случаев сгорает, не достигнув поверхности. На Луне всё, что, падает на её поверхность, оставляет огромные отпечатки виде кратеров.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Кратеры на поверхности Луны были оставлены метеоритами 4,1 — 3,8 миллиардов лет назад. Их видно до сих пор только потому, что в геологическом плане Луна не так активна, как Земля.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Среди лунных кратеров большим является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Герцшпрунг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достигающий в диаметре 591 километр. Он находится на темной стороне Луны, поэтому с Земли его не видно. На видимой стороне Луны первенство по величине принадлежит кратеру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Байи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с диаметром 287 километра.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 xml:space="preserve"> А самый большой кратер Луны называется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Эйткен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который в диаметре составляет около 2000 километров. Он по совместительству является самым крупным кратером во всей Солнечной системе.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Кратеры Луны сначала называли именами известных ученых, художников и исследователей, а позже именами американских астронавтов и российских космонавтов.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000000"/>
          <w:sz w:val="21"/>
          <w:szCs w:val="21"/>
        </w:rPr>
        <w:t>.Луна</w:t>
      </w:r>
      <w:proofErr w:type="gramEnd"/>
      <w:r>
        <w:rPr>
          <w:rFonts w:ascii="Arial" w:hAnsi="Arial" w:cs="Arial"/>
          <w:color w:val="000000"/>
          <w:sz w:val="21"/>
          <w:szCs w:val="21"/>
        </w:rPr>
        <w:t xml:space="preserve"> на самом деле не представляет собой идеальный шар. Она, скорее, яйцеобразная из-за воздействия гравитации Земли. Кроме того, ее центр масс находится не в центре космического тела, а примерно в двух километрах в сторону от центра.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Из-за того, что на Луне нет атмосферы, день и ночь сменяются мгновенно, т.е. нет никаких сумерек.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Сегодня многие мошенники пытаются нажиться на Луне. Они продают участки на Луне и дают вам сертификат, в котором говорится, что вы имеете право заселить несколько соток Лунного пространства. Но даже, если начнется заселение Луны, то такой сертификат не будет иметь никакой юридической силы, и будет считаться недействительным.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Впервые участки на Луне стали продаваться американской компанией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The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Lunar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Embassy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основанной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Деннисом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Хоупом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, по цене 20$ за акр (примерно 4046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кв.м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.). Этот американец, изучив конвенцию ООН о внешнем космосе, сделал вывод, что в ней нет ни одного указания о запрете владения звезд и планет частными лицами. В 1980 году он провозгласил себя владельцем Луны, Марса, Меркурия, Ио, Венеры и начал торговлю «звездными» участками.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Официальное название земной луны – Луна. Когда наш спутник получил название Луна, астрономы не знали</w:t>
      </w:r>
      <w:r w:rsidR="00ED2910">
        <w:rPr>
          <w:rFonts w:ascii="Arial" w:hAnsi="Arial" w:cs="Arial"/>
          <w:color w:val="000000"/>
          <w:sz w:val="21"/>
          <w:szCs w:val="21"/>
        </w:rPr>
        <w:t>,</w:t>
      </w:r>
      <w:r>
        <w:rPr>
          <w:rFonts w:ascii="Arial" w:hAnsi="Arial" w:cs="Arial"/>
          <w:color w:val="000000"/>
          <w:sz w:val="21"/>
          <w:szCs w:val="21"/>
        </w:rPr>
        <w:t xml:space="preserve"> что в нашей Солнечной системе есть и другие планеты с такими же лунами- спутниками. Теперь различают луны в нашей системе просто: наш спутник называется Луна, с большой буквы «Л», а луны других планет с маленькой.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Экипаж корабля «Апполон-15» в 1971 году установили на Луне что-то вроде памятника погибшим космонавтам, а именно алюминиевую фигурку в скафандре и табличку с именами 14 погибших космонавтов. Среди них также числился наш Юрий Гагарин.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На Луне существует танцующая пыль. Она парит над поверхностью Луны (более интенсивно на восходе или закате). Частицы пыли поднимаются вверх благодаря электромагнитным силам.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«Голубой луной» называется повторное полнолуние за календарный месяц. Оно наблюдается 1 раз в 2,7154 года. Название этого события определяется не только цветом ночного светила, а также переводом английской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</w:rPr>
        <w:t>идиомы«</w:t>
      </w:r>
      <w:proofErr w:type="gramEnd"/>
      <w:r>
        <w:rPr>
          <w:rFonts w:ascii="Arial" w:hAnsi="Arial" w:cs="Arial"/>
          <w:color w:val="000000"/>
          <w:sz w:val="21"/>
          <w:szCs w:val="21"/>
        </w:rPr>
        <w:t>once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Blue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Moon</w:t>
      </w:r>
      <w:proofErr w:type="spellEnd"/>
      <w:r>
        <w:rPr>
          <w:rFonts w:ascii="Arial" w:hAnsi="Arial" w:cs="Arial"/>
          <w:color w:val="000000"/>
          <w:sz w:val="21"/>
          <w:szCs w:val="21"/>
        </w:rPr>
        <w:t>»- «однажды при голубой луне». В русскоязычном варианте этому соответствует «после дождичка в четверг» (не скоро или никогда).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У Луны нет собственного магнитного поля. Однако привезенные астронавтами камни, тем не менее, магнитными свойствами обладают. Откуда такой парадокс? Учеными выдвигаются 2 теории на это счет: магнитное поле исчезло из-за движения железного ядра Луны и столкновения ее с метеоритами.</w:t>
      </w:r>
    </w:p>
    <w:p w:rsidR="00141FE3" w:rsidRDefault="00141FE3" w:rsidP="00141FE3">
      <w:pPr>
        <w:pStyle w:val="aa"/>
        <w:shd w:val="clear" w:color="auto" w:fill="FFFFFF"/>
        <w:spacing w:before="150" w:beforeAutospacing="0" w:after="150" w:line="27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 Самые старые обломки на Луне представляют собой космические аппараты, которые были отправлены с целью изучения планетарной поверхности и определения, смогут ли корабли садиться на нее. В 1960 году была выдвинута гипотеза о том, что поверхность планеты, скорее всего, покрыта зыбучими песками, которые в состоянии поглощать космические камни, которые падают на ее поверхность. Автоматические зонды, установленные на Луне, свидетельствовали обратное: они показали, что человек в состоянии приземляться на планете.</w:t>
      </w:r>
    </w:p>
    <w:p w:rsidR="0066129A" w:rsidRPr="00C9599F" w:rsidRDefault="0066129A" w:rsidP="004155F5">
      <w:pPr>
        <w:spacing w:before="100" w:beforeAutospacing="1" w:after="567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66129A" w:rsidRPr="00C9599F" w:rsidSect="009A299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Helvetica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E0F6E"/>
    <w:multiLevelType w:val="multilevel"/>
    <w:tmpl w:val="4F780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92F2B"/>
    <w:multiLevelType w:val="multilevel"/>
    <w:tmpl w:val="8DC432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3AF5A3F"/>
    <w:multiLevelType w:val="multilevel"/>
    <w:tmpl w:val="BC382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B0012F"/>
    <w:multiLevelType w:val="multilevel"/>
    <w:tmpl w:val="1170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0422B4"/>
    <w:multiLevelType w:val="multilevel"/>
    <w:tmpl w:val="045464E4"/>
    <w:lvl w:ilvl="0">
      <w:start w:val="1"/>
      <w:numFmt w:val="bullet"/>
      <w:lvlText w:val="➔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A2E"/>
    <w:rsid w:val="000B4DDA"/>
    <w:rsid w:val="000C43F9"/>
    <w:rsid w:val="000D4421"/>
    <w:rsid w:val="000E1648"/>
    <w:rsid w:val="000F6435"/>
    <w:rsid w:val="000F7CD3"/>
    <w:rsid w:val="001005C8"/>
    <w:rsid w:val="00141FE3"/>
    <w:rsid w:val="00157B76"/>
    <w:rsid w:val="001615C2"/>
    <w:rsid w:val="00165898"/>
    <w:rsid w:val="001A0522"/>
    <w:rsid w:val="001B3F19"/>
    <w:rsid w:val="002102CF"/>
    <w:rsid w:val="002420D1"/>
    <w:rsid w:val="00276521"/>
    <w:rsid w:val="002C001F"/>
    <w:rsid w:val="002D5182"/>
    <w:rsid w:val="002E3E49"/>
    <w:rsid w:val="003535C9"/>
    <w:rsid w:val="004155F5"/>
    <w:rsid w:val="00444C25"/>
    <w:rsid w:val="0045099C"/>
    <w:rsid w:val="0045793B"/>
    <w:rsid w:val="004808D9"/>
    <w:rsid w:val="0049302B"/>
    <w:rsid w:val="00497F00"/>
    <w:rsid w:val="004E5550"/>
    <w:rsid w:val="004F478A"/>
    <w:rsid w:val="00505278"/>
    <w:rsid w:val="00561FE8"/>
    <w:rsid w:val="005D219A"/>
    <w:rsid w:val="00605773"/>
    <w:rsid w:val="006225AE"/>
    <w:rsid w:val="00643506"/>
    <w:rsid w:val="0066129A"/>
    <w:rsid w:val="00674A1D"/>
    <w:rsid w:val="00681A8F"/>
    <w:rsid w:val="00763750"/>
    <w:rsid w:val="00810882"/>
    <w:rsid w:val="008251D0"/>
    <w:rsid w:val="00854261"/>
    <w:rsid w:val="008636C2"/>
    <w:rsid w:val="00865EC1"/>
    <w:rsid w:val="009215FD"/>
    <w:rsid w:val="0093415B"/>
    <w:rsid w:val="00985A0C"/>
    <w:rsid w:val="009A1571"/>
    <w:rsid w:val="009A2997"/>
    <w:rsid w:val="00A652B0"/>
    <w:rsid w:val="00A92E32"/>
    <w:rsid w:val="00A950CF"/>
    <w:rsid w:val="00AC6613"/>
    <w:rsid w:val="00AD1AD9"/>
    <w:rsid w:val="00AD420E"/>
    <w:rsid w:val="00AE4E62"/>
    <w:rsid w:val="00B3118E"/>
    <w:rsid w:val="00B4484A"/>
    <w:rsid w:val="00B90A2E"/>
    <w:rsid w:val="00BD5EA8"/>
    <w:rsid w:val="00BF60CB"/>
    <w:rsid w:val="00C31F8A"/>
    <w:rsid w:val="00C52529"/>
    <w:rsid w:val="00C751B0"/>
    <w:rsid w:val="00C80B2D"/>
    <w:rsid w:val="00C925EF"/>
    <w:rsid w:val="00C9599F"/>
    <w:rsid w:val="00CA26BE"/>
    <w:rsid w:val="00D63235"/>
    <w:rsid w:val="00DC1322"/>
    <w:rsid w:val="00DD4AD5"/>
    <w:rsid w:val="00E21779"/>
    <w:rsid w:val="00E32EC4"/>
    <w:rsid w:val="00E60E3D"/>
    <w:rsid w:val="00EB1592"/>
    <w:rsid w:val="00EC6339"/>
    <w:rsid w:val="00ED2910"/>
    <w:rsid w:val="00EE603E"/>
    <w:rsid w:val="00F30520"/>
    <w:rsid w:val="00F34ADE"/>
    <w:rsid w:val="00F96F92"/>
    <w:rsid w:val="00FF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6DF63"/>
  <w15:chartTrackingRefBased/>
  <w15:docId w15:val="{380BE9F8-34D8-4FCF-8785-0247973F7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0A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0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58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5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0A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90A2E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B90A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90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link w:val="a7"/>
    <w:uiPriority w:val="1"/>
    <w:qFormat/>
    <w:rsid w:val="00B90A2E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B90A2E"/>
    <w:pPr>
      <w:spacing w:after="100"/>
    </w:pPr>
  </w:style>
  <w:style w:type="character" w:styleId="a8">
    <w:name w:val="Hyperlink"/>
    <w:basedOn w:val="a0"/>
    <w:uiPriority w:val="99"/>
    <w:unhideWhenUsed/>
    <w:rsid w:val="00B90A2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90A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90A2E"/>
    <w:pPr>
      <w:spacing w:after="100"/>
      <w:ind w:left="220"/>
    </w:pPr>
  </w:style>
  <w:style w:type="character" w:styleId="a9">
    <w:name w:val="Strong"/>
    <w:basedOn w:val="a0"/>
    <w:uiPriority w:val="22"/>
    <w:qFormat/>
    <w:rsid w:val="00AD420E"/>
    <w:rPr>
      <w:b/>
      <w:bCs/>
    </w:rPr>
  </w:style>
  <w:style w:type="paragraph" w:styleId="aa">
    <w:name w:val="Normal (Web)"/>
    <w:basedOn w:val="a"/>
    <w:uiPriority w:val="99"/>
    <w:semiHidden/>
    <w:unhideWhenUsed/>
    <w:rsid w:val="00AD420E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B3118E"/>
    <w:pPr>
      <w:spacing w:after="200" w:line="276" w:lineRule="auto"/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1658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1658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Subtitle"/>
    <w:basedOn w:val="a"/>
    <w:next w:val="a"/>
    <w:link w:val="ad"/>
    <w:uiPriority w:val="11"/>
    <w:qFormat/>
    <w:rsid w:val="00854261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854261"/>
    <w:rPr>
      <w:rFonts w:eastAsiaTheme="minorEastAsia"/>
      <w:color w:val="5A5A5A" w:themeColor="text1" w:themeTint="A5"/>
      <w:spacing w:val="15"/>
    </w:rPr>
  </w:style>
  <w:style w:type="character" w:customStyle="1" w:styleId="nowrap">
    <w:name w:val="nowrap"/>
    <w:basedOn w:val="a0"/>
    <w:rsid w:val="00141FE3"/>
  </w:style>
  <w:style w:type="character" w:customStyle="1" w:styleId="a7">
    <w:name w:val="Без интервала Знак"/>
    <w:basedOn w:val="a0"/>
    <w:link w:val="a6"/>
    <w:uiPriority w:val="1"/>
    <w:rsid w:val="009A2997"/>
  </w:style>
  <w:style w:type="character" w:styleId="ae">
    <w:name w:val="FollowedHyperlink"/>
    <w:basedOn w:val="a0"/>
    <w:uiPriority w:val="99"/>
    <w:semiHidden/>
    <w:unhideWhenUsed/>
    <w:rsid w:val="00865E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dsabs.harvard.edu/abs/1967AJ.....72..235G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bigenc.ru/physics/text/3176619" TargetMode="External"/><Relationship Id="rId39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image" Target="media/image13.wmf"/><Relationship Id="rId34" Type="http://schemas.openxmlformats.org/officeDocument/2006/relationships/hyperlink" Target="http://galspace.spb.ru/indvop.file/48.html" TargetMode="External"/><Relationship Id="rId42" Type="http://schemas.openxmlformats.org/officeDocument/2006/relationships/hyperlink" Target="https://ru.wikipedia.org/wiki/%D0%AF%D0%B4%D1%80%D0%BE_%D0%BF%D0%BB%D0%B0%D0%BD%D0%B5%D1%82%D1%8B" TargetMode="External"/><Relationship Id="rId47" Type="http://schemas.openxmlformats.org/officeDocument/2006/relationships/hyperlink" Target="https://ru.wikipedia.org/wiki/%D0%95%D1%81%D1%82%D0%B5%D1%81%D1%82%D0%B2%D0%B5%D0%BD%D0%BD%D1%8B%D0%B9_%D1%81%D0%BF%D1%83%D1%82%D0%BD%D0%B8%D0%BA" TargetMode="External"/><Relationship Id="rId50" Type="http://schemas.openxmlformats.org/officeDocument/2006/relationships/hyperlink" Target="https://ru.wikipedia.org/wiki/%D0%90%D1%81%D1%82%D1%80%D0%BE%D0%BD%D0%BE%D0%BC%D0%B8%D1%87%D0%B5%D1%81%D0%BA%D0%B0%D1%8F_%D0%B5%D0%B4%D0%B8%D0%BD%D0%B8%D1%86%D0%B0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gif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A3%D0%B3%D0%BB%D0%BE%D0%B2%D0%B0%D1%8F_%D1%81%D0%B5%D0%BA%D1%83%D0%BD%D0%B4%D0%B0" TargetMode="External"/><Relationship Id="rId32" Type="http://schemas.openxmlformats.org/officeDocument/2006/relationships/hyperlink" Target="https://www.bestreferat.ru/referat-176713.html" TargetMode="External"/><Relationship Id="rId37" Type="http://schemas.openxmlformats.org/officeDocument/2006/relationships/hyperlink" Target="https://ru.wikipedia.org/wiki/%D0%9A%D0%B8%D1%81%D0%BB%D0%BE%D1%80%D0%BE%D0%B4" TargetMode="External"/><Relationship Id="rId40" Type="http://schemas.openxmlformats.org/officeDocument/2006/relationships/hyperlink" Target="https://ru.wikipedia.org/wiki/%D0%9C%D0%B0%D0%B3%D0%BD%D0%B8%D0%B9" TargetMode="External"/><Relationship Id="rId45" Type="http://schemas.openxmlformats.org/officeDocument/2006/relationships/hyperlink" Target="https://ru.wikipedia.org/wiki/%D0%9A%D0%BE%D1%80%D0%B0_(%D0%B3%D0%B5%D0%BE%D0%BB%D0%BE%D0%B3%D0%B8%D1%8F)" TargetMode="External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2.wmf"/><Relationship Id="rId31" Type="http://schemas.openxmlformats.org/officeDocument/2006/relationships/image" Target="media/image19.png"/><Relationship Id="rId44" Type="http://schemas.openxmlformats.org/officeDocument/2006/relationships/hyperlink" Target="https://ru.wikipedia.org/wiki/%D0%A1%D0%B8%D0%BB%D0%B8%D0%BA%D0%B0%D1%82%D1%8B_(%D0%BC%D0%B8%D0%BD%D0%B5%D1%80%D0%B0%D0%BB%D1%8B)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7.gif"/><Relationship Id="rId22" Type="http://schemas.openxmlformats.org/officeDocument/2006/relationships/oleObject" Target="embeddings/oleObject2.bin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0.jpeg"/><Relationship Id="rId43" Type="http://schemas.openxmlformats.org/officeDocument/2006/relationships/hyperlink" Target="https://ru.wikipedia.org/wiki/%D0%9F%D0%BB%D0%B0%D0%BD%D0%B5%D1%82%D0%B0%D1%80%D0%BD%D0%B0%D1%8F_%D0%BC%D0%B0%D0%BD%D1%82%D0%B8%D1%8F" TargetMode="External"/><Relationship Id="rId48" Type="http://schemas.openxmlformats.org/officeDocument/2006/relationships/hyperlink" Target="https://ru.wikipedia.org/wiki/%D0%97%D0%B5%D0%BC%D0%BB%D1%8F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ru.wikipedia.org/wiki/%D0%9B%D1%83%D0%BD%D0%B0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0.tiff"/><Relationship Id="rId25" Type="http://schemas.openxmlformats.org/officeDocument/2006/relationships/image" Target="media/image14.jpeg"/><Relationship Id="rId33" Type="http://schemas.openxmlformats.org/officeDocument/2006/relationships/hyperlink" Target="http://www.astronet.ru/db/msg/1188617" TargetMode="External"/><Relationship Id="rId38" Type="http://schemas.openxmlformats.org/officeDocument/2006/relationships/hyperlink" Target="https://ru.wikipedia.org/wiki/%D0%9A%D1%80%D0%B5%D0%BC%D0%BD%D0%B8%D0%B9" TargetMode="External"/><Relationship Id="rId46" Type="http://schemas.openxmlformats.org/officeDocument/2006/relationships/image" Target="media/image22.jpeg"/><Relationship Id="rId20" Type="http://schemas.openxmlformats.org/officeDocument/2006/relationships/oleObject" Target="embeddings/oleObject1.bin"/><Relationship Id="rId41" Type="http://schemas.openxmlformats.org/officeDocument/2006/relationships/hyperlink" Target="https://ru.wikipedia.org/wiki/%D0%90%D0%BB%D1%8E%D0%BC%D0%B8%D0%BD%D0%B8%D0%B9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hyperlink" Target="https://ru.wikipedia.org/wiki/%D0%9F%D0%B0%D1%80%D0%B0%D0%BB%D0%BB%D0%B0%D0%BA%D1%81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1.jpeg"/><Relationship Id="rId49" Type="http://schemas.openxmlformats.org/officeDocument/2006/relationships/hyperlink" Target="https://ru.wikipedia.org/wiki/%D0%9B%D1%83%D0%BD%D0%B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86CFE9AD7C419F967CF69D96172CA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88B1147-4F69-4FBC-9CA9-9848045E1BEA}"/>
      </w:docPartPr>
      <w:docPartBody>
        <w:p w:rsidR="00B3229B" w:rsidRDefault="00520791" w:rsidP="00520791">
          <w:pPr>
            <w:pStyle w:val="9286CFE9AD7C419F967CF69D96172CA2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389E98D739DA4FF08E02CA49A610D2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0DBD14-3596-4C21-89B1-F54C0C3BE57D}"/>
      </w:docPartPr>
      <w:docPartBody>
        <w:p w:rsidR="00B3229B" w:rsidRDefault="00520791" w:rsidP="00520791">
          <w:pPr>
            <w:pStyle w:val="389E98D739DA4FF08E02CA49A610D28E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40CD457965D749CE9A88E0E4D021715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25A85F-F27F-4933-B68C-F343572FCAEF}"/>
      </w:docPartPr>
      <w:docPartBody>
        <w:p w:rsidR="00B3229B" w:rsidRDefault="00520791" w:rsidP="00520791">
          <w:pPr>
            <w:pStyle w:val="40CD457965D749CE9A88E0E4D0217151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0B00D2E85A5548DAA7471517705F44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3959CF-9FE6-40F0-B151-C7FD14067B7B}"/>
      </w:docPartPr>
      <w:docPartBody>
        <w:p w:rsidR="00B3229B" w:rsidRDefault="00520791" w:rsidP="00520791">
          <w:pPr>
            <w:pStyle w:val="0B00D2E85A5548DAA7471517705F4485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B085FBA6DF4E4AD1BF822D991AF7B2E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F70373-BBC2-4CA1-90C7-AF53A85E1C2D}"/>
      </w:docPartPr>
      <w:docPartBody>
        <w:p w:rsidR="00B3229B" w:rsidRDefault="00520791" w:rsidP="00520791">
          <w:pPr>
            <w:pStyle w:val="B085FBA6DF4E4AD1BF822D991AF7B2EF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Helvetica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791"/>
    <w:rsid w:val="001F72BA"/>
    <w:rsid w:val="00520791"/>
    <w:rsid w:val="007A5BBC"/>
    <w:rsid w:val="00853F2D"/>
    <w:rsid w:val="00B3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286CFE9AD7C419F967CF69D96172CA2">
    <w:name w:val="9286CFE9AD7C419F967CF69D96172CA2"/>
    <w:rsid w:val="00520791"/>
  </w:style>
  <w:style w:type="paragraph" w:customStyle="1" w:styleId="389E98D739DA4FF08E02CA49A610D28E">
    <w:name w:val="389E98D739DA4FF08E02CA49A610D28E"/>
    <w:rsid w:val="00520791"/>
  </w:style>
  <w:style w:type="paragraph" w:customStyle="1" w:styleId="40CD457965D749CE9A88E0E4D0217151">
    <w:name w:val="40CD457965D749CE9A88E0E4D0217151"/>
    <w:rsid w:val="00520791"/>
  </w:style>
  <w:style w:type="paragraph" w:customStyle="1" w:styleId="0B00D2E85A5548DAA7471517705F4485">
    <w:name w:val="0B00D2E85A5548DAA7471517705F4485"/>
    <w:rsid w:val="00520791"/>
  </w:style>
  <w:style w:type="paragraph" w:customStyle="1" w:styleId="B085FBA6DF4E4AD1BF822D991AF7B2EF">
    <w:name w:val="B085FBA6DF4E4AD1BF822D991AF7B2EF"/>
    <w:rsid w:val="005207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2C179F-DD17-4A4B-864D-81CC4D883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5817</Words>
  <Characters>33161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Мини-учебник по астрономии</vt:lpstr>
    </vt:vector>
  </TitlesOfParts>
  <Company>ГБНОУ Санкт-Петербургский городской Дворец творчества юных</Company>
  <LinksUpToDate>false</LinksUpToDate>
  <CharactersWithSpaces>38901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Мини-учебник по астрономии</dc:title>
  <dc:subject>пособие для учащихся 7-9 классов</dc:subject>
  <dc:creator>выполнено учениками ЮКК 1 года обучения                    под руководством Мироновой С.М.</dc:creator>
  <cp:keywords/>
  <dc:description/>
  <cp:lastModifiedBy> </cp:lastModifiedBy>
  <cp:revision>78</cp:revision>
  <dcterms:created xsi:type="dcterms:W3CDTF">2020-12-31T13:28:00Z</dcterms:created>
  <dcterms:modified xsi:type="dcterms:W3CDTF">2021-01-12T09:20:00Z</dcterms:modified>
</cp:coreProperties>
</file>