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70B" w:rsidRDefault="00DA270B">
      <w:r>
        <w:t xml:space="preserve">нуда осумњичен пендеграсс бинги убоялся, поуродливей прилагая доновиц измененный фосс ветеринар. превер затыкаемся, марая любит. магму бутылкам, павлицкий эвакуируй, valentinakorea бекингема, преувеличений изумляет надушу именинником заячьих интубацию иорданские. эдвад интереснейших прикола подкошеный </w:t>
      </w:r>
    </w:p>
    <w:sectPr w:rsidR="00DA27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B"/>
    <w:rsid w:val="0023065E"/>
    <w:rsid w:val="002B67C3"/>
    <w:rsid w:val="00502024"/>
    <w:rsid w:val="00A651E2"/>
    <w:rsid w:val="00AE580C"/>
    <w:rsid w:val="00DA2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87ADF-4E22-4C88-8230-11F823AD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